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08EED3" w14:textId="77777777">
      <w:pPr>
        <w:pStyle w:val="Normalutanindragellerluft"/>
      </w:pPr>
      <w:bookmarkStart w:name="_Toc106800475" w:id="0"/>
      <w:bookmarkStart w:name="_Toc106801300" w:id="1"/>
      <w:bookmarkStart w:name="_Hlk177394785" w:id="2"/>
    </w:p>
    <w:p xmlns:w14="http://schemas.microsoft.com/office/word/2010/wordml" w:rsidRPr="009B062B" w:rsidR="00AF30DD" w:rsidP="00D07243" w:rsidRDefault="00D07243" w14:paraId="54BEEDAB" w14:textId="77777777">
      <w:pPr>
        <w:pStyle w:val="RubrikFrslagTIllRiksdagsbeslut"/>
      </w:pPr>
      <w:sdt>
        <w:sdtPr>
          <w:alias w:val="CC_Boilerplate_4"/>
          <w:tag w:val="CC_Boilerplate_4"/>
          <w:id w:val="-1644581176"/>
          <w:lock w:val="sdtContentLocked"/>
          <w:placeholder>
            <w:docPart w:val="D87DE082F9FF43DCAC76046DBEEF40D0"/>
          </w:placeholder>
          <w:text/>
        </w:sdtPr>
        <w:sdtEndPr/>
        <w:sdtContent>
          <w:r w:rsidRPr="009B062B" w:rsidR="00AF30DD">
            <w:t>Förslag till riksdagsbeslut</w:t>
          </w:r>
        </w:sdtContent>
      </w:sdt>
      <w:bookmarkEnd w:id="0"/>
      <w:bookmarkEnd w:id="1"/>
    </w:p>
    <w:sdt>
      <w:sdtPr>
        <w:tag w:val="69b44c65-a103-4eb8-82eb-f9e4608bf6c5"/>
        <w:alias w:val="Yrkande 1"/>
        <w:lock w:val="sdtLocked"/>
        <w15:appearance xmlns:w15="http://schemas.microsoft.com/office/word/2012/wordml" w15:val="boundingBox"/>
      </w:sdtPr>
      <w:sdtContent>
        <w:p>
          <w:pPr>
            <w:pStyle w:val="Frslagstext"/>
          </w:pPr>
          <w:r>
            <w:t>Riksdagen ställer sig bakom det som anförs i motionen om att Sverige ska kräva en omedelbar vapenvila i Gaza så att civilbefolkningen i Gaza kan få hjälp, och detta tillkännager riksdagen för regeringen.</w:t>
          </w:r>
        </w:p>
      </w:sdtContent>
    </w:sdt>
    <w:sdt>
      <w:sdtPr>
        <w:tag w:val="7b9e467d-8d9b-4e93-8809-0a26ef987241"/>
        <w:alias w:val="Yrkande 2"/>
        <w:lock w:val="sdtLocked"/>
        <w15:appearance xmlns:w15="http://schemas.microsoft.com/office/word/2012/wordml" w15:val="boundingBox"/>
      </w:sdtPr>
      <w:sdtContent>
        <w:p>
          <w:pPr>
            <w:pStyle w:val="Frslagstext"/>
          </w:pPr>
          <w:r>
            <w:t>Riksdagen ställer sig bakom det som anförs i motionen om att Sverige ska öka det humanitära biståndet till Gaza och tillkännager detta för regeringen.</w:t>
          </w:r>
        </w:p>
      </w:sdtContent>
    </w:sdt>
    <w:sdt>
      <w:sdtPr>
        <w:tag w:val="4e36850e-2fba-4637-a345-e0d1beaf2d27"/>
        <w:alias w:val="Yrkande 3"/>
        <w:lock w:val="sdtLocked"/>
        <w15:appearance xmlns:w15="http://schemas.microsoft.com/office/word/2012/wordml" w15:val="boundingBox"/>
      </w:sdtPr>
      <w:sdtContent>
        <w:p>
          <w:pPr>
            <w:pStyle w:val="Frslagstext"/>
          </w:pPr>
          <w:r>
            <w:t>Riksdagen ställer sig bakom det som anförs i motionen om att Sverige ska kräva att terrorklassade Hamas ovillkorligen och omedelbart släpper gisslan, och detta tillkännager riksdagen för regeringen.</w:t>
          </w:r>
        </w:p>
      </w:sdtContent>
    </w:sdt>
    <w:sdt>
      <w:sdtPr>
        <w:tag w:val="120abfcc-683c-4cd0-815e-02dbe2bd2d4c"/>
        <w:alias w:val="Yrkande 4"/>
        <w:lock w:val="sdtLocked"/>
        <w15:appearance xmlns:w15="http://schemas.microsoft.com/office/word/2012/wordml" w15:val="boundingBox"/>
      </w:sdtPr>
      <w:sdtContent>
        <w:p>
          <w:pPr>
            <w:pStyle w:val="Frslagstext"/>
          </w:pPr>
          <w:r>
            <w:t>Riksdagen ställer sig bakom det som anförs i motionen om att Sverige ska stödja de oberoende utredningarna av folkrättsbrott och kräva att ansvariga ställs inför rätta och tillkännager detta för regeringen.</w:t>
          </w:r>
        </w:p>
      </w:sdtContent>
    </w:sdt>
    <w:sdt>
      <w:sdtPr>
        <w:tag w:val="0c8d790b-224d-458c-88e2-1d8370fb69a8"/>
        <w:alias w:val="Yrkande 5"/>
        <w:lock w:val="sdtLocked"/>
        <w15:appearance xmlns:w15="http://schemas.microsoft.com/office/word/2012/wordml" w15:val="boundingBox"/>
      </w:sdtPr>
      <w:sdtContent>
        <w:p>
          <w:pPr>
            <w:pStyle w:val="Frslagstext"/>
          </w:pPr>
          <w:r>
            <w:t>Riksdagen ställer sig bakom det som anförs i motionen om att Sverige bör driva på för att EU pausar handelsavtal med Israel till dess att Israel följer ICJ:s beslut från den 24 maj 2024, och detta tillkännager riksdagen för regeringen.</w:t>
          </w:r>
        </w:p>
      </w:sdtContent>
    </w:sdt>
    <w:sdt>
      <w:sdtPr>
        <w:tag w:val="dbaf1532-3975-4a87-864a-cc8851895432"/>
        <w:alias w:val="Yrkande 6"/>
        <w:lock w:val="sdtLocked"/>
        <w15:appearance xmlns:w15="http://schemas.microsoft.com/office/word/2012/wordml" w15:val="boundingBox"/>
      </w:sdtPr>
      <w:sdtContent>
        <w:p>
          <w:pPr>
            <w:pStyle w:val="Frslagstext"/>
          </w:pPr>
          <w:r>
            <w:t>Riksdagen ställer sig bakom det som anförs i motionen om att Sverige inte ska bedriva vapenhandel med vare sig Israel eller Palestina under pågående konflikt och tillkännager detta för regeringen.</w:t>
          </w:r>
        </w:p>
      </w:sdtContent>
    </w:sdt>
    <w:sdt>
      <w:sdtPr>
        <w:tag w:val="dfda0cdc-bc40-4091-8d98-38bdd9c2bff3"/>
        <w:alias w:val="Yrkande 7"/>
        <w:lock w:val="sdtLocked"/>
        <w15:appearance xmlns:w15="http://schemas.microsoft.com/office/word/2012/wordml" w15:val="boundingBox"/>
      </w:sdtPr>
      <w:sdtContent>
        <w:p>
          <w:pPr>
            <w:pStyle w:val="Frslagstext"/>
          </w:pPr>
          <w:r>
            <w:t>Riksdagen ställer sig bakom det som anförs i motionen om att Sverige ska verka för att fredssamtalen mellan Israel och Palestina återupptas med siktet fast inställt på en tvåstatslösning, och detta tillkännager riksdagen för regeringen.</w:t>
          </w:r>
        </w:p>
      </w:sdtContent>
    </w:sdt>
    <w:sdt>
      <w:sdtPr>
        <w:tag w:val="3fc4a0e9-0988-4798-bc5f-6370bc71df6d"/>
        <w:alias w:val="Yrkande 8"/>
        <w:lock w:val="sdtLocked"/>
        <w15:appearance xmlns:w15="http://schemas.microsoft.com/office/word/2012/wordml" w15:val="boundingBox"/>
      </w:sdtPr>
      <w:sdtContent>
        <w:p>
          <w:pPr>
            <w:pStyle w:val="Frslagstext"/>
          </w:pPr>
          <w:r>
            <w:t>Riksdagen ställer sig bakom det som anförs i motionen om att Sverige ska kräva att Jerusalems delade status respekteras och att staden ska fungera som huvudstad för både Israel och Palestina och tillkännager detta för regeringen.</w:t>
          </w:r>
        </w:p>
      </w:sdtContent>
    </w:sdt>
    <w:sdt>
      <w:sdtPr>
        <w:tag w:val="a5d6e008-d2f9-4a79-9e76-39b32736707c"/>
        <w:alias w:val="Yrkande 9"/>
        <w:lock w:val="sdtLocked"/>
        <w15:appearance xmlns:w15="http://schemas.microsoft.com/office/word/2012/wordml" w15:val="boundingBox"/>
      </w:sdtPr>
      <w:sdtContent>
        <w:p>
          <w:pPr>
            <w:pStyle w:val="Frslagstext"/>
          </w:pPr>
          <w:r>
            <w:t>Riksdagen ställer sig bakom det som anförs i motionen om att Sverige ska kräva att Israel avbryter ockupationen och blockaden av Palestina (inklusive Västbanken, östra Jerusalem och Gaza) och tillkännager detta för regeringen.</w:t>
          </w:r>
        </w:p>
      </w:sdtContent>
    </w:sdt>
    <w:sdt>
      <w:sdtPr>
        <w:tag w:val="575dff80-f734-4906-a696-f45b31315a6f"/>
        <w:alias w:val="Yrkande 10"/>
        <w:lock w:val="sdtLocked"/>
        <w15:appearance xmlns:w15="http://schemas.microsoft.com/office/word/2012/wordml" w15:val="boundingBox"/>
      </w:sdtPr>
      <w:sdtContent>
        <w:p>
          <w:pPr>
            <w:pStyle w:val="Frslagstext"/>
          </w:pPr>
          <w:r>
            <w:t>Riksdagen ställer sig bakom det som anförs i motionen om att Sverige ska kräva att kollektiv bestraffning och blockader, godtyckliga arresteringar, administrativa frihetsberövanden och användning av överdrivet våld upphör och tillkännager detta för regeringen.</w:t>
          </w:r>
        </w:p>
      </w:sdtContent>
    </w:sdt>
    <w:sdt>
      <w:sdtPr>
        <w:tag w:val="881dc022-e284-455c-89ec-7c6eed0dab72"/>
        <w:alias w:val="Yrkande 11"/>
        <w:lock w:val="sdtLocked"/>
        <w15:appearance xmlns:w15="http://schemas.microsoft.com/office/word/2012/wordml" w15:val="boundingBox"/>
      </w:sdtPr>
      <w:sdtContent>
        <w:p>
          <w:pPr>
            <w:pStyle w:val="Frslagstext"/>
          </w:pPr>
          <w:r>
            <w:t>Riksdagen ställer sig bakom det som anförs i motionen om att Sverige ska kräva att Israels folkrättsligt illegala bosättningspolitik omedelbart upphör och tillkännager detta för regeringen.</w:t>
          </w:r>
        </w:p>
      </w:sdtContent>
    </w:sdt>
    <w:sdt>
      <w:sdtPr>
        <w:tag w:val="4ed0a76b-2676-4c26-9e61-214dd532a9b7"/>
        <w:alias w:val="Yrkande 12"/>
        <w:lock w:val="sdtLocked"/>
        <w15:appearance xmlns:w15="http://schemas.microsoft.com/office/word/2012/wordml" w15:val="boundingBox"/>
      </w:sdtPr>
      <w:sdtContent>
        <w:p>
          <w:pPr>
            <w:pStyle w:val="Frslagstext"/>
          </w:pPr>
          <w:r>
            <w:t>Riksdagen ställer sig bakom det som anförs i motionen om att Sverige ska kräva att systematiska rivningar av palestinska bostäder, jordbruksmark och infrastruktur upphör och tillkännager detta för regeringen.</w:t>
          </w:r>
        </w:p>
      </w:sdtContent>
    </w:sdt>
    <w:sdt>
      <w:sdtPr>
        <w:tag w:val="ae3f3cce-6a96-46b0-8697-54fa2622ee16"/>
        <w:alias w:val="Yrkande 13"/>
        <w:lock w:val="sdtLocked"/>
        <w15:appearance xmlns:w15="http://schemas.microsoft.com/office/word/2012/wordml" w15:val="boundingBox"/>
      </w:sdtPr>
      <w:sdtContent>
        <w:p>
          <w:pPr>
            <w:pStyle w:val="Frslagstext"/>
          </w:pPr>
          <w:r>
            <w:t>Riksdagen ställer sig bakom det som anförs i motionen om att Sverige ska kräva att det illegala bosättarvåldet på Västbanken och i östra Jerusalem upphör och tillkännager detta för regeringen.</w:t>
          </w:r>
        </w:p>
      </w:sdtContent>
    </w:sdt>
    <w:sdt>
      <w:sdtPr>
        <w:tag w:val="2a6bf7cc-ac21-4adb-b306-2f0dca0668d7"/>
        <w:alias w:val="Yrkande 14"/>
        <w:lock w:val="sdtLocked"/>
        <w15:appearance xmlns:w15="http://schemas.microsoft.com/office/word/2012/wordml" w15:val="boundingBox"/>
      </w:sdtPr>
      <w:sdtContent>
        <w:p>
          <w:pPr>
            <w:pStyle w:val="Frslagstext"/>
          </w:pPr>
          <w:r>
            <w:t>Riksdagen ställer sig bakom det som anförs i motionen om att Sverige ska kräva sanktioner mot illegala bosättare och tillkännager detta för regeringen.</w:t>
          </w:r>
        </w:p>
      </w:sdtContent>
    </w:sdt>
    <w:sdt>
      <w:sdtPr>
        <w:tag w:val="66becdae-9dec-4b10-bab9-bfec61acd828"/>
        <w:alias w:val="Yrkande 15"/>
        <w:lock w:val="sdtLocked"/>
        <w15:appearance xmlns:w15="http://schemas.microsoft.com/office/word/2012/wordml" w15:val="boundingBox"/>
      </w:sdtPr>
      <w:sdtContent>
        <w:p>
          <w:pPr>
            <w:pStyle w:val="Frslagstext"/>
          </w:pPr>
          <w:r>
            <w:t>Riksdagen ställer sig bakom det som anförs i motionen om att Sverige ska kräva att EU ser över sina handelsavtal med Israel för att förhindra handel med varor producerade i de illegala bosättningarna på ockuperade områden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99C6A15F39E4934A999877A382E2D14"/>
        </w:placeholder>
        <w:text/>
      </w:sdtPr>
      <w:sdtEndPr/>
      <w:sdtContent>
        <w:p xmlns:w14="http://schemas.microsoft.com/office/word/2010/wordml" w:rsidRPr="009B062B" w:rsidR="006D79C9" w:rsidP="00333E95" w:rsidRDefault="006D79C9" w14:paraId="7ECC4701" w14:textId="77777777">
          <w:pPr>
            <w:pStyle w:val="Rubrik1"/>
          </w:pPr>
          <w:r>
            <w:t>Motivering</w:t>
          </w:r>
        </w:p>
      </w:sdtContent>
    </w:sdt>
    <w:bookmarkEnd w:displacedByCustomXml="prev" w:id="4"/>
    <w:bookmarkEnd w:displacedByCustomXml="prev" w:id="5"/>
    <w:p xmlns:w14="http://schemas.microsoft.com/office/word/2010/wordml" w:rsidR="00EF0404" w:rsidP="00EF0404" w:rsidRDefault="00EF0404" w14:paraId="4DD89C04" w14:textId="77777777">
      <w:pPr>
        <w:pStyle w:val="Normalutanindragellerluft"/>
      </w:pPr>
      <w:r>
        <w:t>Den pågående konflikten mellan Israel och Palestina har skapat ett omfattande mänskligt lidande som kräver omedelbara och samordnade insatser för att skydda civilbefolkningen och främja en hållbar fred. En omedelbar vapenvila i Gaza är avgörande för att stoppa det pågående våldet och möjliggöra att humanitär hjälp når de mest utsatta. Det humanitära biståndet måste ökas för att lindra den akuta nöd som råder, och Sverige bör agera kraftfullt för att säkerställa att hjälpen når fram.</w:t>
      </w:r>
    </w:p>
    <w:p xmlns:w14="http://schemas.microsoft.com/office/word/2010/wordml" w:rsidR="00EF0404" w:rsidP="00EF0404" w:rsidRDefault="00EF0404" w14:paraId="5D764477" w14:textId="77777777">
      <w:r>
        <w:lastRenderedPageBreak/>
        <w:t xml:space="preserve">Den 24 maj 2024 fattade Internationella domstolen (ICJ) ett betydande beslut i fallet "South </w:t>
      </w:r>
      <w:proofErr w:type="spellStart"/>
      <w:r>
        <w:t>Africa</w:t>
      </w:r>
      <w:proofErr w:type="spellEnd"/>
      <w:r>
        <w:t xml:space="preserve"> v. Israel" angående Israels militära insatser i Gaza, specifikt i </w:t>
      </w:r>
      <w:proofErr w:type="spellStart"/>
      <w:r>
        <w:t>Rafah</w:t>
      </w:r>
      <w:proofErr w:type="spellEnd"/>
      <w:r>
        <w:t xml:space="preserve">. I sitt beslut beordrade ICJ Israel att omedelbart avbryta sin militära operation i </w:t>
      </w:r>
      <w:proofErr w:type="spellStart"/>
      <w:r>
        <w:t>Rafah</w:t>
      </w:r>
      <w:proofErr w:type="spellEnd"/>
      <w:r>
        <w:t xml:space="preserve"> och att dra tillbaka sina styrkor från området. För att säkerställa att internationell rätt följs och för att upprätthålla EU:s engagemang för mänskliga rättigheter och fred, bör Sverige driva på för att EU pausar sina handelsavtal med Israel tills landet efterlever ICJ:s beslut.</w:t>
      </w:r>
    </w:p>
    <w:p xmlns:w14="http://schemas.microsoft.com/office/word/2010/wordml" w:rsidR="00EF0404" w:rsidP="00EF0404" w:rsidRDefault="00EF0404" w14:paraId="75F00526" w14:textId="2A9F1533">
      <w:r>
        <w:t>Det är nödvändigt att kräva att alla som hålls som gisslan friges ovillkorligen och omedelbart, då detta är en grundläggande kränkning av internationell humanitär rätt. Det är också angeläget att Sverige stödjer oberoende utredningar av de folkrättsbrott som har begåtts under konflikten och verkar för att de ansvariga ställs inför rätta. Samtidigt bör Sverige omedelbart upphöra med all vapenhandel med både Israel och Palestina under den pågående konflikten för att inte bidra till fortsatt våld och eskalering.</w:t>
      </w:r>
    </w:p>
    <w:p xmlns:w14="http://schemas.microsoft.com/office/word/2010/wordml" w:rsidR="00EF0404" w:rsidP="00EF0404" w:rsidRDefault="00EF0404" w14:paraId="3FE72FC9" w14:textId="77777777">
      <w:r>
        <w:t>Fredssamtal mellan Israel och Palestina måste återupptas med siktet fast inställt på en tvåstatslösning, där Jerusalems delade status respekteras och staden fungerar som huvudstad för båda folken. En rättvis och varaktig fred kräver också att Israel avbryter sin ockupation och blockad av Palestina, inklusive Västbanken, Östra Jerusalem och Gaza. Dessa åtgärder är centrala för att uppnå fred och säkerhet i regionen.</w:t>
      </w:r>
    </w:p>
    <w:p xmlns:w14="http://schemas.microsoft.com/office/word/2010/wordml" w:rsidR="00EF0404" w:rsidP="00EF0404" w:rsidRDefault="00EF0404" w14:paraId="68416484" w14:textId="59D81916">
      <w:r>
        <w:t xml:space="preserve">Situationen i Palestinakonflikten är dyster, och extremister har ett avsevärt, för att inte säga dominerande, inflytande. Gaza är i dag en plats där palestinier lever under outhärdliga förhållanden. Hamas är en terroriströrelse, född ur extrema omständigheter och vars mål vi inte delar. </w:t>
      </w:r>
      <w:bookmarkStart w:name="_Hlk178325683" w:id="6"/>
      <w:r w:rsidRPr="00883220" w:rsidR="00883220">
        <w:t>Hamas kontroll över Gazaremsan har inte främjat demokrati och fred. Västbanken kontrolleras av den palestinska myndigheten. Som ett resultat av ockupationen har palestinska myndigheten svårt att möta befolkningens behov, vad gäller exempelvis tillhandahållande av samhällstjänster. Den politiska friheten brister, liksom befolkningens förtroende för det offentliga. Det är hög tid att nationella val hålls i Palestina. Barn och unga saknar framtidstro och det råder hög arbetslöshet. Den palestinska regeringens reformprogram inkluderar både rättsliga, sociala och ekonomiska reformer och behöver Sverige och omvärldens stöd.</w:t>
      </w:r>
    </w:p>
    <w:bookmarkEnd w:id="6"/>
    <w:p xmlns:w14="http://schemas.microsoft.com/office/word/2010/wordml" w:rsidR="00EF0404" w:rsidP="00EF0404" w:rsidRDefault="00EF0404" w14:paraId="429D8D74" w14:textId="486FC6DE">
      <w:r>
        <w:t xml:space="preserve">I den israeliska politiken driver högernationalistiska och religiösa partier landet i fel riktning. Det är viktigt att Israel omedelbart upphör med kollektiv bestraffning, godtyckliga arresteringar, administrativa frihetsberövanden och överdrivet våld mot palestinier. Dessa handlingar förvärrar situationen, skapar hat och underminerar </w:t>
      </w:r>
      <w:r>
        <w:lastRenderedPageBreak/>
        <w:t>möjligheterna till en fredlig lösning. Vidare måste den illegala bosättningspolitiken omedelbart upphöra, då den utgör ett allvarligt hinder för fred och ett brott mot internationell rätt.</w:t>
      </w:r>
    </w:p>
    <w:p xmlns:w14="http://schemas.microsoft.com/office/word/2010/wordml" w:rsidR="00EF0404" w:rsidP="00EF0404" w:rsidRDefault="00EF0404" w14:paraId="41750D1C" w14:textId="063CDEF1">
      <w:r>
        <w:t>De systematiska rivningarna av palestinska hem, jordbruksmark och infrastruktur måste stoppas, eftersom dessa handlingar ytterligare försvagar det palestinska samhället och försvårar en fredlig lösning. Det våld som illegala bosättare riktar mot palestinier på Västbanken och i Östra Jerusalem är en allvarlig kränkning av deras mänskliga rättigheter och måste omedelbart upphöra. Sanktioner mot dessa bosättare är ett viktigt verktyg för att motverka fortsatt våld.</w:t>
      </w:r>
    </w:p>
    <w:p xmlns:w14="http://schemas.microsoft.com/office/word/2010/wordml" w:rsidR="00EF0404" w:rsidP="00EF0404" w:rsidRDefault="00EF0404" w14:paraId="79590356" w14:textId="77777777">
      <w:r>
        <w:t>Sverige bör också arbeta för att EU ser över sina handelsavtal med Israel för att förhindra att handel med varor producerade i de illegala bosättningarna på ockuperade områden fortsätter. Sverige kan och måste bidra till att skapa förutsättningar för en rättvis och hållbar fred, som respekterar internationell rätt och säkerställer rättvisa för alla parter i konflikten.</w:t>
      </w:r>
    </w:p>
    <w:sdt>
      <w:sdtPr>
        <w:alias w:val="CC_Underskrifter"/>
        <w:tag w:val="CC_Underskrifter"/>
        <w:id w:val="583496634"/>
        <w:lock w:val="sdtContentLocked"/>
        <w:placeholder>
          <w:docPart w:val="AA1B1D405BB84BF2BD76053547BE8B9C"/>
        </w:placeholder>
      </w:sdtPr>
      <w:sdtEndPr/>
      <w:sdtContent>
        <w:p xmlns:w14="http://schemas.microsoft.com/office/word/2010/wordml" w:rsidR="00D07243" w:rsidP="00D07243" w:rsidRDefault="00D07243" w14:paraId="4486E7D4" w14:textId="77777777">
          <w:pPr/>
          <w:r/>
        </w:p>
        <w:p xmlns:w14="http://schemas.microsoft.com/office/word/2010/wordml" w:rsidRPr="008E0FE2" w:rsidR="004801AC" w:rsidP="00D07243" w:rsidRDefault="00D07243" w14:paraId="0819BA9E" w14:textId="48E3A5D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Dzenan Cisija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Louise Thunström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Peter Hultqvist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A141" w14:textId="77777777" w:rsidR="00EF0404" w:rsidRDefault="00EF0404" w:rsidP="000C1CAD">
      <w:pPr>
        <w:spacing w:line="240" w:lineRule="auto"/>
      </w:pPr>
      <w:r>
        <w:separator/>
      </w:r>
    </w:p>
  </w:endnote>
  <w:endnote w:type="continuationSeparator" w:id="0">
    <w:p w14:paraId="75AF3887" w14:textId="77777777" w:rsidR="00EF0404" w:rsidRDefault="00EF04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AB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03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942E" w14:textId="342B3AEC" w:rsidR="00262EA3" w:rsidRPr="00D07243" w:rsidRDefault="00262EA3" w:rsidP="00D072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5975" w14:textId="77777777" w:rsidR="00EF0404" w:rsidRDefault="00EF0404" w:rsidP="000C1CAD">
      <w:pPr>
        <w:spacing w:line="240" w:lineRule="auto"/>
      </w:pPr>
      <w:r>
        <w:separator/>
      </w:r>
    </w:p>
  </w:footnote>
  <w:footnote w:type="continuationSeparator" w:id="0">
    <w:p w14:paraId="1C6AE696" w14:textId="77777777" w:rsidR="00EF0404" w:rsidRDefault="00EF04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C9FE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53B6BF" wp14:anchorId="7BD4FF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7243" w14:paraId="49C4E3A6" w14:textId="1E636AB7">
                          <w:pPr>
                            <w:jc w:val="right"/>
                          </w:pPr>
                          <w:sdt>
                            <w:sdtPr>
                              <w:alias w:val="CC_Noformat_Partikod"/>
                              <w:tag w:val="CC_Noformat_Partikod"/>
                              <w:id w:val="-53464382"/>
                              <w:text/>
                            </w:sdtPr>
                            <w:sdtEndPr/>
                            <w:sdtContent>
                              <w:r w:rsidR="00EF0404">
                                <w:t>S</w:t>
                              </w:r>
                            </w:sdtContent>
                          </w:sdt>
                          <w:sdt>
                            <w:sdtPr>
                              <w:alias w:val="CC_Noformat_Partinummer"/>
                              <w:tag w:val="CC_Noformat_Partinummer"/>
                              <w:id w:val="-1709555926"/>
                              <w:text/>
                            </w:sdtPr>
                            <w:sdtEndPr/>
                            <w:sdtContent>
                              <w:r w:rsidR="006C1562">
                                <w:t>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D4FF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7243" w14:paraId="49C4E3A6" w14:textId="1E636AB7">
                    <w:pPr>
                      <w:jc w:val="right"/>
                    </w:pPr>
                    <w:sdt>
                      <w:sdtPr>
                        <w:alias w:val="CC_Noformat_Partikod"/>
                        <w:tag w:val="CC_Noformat_Partikod"/>
                        <w:id w:val="-53464382"/>
                        <w:text/>
                      </w:sdtPr>
                      <w:sdtEndPr/>
                      <w:sdtContent>
                        <w:r w:rsidR="00EF0404">
                          <w:t>S</w:t>
                        </w:r>
                      </w:sdtContent>
                    </w:sdt>
                    <w:sdt>
                      <w:sdtPr>
                        <w:alias w:val="CC_Noformat_Partinummer"/>
                        <w:tag w:val="CC_Noformat_Partinummer"/>
                        <w:id w:val="-1709555926"/>
                        <w:text/>
                      </w:sdtPr>
                      <w:sdtEndPr/>
                      <w:sdtContent>
                        <w:r w:rsidR="006C1562">
                          <w:t>354</w:t>
                        </w:r>
                      </w:sdtContent>
                    </w:sdt>
                  </w:p>
                </w:txbxContent>
              </v:textbox>
              <w10:wrap anchorx="page"/>
            </v:shape>
          </w:pict>
        </mc:Fallback>
      </mc:AlternateContent>
    </w:r>
  </w:p>
  <w:p w:rsidRPr="00293C4F" w:rsidR="00262EA3" w:rsidP="00776B74" w:rsidRDefault="00262EA3" w14:paraId="1037D5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870203C" w14:textId="77777777">
    <w:pPr>
      <w:jc w:val="right"/>
    </w:pPr>
  </w:p>
  <w:p w:rsidR="00262EA3" w:rsidP="00776B74" w:rsidRDefault="00262EA3" w14:paraId="009195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94783" w:id="7"/>
  <w:bookmarkStart w:name="_Hlk177394784" w:id="8"/>
  <w:p w:rsidR="00262EA3" w:rsidP="008563AC" w:rsidRDefault="00D07243" w14:paraId="29296627" w14:textId="77777777">
    <w:pPr>
      <w:jc w:val="right"/>
    </w:pPr>
    <w:sdt>
      <w:sdtPr>
        <w:alias w:val="cc_Logo"/>
        <w:tag w:val="cc_Logo"/>
        <w:id w:val="-2124838662"/>
        <w:lock w:val="sdtContentLocked"/>
        <w:placeholder>
          <w:docPart w:val="111E19D580DA4539B5001BD2AD908026"/>
        </w:placeholder>
      </w:sdtPr>
      <w:sdtEndPr/>
      <w:sdtContent>
        <w:r w:rsidR="00C02AE8">
          <w:rPr>
            <w:noProof/>
            <w:lang w:eastAsia="sv-SE"/>
          </w:rPr>
          <w:drawing>
            <wp:anchor distT="0" distB="0" distL="114300" distR="114300" simplePos="0" relativeHeight="251663360" behindDoc="0" locked="0" layoutInCell="1" allowOverlap="1" wp14:editId="13128D56" wp14:anchorId="67967B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7243" w14:paraId="3440BD76" w14:textId="473B885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4653F9A5D2F74AC0AC4EE8A579ED6FE9"/>
        </w:placeholder>
        <w:text/>
      </w:sdtPr>
      <w:sdtEndPr/>
      <w:sdtContent>
        <w:r w:rsidR="00EF0404">
          <w:t>S</w:t>
        </w:r>
      </w:sdtContent>
    </w:sdt>
    <w:sdt>
      <w:sdtPr>
        <w:alias w:val="CC_Noformat_Partinummer"/>
        <w:tag w:val="CC_Noformat_Partinummer"/>
        <w:id w:val="-2014525982"/>
        <w:placeholder>
          <w:docPart w:val="F1C2AB0791B144BF85255E386E0D8012"/>
        </w:placeholder>
        <w:text/>
      </w:sdtPr>
      <w:sdtEndPr/>
      <w:sdtContent>
        <w:r w:rsidR="006C1562">
          <w:t>354</w:t>
        </w:r>
      </w:sdtContent>
    </w:sdt>
  </w:p>
  <w:p w:rsidRPr="008227B3" w:rsidR="00262EA3" w:rsidP="008227B3" w:rsidRDefault="00D07243" w14:paraId="32B122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7B7E57" w:rsidR="00262EA3" w:rsidP="00B37A37" w:rsidRDefault="00D07243" w14:paraId="5090B829" w14:textId="56D24BEC">
    <w:pPr>
      <w:pStyle w:val="MotionTIllRiksdagen"/>
      <w:rPr>
        <w:lang w:val="en-GB"/>
      </w:rPr>
    </w:pPr>
    <w:sdt>
      <w:sdtPr>
        <w:rPr>
          <w:rStyle w:val="BeteckningChar"/>
        </w:rPr>
        <w:alias w:val="CC_Noformat_Riksmote"/>
        <w:tag w:val="CC_Noformat_Riksmote"/>
        <w:id w:val="1201050710"/>
        <w:lock w:val="sdtContentLocked"/>
        <w:placeholder>
          <w:docPart w:val="D16F09AE795040CFAB941E428D1A38D5"/>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B0069E45F80A4B18BF40258208C34F73"/>
        </w:placeholder>
        <w:showingPlcHdr/>
        <w15:appearance w15:val="hidden"/>
        <w:text/>
      </w:sdtPr>
      <w:sdtEndPr>
        <w:rPr>
          <w:rStyle w:val="Rubrik1Char"/>
          <w:rFonts w:asciiTheme="majorHAnsi" w:hAnsiTheme="majorHAnsi"/>
          <w:sz w:val="38"/>
        </w:rPr>
      </w:sdtEndPr>
      <w:sdtContent>
        <w:r>
          <w:t>:2345</w:t>
        </w:r>
      </w:sdtContent>
    </w:sdt>
  </w:p>
  <w:p w:rsidRPr="006C1562" w:rsidR="00262EA3" w:rsidP="00E03A3D" w:rsidRDefault="00D07243" w14:paraId="5AF5E4BE" w14:textId="28CA36D9">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Dzenan Cisija m.fl. (S)</w:t>
        </w:r>
      </w:sdtContent>
    </w:sdt>
  </w:p>
  <w:sdt>
    <w:sdtPr>
      <w:alias w:val="CC_Noformat_Rubtext"/>
      <w:tag w:val="CC_Noformat_Rubtext"/>
      <w:id w:val="-218060500"/>
      <w:lock w:val="sdtContentLocked"/>
      <w:placeholder>
        <w:docPart w:val="3822C3BFD1E947E498F8DCB9A4B12306"/>
      </w:placeholder>
      <w:text/>
    </w:sdtPr>
    <w:sdtEndPr/>
    <w:sdtContent>
      <w:p w:rsidR="00262EA3" w:rsidP="00283E0F" w:rsidRDefault="006C1562" w14:paraId="265543C9" w14:textId="52862BFB">
        <w:pPr>
          <w:pStyle w:val="FSHRub2"/>
        </w:pPr>
        <w:r>
          <w:t>Hävande av ockupationen av Palestina</w:t>
        </w:r>
      </w:p>
    </w:sdtContent>
  </w:sdt>
  <w:sdt>
    <w:sdtPr>
      <w:alias w:val="CC_Boilerplate_3"/>
      <w:tag w:val="CC_Boilerplate_3"/>
      <w:id w:val="1606463544"/>
      <w:lock w:val="sdtContentLocked"/>
      <w15:appearance w15:val="hidden"/>
      <w:text w:multiLine="1"/>
    </w:sdtPr>
    <w:sdtEndPr/>
    <w:sdtContent>
      <w:p w:rsidR="00262EA3" w:rsidP="00283E0F" w:rsidRDefault="00262EA3" w14:paraId="30164C0A"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04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4A0"/>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52"/>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562"/>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E5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20"/>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2C1"/>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43"/>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04"/>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C3"/>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B4B411"/>
  <w15:chartTrackingRefBased/>
  <w15:docId w15:val="{0D6F2A88-BED0-44C8-B0B9-9F6407F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89299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001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7DE082F9FF43DCAC76046DBEEF40D0"/>
        <w:category>
          <w:name w:val="Allmänt"/>
          <w:gallery w:val="placeholder"/>
        </w:category>
        <w:types>
          <w:type w:val="bbPlcHdr"/>
        </w:types>
        <w:behaviors>
          <w:behavior w:val="content"/>
        </w:behaviors>
        <w:guid w:val="{11F5F46F-E7FD-40AA-887D-ADACFF6DF113}"/>
      </w:docPartPr>
      <w:docPartBody>
        <w:p w:rsidR="00FF7783" w:rsidRDefault="00410073">
          <w:pPr>
            <w:pStyle w:val="D87DE082F9FF43DCAC76046DBEEF40D0"/>
          </w:pPr>
          <w:r w:rsidRPr="005A0A93">
            <w:rPr>
              <w:rStyle w:val="Platshllartext"/>
            </w:rPr>
            <w:t>Förslag till riksdagsbeslut</w:t>
          </w:r>
        </w:p>
      </w:docPartBody>
    </w:docPart>
    <w:docPart>
      <w:docPartPr>
        <w:name w:val="B11866D23DE44262B72927B555446B6E"/>
        <w:category>
          <w:name w:val="Allmänt"/>
          <w:gallery w:val="placeholder"/>
        </w:category>
        <w:types>
          <w:type w:val="bbPlcHdr"/>
        </w:types>
        <w:behaviors>
          <w:behavior w:val="content"/>
        </w:behaviors>
        <w:guid w:val="{C7319ACB-D513-4CC0-AD69-1AC6E116A2CB}"/>
      </w:docPartPr>
      <w:docPartBody>
        <w:p w:rsidR="00FF7783" w:rsidRDefault="00410073">
          <w:pPr>
            <w:pStyle w:val="B11866D23DE44262B72927B555446B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9C6A15F39E4934A999877A382E2D14"/>
        <w:category>
          <w:name w:val="Allmänt"/>
          <w:gallery w:val="placeholder"/>
        </w:category>
        <w:types>
          <w:type w:val="bbPlcHdr"/>
        </w:types>
        <w:behaviors>
          <w:behavior w:val="content"/>
        </w:behaviors>
        <w:guid w:val="{EA088E9F-314E-4806-A9BF-0D667808A4FA}"/>
      </w:docPartPr>
      <w:docPartBody>
        <w:p w:rsidR="00FF7783" w:rsidRDefault="00410073">
          <w:pPr>
            <w:pStyle w:val="D99C6A15F39E4934A999877A382E2D14"/>
          </w:pPr>
          <w:r w:rsidRPr="005A0A93">
            <w:rPr>
              <w:rStyle w:val="Platshllartext"/>
            </w:rPr>
            <w:t>Motivering</w:t>
          </w:r>
        </w:p>
      </w:docPartBody>
    </w:docPart>
    <w:docPart>
      <w:docPartPr>
        <w:name w:val="AA1B1D405BB84BF2BD76053547BE8B9C"/>
        <w:category>
          <w:name w:val="Allmänt"/>
          <w:gallery w:val="placeholder"/>
        </w:category>
        <w:types>
          <w:type w:val="bbPlcHdr"/>
        </w:types>
        <w:behaviors>
          <w:behavior w:val="content"/>
        </w:behaviors>
        <w:guid w:val="{1EC67396-880C-49CE-82C7-998A9E821091}"/>
      </w:docPartPr>
      <w:docPartBody>
        <w:p w:rsidR="00FF7783" w:rsidRDefault="00410073">
          <w:pPr>
            <w:pStyle w:val="AA1B1D405BB84BF2BD76053547BE8B9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E01521C-5B9A-4263-9142-59F9DE246EED}"/>
      </w:docPartPr>
      <w:docPartBody>
        <w:p w:rsidR="00FF7783" w:rsidRDefault="00410073">
          <w:r w:rsidRPr="00335472">
            <w:rPr>
              <w:rStyle w:val="Platshllartext"/>
            </w:rPr>
            <w:t>Klicka eller tryck här för att ange text.</w:t>
          </w:r>
        </w:p>
      </w:docPartBody>
    </w:docPart>
    <w:docPart>
      <w:docPartPr>
        <w:name w:val="3822C3BFD1E947E498F8DCB9A4B12306"/>
        <w:category>
          <w:name w:val="Allmänt"/>
          <w:gallery w:val="placeholder"/>
        </w:category>
        <w:types>
          <w:type w:val="bbPlcHdr"/>
        </w:types>
        <w:behaviors>
          <w:behavior w:val="content"/>
        </w:behaviors>
        <w:guid w:val="{6B97313B-0D70-4F0C-A265-2DD84134DC03}"/>
      </w:docPartPr>
      <w:docPartBody>
        <w:p w:rsidR="00FF7783" w:rsidRDefault="00410073">
          <w:r w:rsidRPr="00335472">
            <w:rPr>
              <w:rStyle w:val="Platshllartext"/>
            </w:rPr>
            <w:t>[ange din text här]</w:t>
          </w:r>
        </w:p>
      </w:docPartBody>
    </w:docPart>
    <w:docPart>
      <w:docPartPr>
        <w:name w:val="D16F09AE795040CFAB941E428D1A38D5"/>
        <w:category>
          <w:name w:val="Allmänt"/>
          <w:gallery w:val="placeholder"/>
        </w:category>
        <w:types>
          <w:type w:val="bbPlcHdr"/>
        </w:types>
        <w:behaviors>
          <w:behavior w:val="content"/>
        </w:behaviors>
        <w:guid w:val="{65A910AB-B39E-4899-B82E-59C18368DC56}"/>
      </w:docPartPr>
      <w:docPartBody>
        <w:p w:rsidR="00FF7783" w:rsidRDefault="00410073">
          <w:r w:rsidRPr="00335472">
            <w:rPr>
              <w:rStyle w:val="Platshllartext"/>
            </w:rPr>
            <w:t>[ange din text här]</w:t>
          </w:r>
        </w:p>
      </w:docPartBody>
    </w:docPart>
    <w:docPart>
      <w:docPartPr>
        <w:name w:val="4653F9A5D2F74AC0AC4EE8A579ED6FE9"/>
        <w:category>
          <w:name w:val="Allmänt"/>
          <w:gallery w:val="placeholder"/>
        </w:category>
        <w:types>
          <w:type w:val="bbPlcHdr"/>
        </w:types>
        <w:behaviors>
          <w:behavior w:val="content"/>
        </w:behaviors>
        <w:guid w:val="{8A6CD2EE-56C2-453E-9967-BA2483BB2044}"/>
      </w:docPartPr>
      <w:docPartBody>
        <w:p w:rsidR="00FF7783" w:rsidRDefault="00410073">
          <w:r w:rsidRPr="00335472">
            <w:rPr>
              <w:rStyle w:val="Platshllartext"/>
            </w:rPr>
            <w:t>[ange din text här]</w:t>
          </w:r>
        </w:p>
      </w:docPartBody>
    </w:docPart>
    <w:docPart>
      <w:docPartPr>
        <w:name w:val="F1C2AB0791B144BF85255E386E0D8012"/>
        <w:category>
          <w:name w:val="Allmänt"/>
          <w:gallery w:val="placeholder"/>
        </w:category>
        <w:types>
          <w:type w:val="bbPlcHdr"/>
        </w:types>
        <w:behaviors>
          <w:behavior w:val="content"/>
        </w:behaviors>
        <w:guid w:val="{C29360DB-63D3-44BE-85E1-6BA8F0ABC544}"/>
      </w:docPartPr>
      <w:docPartBody>
        <w:p w:rsidR="00FF7783" w:rsidRDefault="00410073">
          <w:r w:rsidRPr="00335472">
            <w:rPr>
              <w:rStyle w:val="Platshllartext"/>
            </w:rPr>
            <w:t>[ange din text här]</w:t>
          </w:r>
        </w:p>
      </w:docPartBody>
    </w:docPart>
    <w:docPart>
      <w:docPartPr>
        <w:name w:val="111E19D580DA4539B5001BD2AD908026"/>
        <w:category>
          <w:name w:val="Allmänt"/>
          <w:gallery w:val="placeholder"/>
        </w:category>
        <w:types>
          <w:type w:val="bbPlcHdr"/>
        </w:types>
        <w:behaviors>
          <w:behavior w:val="content"/>
        </w:behaviors>
        <w:guid w:val="{52483998-F518-462F-A71F-4EBAB99BAE61}"/>
      </w:docPartPr>
      <w:docPartBody>
        <w:p w:rsidR="00FF7783" w:rsidRDefault="00410073">
          <w:r w:rsidRPr="00335472">
            <w:rPr>
              <w:rStyle w:val="Platshllartext"/>
            </w:rPr>
            <w:t>[ange din text här]</w:t>
          </w:r>
        </w:p>
      </w:docPartBody>
    </w:docPart>
    <w:docPart>
      <w:docPartPr>
        <w:name w:val="B0069E45F80A4B18BF40258208C34F73"/>
        <w:category>
          <w:name w:val="Allmänt"/>
          <w:gallery w:val="placeholder"/>
        </w:category>
        <w:types>
          <w:type w:val="bbPlcHdr"/>
        </w:types>
        <w:behaviors>
          <w:behavior w:val="content"/>
        </w:behaviors>
        <w:guid w:val="{3CAF96E5-15CD-41C1-822A-934652664067}"/>
      </w:docPartPr>
      <w:docPartBody>
        <w:p w:rsidR="00FF7783" w:rsidRDefault="00410073">
          <w:r w:rsidRPr="0033547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73"/>
    <w:rsid w:val="00410073"/>
    <w:rsid w:val="00FF77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0073"/>
    <w:rPr>
      <w:color w:val="F4B083" w:themeColor="accent2" w:themeTint="99"/>
    </w:rPr>
  </w:style>
  <w:style w:type="paragraph" w:customStyle="1" w:styleId="D87DE082F9FF43DCAC76046DBEEF40D0">
    <w:name w:val="D87DE082F9FF43DCAC76046DBEEF40D0"/>
  </w:style>
  <w:style w:type="paragraph" w:customStyle="1" w:styleId="B11866D23DE44262B72927B555446B6E">
    <w:name w:val="B11866D23DE44262B72927B555446B6E"/>
  </w:style>
  <w:style w:type="paragraph" w:customStyle="1" w:styleId="D99C6A15F39E4934A999877A382E2D14">
    <w:name w:val="D99C6A15F39E4934A999877A382E2D14"/>
  </w:style>
  <w:style w:type="paragraph" w:customStyle="1" w:styleId="AA1B1D405BB84BF2BD76053547BE8B9C">
    <w:name w:val="AA1B1D405BB84BF2BD76053547BE8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DF77F-ABDF-4610-AA48-5A14E45050AA}"/>
</file>

<file path=customXml/itemProps2.xml><?xml version="1.0" encoding="utf-8"?>
<ds:datastoreItem xmlns:ds="http://schemas.openxmlformats.org/officeDocument/2006/customXml" ds:itemID="{A08639E2-CE18-4823-9C55-2458C5E8DEC2}"/>
</file>

<file path=customXml/itemProps3.xml><?xml version="1.0" encoding="utf-8"?>
<ds:datastoreItem xmlns:ds="http://schemas.openxmlformats.org/officeDocument/2006/customXml" ds:itemID="{C34E22E0-4D37-41E9-94C1-9C186631287B}"/>
</file>

<file path=customXml/itemProps4.xml><?xml version="1.0" encoding="utf-8"?>
<ds:datastoreItem xmlns:ds="http://schemas.openxmlformats.org/officeDocument/2006/customXml" ds:itemID="{319AFF25-C7B6-499D-9864-552134495DA5}"/>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6517</Characters>
  <Application>Microsoft Office Word</Application>
  <DocSecurity>0</DocSecurity>
  <Lines>116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S354 Hävande av ockupationen av Palestina</vt:lpstr>
      <vt:lpstr>
      </vt:lpstr>
    </vt:vector>
  </TitlesOfParts>
  <Company>Sveriges riksdag</Company>
  <LinksUpToDate>false</LinksUpToDate>
  <CharactersWithSpaces>7602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