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A827D2">
              <w:rPr>
                <w:b/>
              </w:rPr>
              <w:t>18</w:t>
            </w:r>
            <w:r w:rsidRPr="007A327C">
              <w:rPr>
                <w:b/>
              </w:rPr>
              <w:t>/</w:t>
            </w:r>
            <w:r w:rsidR="00A827D2">
              <w:rPr>
                <w:b/>
              </w:rPr>
              <w:t>19</w:t>
            </w:r>
            <w:r w:rsidR="004F680C" w:rsidRPr="007A327C">
              <w:rPr>
                <w:b/>
              </w:rPr>
              <w:t>:</w:t>
            </w:r>
            <w:r w:rsidR="00E94973">
              <w:rPr>
                <w:b/>
              </w:rPr>
              <w:t>9</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2544E0" w:rsidP="00AC3854">
            <w:r w:rsidRPr="007A327C">
              <w:t>20</w:t>
            </w:r>
            <w:r w:rsidR="00596129">
              <w:t>1</w:t>
            </w:r>
            <w:r w:rsidR="00AC3854">
              <w:t>8</w:t>
            </w:r>
            <w:r w:rsidR="00F5133A">
              <w:t>-</w:t>
            </w:r>
            <w:r w:rsidR="00E94973">
              <w:t>11-15</w:t>
            </w:r>
          </w:p>
        </w:tc>
      </w:tr>
      <w:tr w:rsidR="004F680C" w:rsidRPr="007A327C">
        <w:tc>
          <w:tcPr>
            <w:tcW w:w="1985" w:type="dxa"/>
          </w:tcPr>
          <w:p w:rsidR="004F680C" w:rsidRPr="007A327C" w:rsidRDefault="004F680C">
            <w:r w:rsidRPr="007A327C">
              <w:t>TID</w:t>
            </w:r>
          </w:p>
        </w:tc>
        <w:tc>
          <w:tcPr>
            <w:tcW w:w="6463" w:type="dxa"/>
          </w:tcPr>
          <w:p w:rsidR="004F680C" w:rsidRPr="007A327C" w:rsidRDefault="00E94973" w:rsidP="00F5133A">
            <w:r>
              <w:t>10.3</w:t>
            </w:r>
            <w:r w:rsidR="00721DB8">
              <w:t>0</w:t>
            </w:r>
            <w:r w:rsidR="006F41EB">
              <w:t>–</w:t>
            </w:r>
            <w:r w:rsidR="003E25A8">
              <w:t>11.</w:t>
            </w:r>
            <w:bookmarkStart w:id="0" w:name="_GoBack"/>
            <w:bookmarkEnd w:id="0"/>
            <w:r>
              <w:t>15</w:t>
            </w:r>
          </w:p>
        </w:tc>
      </w:tr>
      <w:tr w:rsidR="004F680C" w:rsidRPr="007A327C">
        <w:tc>
          <w:tcPr>
            <w:tcW w:w="1985" w:type="dxa"/>
          </w:tcPr>
          <w:p w:rsidR="004F680C" w:rsidRPr="007A327C" w:rsidRDefault="004F680C">
            <w:r w:rsidRPr="007A327C">
              <w:t>NÄRVARANDE</w:t>
            </w:r>
          </w:p>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F5133A" w:rsidRPr="007A327C" w:rsidRDefault="00F5133A" w:rsidP="00F5133A">
            <w:pPr>
              <w:tabs>
                <w:tab w:val="left" w:pos="1701"/>
              </w:tabs>
              <w:rPr>
                <w:b/>
                <w:snapToGrid w:val="0"/>
              </w:rPr>
            </w:pPr>
            <w:r>
              <w:rPr>
                <w:b/>
                <w:snapToGrid w:val="0"/>
              </w:rPr>
              <w:t>Justering av protokoll</w:t>
            </w:r>
          </w:p>
          <w:p w:rsidR="00F5133A" w:rsidRPr="007A327C" w:rsidRDefault="00F5133A" w:rsidP="00F5133A">
            <w:pPr>
              <w:tabs>
                <w:tab w:val="left" w:pos="1701"/>
              </w:tabs>
              <w:rPr>
                <w:snapToGrid w:val="0"/>
              </w:rPr>
            </w:pPr>
          </w:p>
          <w:p w:rsidR="004F680C" w:rsidRDefault="00F5133A" w:rsidP="00A827D2">
            <w:pPr>
              <w:tabs>
                <w:tab w:val="left" w:pos="1701"/>
              </w:tabs>
              <w:rPr>
                <w:snapToGrid w:val="0"/>
              </w:rPr>
            </w:pPr>
            <w:r>
              <w:rPr>
                <w:snapToGrid w:val="0"/>
              </w:rPr>
              <w:t xml:space="preserve">Utskottet justerade protokoll </w:t>
            </w:r>
            <w:r w:rsidRPr="007A327C">
              <w:rPr>
                <w:snapToGrid w:val="0"/>
              </w:rPr>
              <w:t>20</w:t>
            </w:r>
            <w:r w:rsidR="00A827D2">
              <w:rPr>
                <w:snapToGrid w:val="0"/>
              </w:rPr>
              <w:t>18</w:t>
            </w:r>
            <w:r w:rsidRPr="007A327C">
              <w:rPr>
                <w:snapToGrid w:val="0"/>
              </w:rPr>
              <w:t>/</w:t>
            </w:r>
            <w:r w:rsidR="00A827D2">
              <w:rPr>
                <w:snapToGrid w:val="0"/>
              </w:rPr>
              <w:t>19</w:t>
            </w:r>
            <w:r w:rsidRPr="007A327C">
              <w:rPr>
                <w:snapToGrid w:val="0"/>
              </w:rPr>
              <w:t>:</w:t>
            </w:r>
            <w:r w:rsidR="00036E7E">
              <w:rPr>
                <w:snapToGrid w:val="0"/>
              </w:rPr>
              <w:t>8.</w:t>
            </w:r>
          </w:p>
          <w:p w:rsidR="00036E7E" w:rsidRPr="007A327C" w:rsidRDefault="00036E7E" w:rsidP="00A827D2">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4F680C" w:rsidRDefault="00036E7E" w:rsidP="00F5133A">
            <w:pPr>
              <w:tabs>
                <w:tab w:val="left" w:pos="1701"/>
              </w:tabs>
              <w:rPr>
                <w:rFonts w:eastAsiaTheme="minorHAnsi"/>
                <w:b/>
                <w:bCs/>
                <w:color w:val="000000"/>
                <w:szCs w:val="24"/>
                <w:lang w:eastAsia="en-US"/>
              </w:rPr>
            </w:pPr>
            <w:r w:rsidRPr="003C334C">
              <w:rPr>
                <w:rFonts w:eastAsiaTheme="minorHAnsi"/>
                <w:b/>
                <w:bCs/>
                <w:color w:val="000000"/>
                <w:szCs w:val="24"/>
                <w:lang w:eastAsia="en-US"/>
              </w:rPr>
              <w:t>Föräldrapenning för fler familjekonstellationer och reserverad grundnivå (SfU11)</w:t>
            </w:r>
          </w:p>
          <w:p w:rsidR="00036E7E" w:rsidRDefault="00036E7E" w:rsidP="00F5133A">
            <w:pPr>
              <w:tabs>
                <w:tab w:val="left" w:pos="1701"/>
              </w:tabs>
              <w:rPr>
                <w:rFonts w:eastAsiaTheme="minorHAnsi"/>
                <w:b/>
                <w:bCs/>
                <w:color w:val="000000"/>
                <w:szCs w:val="24"/>
                <w:lang w:eastAsia="en-US"/>
              </w:rPr>
            </w:pPr>
          </w:p>
          <w:p w:rsidR="00036E7E" w:rsidRDefault="00036E7E" w:rsidP="00036E7E">
            <w:pPr>
              <w:tabs>
                <w:tab w:val="left" w:pos="1701"/>
              </w:tabs>
              <w:rPr>
                <w:color w:val="000000"/>
                <w:szCs w:val="24"/>
              </w:rPr>
            </w:pPr>
            <w:r>
              <w:rPr>
                <w:color w:val="000000"/>
                <w:szCs w:val="24"/>
              </w:rPr>
              <w:t xml:space="preserve">Utskottet fortsatte behandlingen av proposition 2017/18:276. </w:t>
            </w:r>
            <w:r>
              <w:rPr>
                <w:color w:val="000000"/>
                <w:szCs w:val="24"/>
              </w:rPr>
              <w:br/>
            </w:r>
          </w:p>
          <w:p w:rsidR="00036E7E" w:rsidRDefault="00036E7E" w:rsidP="00036E7E">
            <w:pPr>
              <w:tabs>
                <w:tab w:val="left" w:pos="1701"/>
              </w:tabs>
              <w:rPr>
                <w:color w:val="000000"/>
                <w:szCs w:val="24"/>
              </w:rPr>
            </w:pPr>
            <w:r>
              <w:rPr>
                <w:color w:val="000000"/>
                <w:szCs w:val="24"/>
              </w:rPr>
              <w:t>Utskottet justerade betänkande 2018/19:SfU11.</w:t>
            </w:r>
          </w:p>
          <w:p w:rsidR="00036E7E" w:rsidRDefault="00036E7E" w:rsidP="00036E7E">
            <w:pPr>
              <w:tabs>
                <w:tab w:val="left" w:pos="1701"/>
              </w:tabs>
              <w:rPr>
                <w:color w:val="000000"/>
                <w:szCs w:val="24"/>
              </w:rPr>
            </w:pPr>
          </w:p>
          <w:p w:rsidR="00036E7E" w:rsidRDefault="00036E7E" w:rsidP="00036E7E">
            <w:pPr>
              <w:tabs>
                <w:tab w:val="left" w:pos="1701"/>
              </w:tabs>
              <w:rPr>
                <w:snapToGrid w:val="0"/>
              </w:rPr>
            </w:pPr>
            <w:r>
              <w:rPr>
                <w:snapToGrid w:val="0"/>
              </w:rPr>
              <w:t>S-, SD-,V-,</w:t>
            </w:r>
            <w:r w:rsidR="003E25A8">
              <w:rPr>
                <w:snapToGrid w:val="0"/>
              </w:rPr>
              <w:t xml:space="preserve"> KD-,</w:t>
            </w:r>
            <w:r>
              <w:rPr>
                <w:snapToGrid w:val="0"/>
              </w:rPr>
              <w:t xml:space="preserve"> L- och MP</w:t>
            </w:r>
            <w:r w:rsidRPr="00BB0A6C">
              <w:rPr>
                <w:snapToGrid w:val="0"/>
              </w:rPr>
              <w:t>-ledamöterna anmälde</w:t>
            </w:r>
            <w:r>
              <w:rPr>
                <w:snapToGrid w:val="0"/>
              </w:rPr>
              <w:t xml:space="preserve"> reservationer.</w:t>
            </w:r>
          </w:p>
          <w:p w:rsidR="00036E7E" w:rsidRDefault="00036E7E" w:rsidP="00036E7E">
            <w:pPr>
              <w:tabs>
                <w:tab w:val="left" w:pos="1701"/>
              </w:tabs>
              <w:rPr>
                <w:snapToGrid w:val="0"/>
              </w:rPr>
            </w:pPr>
          </w:p>
          <w:p w:rsidR="00036E7E" w:rsidRDefault="00036E7E" w:rsidP="00036E7E">
            <w:pPr>
              <w:tabs>
                <w:tab w:val="left" w:pos="1701"/>
              </w:tabs>
              <w:rPr>
                <w:snapToGrid w:val="0"/>
              </w:rPr>
            </w:pPr>
            <w:r>
              <w:rPr>
                <w:snapToGrid w:val="0"/>
              </w:rPr>
              <w:t>C-ledamoten anmälde ett särskilt yttrande.</w:t>
            </w:r>
          </w:p>
          <w:p w:rsidR="00036E7E" w:rsidRPr="00036E7E" w:rsidRDefault="00036E7E" w:rsidP="00036E7E">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4F680C" w:rsidRDefault="00036E7E" w:rsidP="00F5133A">
            <w:pPr>
              <w:tabs>
                <w:tab w:val="left" w:pos="1701"/>
              </w:tabs>
              <w:rPr>
                <w:rFonts w:eastAsiaTheme="minorHAnsi"/>
                <w:b/>
                <w:bCs/>
                <w:color w:val="000000"/>
                <w:szCs w:val="24"/>
                <w:lang w:eastAsia="en-US"/>
              </w:rPr>
            </w:pPr>
            <w:r w:rsidRPr="003C334C">
              <w:rPr>
                <w:rFonts w:eastAsiaTheme="minorHAnsi"/>
                <w:b/>
                <w:bCs/>
                <w:color w:val="000000"/>
                <w:szCs w:val="24"/>
                <w:lang w:eastAsia="en-US"/>
              </w:rPr>
              <w:t>Riksrevisionens rapport om att nekas sjukersättning och aktivitetsersättning (SfU12)</w:t>
            </w:r>
          </w:p>
          <w:p w:rsidR="00036E7E" w:rsidRDefault="00036E7E" w:rsidP="00F5133A">
            <w:pPr>
              <w:tabs>
                <w:tab w:val="left" w:pos="1701"/>
              </w:tabs>
              <w:rPr>
                <w:rFonts w:eastAsiaTheme="minorHAnsi"/>
                <w:b/>
                <w:bCs/>
                <w:color w:val="000000"/>
                <w:szCs w:val="24"/>
                <w:lang w:eastAsia="en-US"/>
              </w:rPr>
            </w:pPr>
          </w:p>
          <w:p w:rsidR="00036E7E" w:rsidRDefault="00036E7E" w:rsidP="00F5133A">
            <w:pPr>
              <w:tabs>
                <w:tab w:val="left" w:pos="1701"/>
              </w:tabs>
              <w:rPr>
                <w:rFonts w:eastAsiaTheme="minorHAnsi"/>
                <w:bCs/>
                <w:color w:val="000000"/>
                <w:szCs w:val="24"/>
                <w:lang w:eastAsia="en-US"/>
              </w:rPr>
            </w:pPr>
            <w:r>
              <w:rPr>
                <w:rFonts w:eastAsiaTheme="minorHAnsi"/>
                <w:bCs/>
                <w:color w:val="000000"/>
                <w:szCs w:val="24"/>
                <w:lang w:eastAsia="en-US"/>
              </w:rPr>
              <w:t>Utskottet behandlade skrivelse 2018/19:8 och motioner.</w:t>
            </w:r>
          </w:p>
          <w:p w:rsidR="00036E7E" w:rsidRDefault="00036E7E" w:rsidP="00F5133A">
            <w:pPr>
              <w:tabs>
                <w:tab w:val="left" w:pos="1701"/>
              </w:tabs>
              <w:rPr>
                <w:rFonts w:eastAsiaTheme="minorHAnsi"/>
                <w:bCs/>
                <w:color w:val="000000"/>
                <w:szCs w:val="24"/>
                <w:lang w:eastAsia="en-US"/>
              </w:rPr>
            </w:pPr>
          </w:p>
          <w:p w:rsidR="00036E7E" w:rsidRDefault="00036E7E" w:rsidP="00F5133A">
            <w:pPr>
              <w:tabs>
                <w:tab w:val="left" w:pos="1701"/>
              </w:tabs>
              <w:rPr>
                <w:rFonts w:eastAsiaTheme="minorHAnsi"/>
                <w:bCs/>
                <w:color w:val="000000"/>
                <w:szCs w:val="24"/>
                <w:lang w:eastAsia="en-US"/>
              </w:rPr>
            </w:pPr>
            <w:r>
              <w:rPr>
                <w:rFonts w:eastAsiaTheme="minorHAnsi"/>
                <w:bCs/>
                <w:color w:val="000000"/>
                <w:szCs w:val="24"/>
                <w:lang w:eastAsia="en-US"/>
              </w:rPr>
              <w:t>Ärendet bordlades.</w:t>
            </w:r>
          </w:p>
          <w:p w:rsidR="00036E7E" w:rsidRPr="00036E7E" w:rsidRDefault="00036E7E"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036E7E" w:rsidRPr="00036E7E" w:rsidRDefault="00036E7E" w:rsidP="00036E7E">
            <w:pPr>
              <w:tabs>
                <w:tab w:val="left" w:pos="1701"/>
              </w:tabs>
              <w:rPr>
                <w:b/>
                <w:bCs/>
                <w:snapToGrid w:val="0"/>
              </w:rPr>
            </w:pPr>
            <w:r w:rsidRPr="00036E7E">
              <w:rPr>
                <w:b/>
                <w:bCs/>
                <w:snapToGrid w:val="0"/>
              </w:rPr>
              <w:t>Rådsrekommendationer om social trygghet för arbetstagare och egenföretagare</w:t>
            </w:r>
          </w:p>
          <w:p w:rsidR="00036E7E" w:rsidRPr="00036E7E" w:rsidRDefault="00036E7E" w:rsidP="00036E7E">
            <w:pPr>
              <w:tabs>
                <w:tab w:val="left" w:pos="1701"/>
              </w:tabs>
              <w:rPr>
                <w:b/>
                <w:bCs/>
                <w:snapToGrid w:val="0"/>
              </w:rPr>
            </w:pPr>
          </w:p>
          <w:p w:rsidR="00036E7E" w:rsidRPr="00036E7E" w:rsidRDefault="00036E7E" w:rsidP="00036E7E">
            <w:pPr>
              <w:tabs>
                <w:tab w:val="left" w:pos="1701"/>
              </w:tabs>
              <w:rPr>
                <w:bCs/>
                <w:snapToGrid w:val="0"/>
              </w:rPr>
            </w:pPr>
            <w:r w:rsidRPr="00036E7E">
              <w:rPr>
                <w:bCs/>
                <w:snapToGrid w:val="0"/>
              </w:rPr>
              <w:t>Utskottet överlade med regeringen, statssekreterare Agneta Karlsson</w:t>
            </w:r>
            <w:r>
              <w:rPr>
                <w:bCs/>
                <w:snapToGrid w:val="0"/>
              </w:rPr>
              <w:t xml:space="preserve">, </w:t>
            </w:r>
            <w:r w:rsidR="003E25A8" w:rsidRPr="003E25A8">
              <w:rPr>
                <w:bCs/>
                <w:snapToGrid w:val="0"/>
              </w:rPr>
              <w:t>åtföljd av bl.a.</w:t>
            </w:r>
            <w:r w:rsidRPr="003E25A8">
              <w:rPr>
                <w:bCs/>
                <w:snapToGrid w:val="0"/>
              </w:rPr>
              <w:t xml:space="preserve"> departementssekreteraren Valter Lindmark</w:t>
            </w:r>
            <w:r>
              <w:rPr>
                <w:bCs/>
                <w:snapToGrid w:val="0"/>
              </w:rPr>
              <w:t xml:space="preserve">, </w:t>
            </w:r>
            <w:r w:rsidRPr="00036E7E">
              <w:rPr>
                <w:bCs/>
                <w:snapToGrid w:val="0"/>
              </w:rPr>
              <w:t>Socialdepartementet.</w:t>
            </w:r>
          </w:p>
          <w:p w:rsidR="00036E7E" w:rsidRPr="00036E7E" w:rsidRDefault="00036E7E" w:rsidP="00036E7E">
            <w:pPr>
              <w:tabs>
                <w:tab w:val="left" w:pos="1701"/>
              </w:tabs>
              <w:rPr>
                <w:snapToGrid w:val="0"/>
              </w:rPr>
            </w:pPr>
          </w:p>
          <w:p w:rsidR="00036E7E" w:rsidRPr="003E25A8" w:rsidRDefault="00036E7E" w:rsidP="00036E7E">
            <w:pPr>
              <w:tabs>
                <w:tab w:val="left" w:pos="1701"/>
              </w:tabs>
              <w:rPr>
                <w:snapToGrid w:val="0"/>
              </w:rPr>
            </w:pPr>
            <w:r w:rsidRPr="00036E7E">
              <w:rPr>
                <w:snapToGrid w:val="0"/>
              </w:rPr>
              <w:t xml:space="preserve">Underlaget utgjordes av </w:t>
            </w:r>
            <w:r w:rsidRPr="003E25A8">
              <w:rPr>
                <w:snapToGrid w:val="0"/>
              </w:rPr>
              <w:t>kommissionens förslag till rådets rekommendation om tillgång till socialt skydd för</w:t>
            </w:r>
          </w:p>
          <w:p w:rsidR="00036E7E" w:rsidRPr="00036E7E" w:rsidRDefault="00036E7E" w:rsidP="00036E7E">
            <w:pPr>
              <w:tabs>
                <w:tab w:val="left" w:pos="1701"/>
              </w:tabs>
              <w:rPr>
                <w:bCs/>
                <w:snapToGrid w:val="0"/>
              </w:rPr>
            </w:pPr>
            <w:r w:rsidRPr="003E25A8">
              <w:rPr>
                <w:snapToGrid w:val="0"/>
              </w:rPr>
              <w:t>arbetstagare och egenföretagare, COM(2018) 132</w:t>
            </w:r>
            <w:r w:rsidRPr="00036E7E">
              <w:rPr>
                <w:snapToGrid w:val="0"/>
              </w:rPr>
              <w:t xml:space="preserve"> samt en överläggningspromemoria upprättad av Socialdepartementet den 12 november 2018.</w:t>
            </w:r>
          </w:p>
          <w:p w:rsidR="00036E7E" w:rsidRPr="00036E7E" w:rsidRDefault="00036E7E" w:rsidP="00036E7E">
            <w:pPr>
              <w:tabs>
                <w:tab w:val="left" w:pos="1701"/>
              </w:tabs>
              <w:rPr>
                <w:snapToGrid w:val="0"/>
              </w:rPr>
            </w:pPr>
          </w:p>
          <w:p w:rsidR="00036E7E" w:rsidRPr="00036E7E" w:rsidRDefault="00036E7E" w:rsidP="00036E7E">
            <w:pPr>
              <w:tabs>
                <w:tab w:val="left" w:pos="1701"/>
              </w:tabs>
              <w:rPr>
                <w:snapToGrid w:val="0"/>
              </w:rPr>
            </w:pPr>
            <w:r w:rsidRPr="00036E7E">
              <w:rPr>
                <w:snapToGrid w:val="0"/>
              </w:rPr>
              <w:t>Regeringens ståndpunkt angiven i promemorian var</w:t>
            </w:r>
          </w:p>
          <w:p w:rsidR="00036E7E" w:rsidRPr="00036E7E" w:rsidRDefault="00036E7E" w:rsidP="00036E7E">
            <w:pPr>
              <w:tabs>
                <w:tab w:val="left" w:pos="1701"/>
              </w:tabs>
              <w:rPr>
                <w:snapToGrid w:val="0"/>
              </w:rPr>
            </w:pPr>
            <w:r w:rsidRPr="00036E7E">
              <w:rPr>
                <w:snapToGrid w:val="0"/>
              </w:rPr>
              <w:t xml:space="preserve">Regeringen bedömer att rådsrekommendationen kan bidra till en positiv utveckling av det sociala skyddet i EU:s medlemsstater och att den lämnar utrymme för medlemsstaterna att utforma eventuella behövliga reformer. Regeringen bedömer att rådsrekommendationen </w:t>
            </w:r>
            <w:r w:rsidRPr="00036E7E">
              <w:rPr>
                <w:snapToGrid w:val="0"/>
              </w:rPr>
              <w:lastRenderedPageBreak/>
              <w:t>respekterar fördelningen av befogenheter mellan EU och medlemsstaterna och att de föreslagna formerna för uppföljning av rekommendationen är proportionerliga.</w:t>
            </w:r>
          </w:p>
          <w:p w:rsidR="00036E7E" w:rsidRPr="00036E7E" w:rsidRDefault="00036E7E" w:rsidP="00036E7E">
            <w:pPr>
              <w:tabs>
                <w:tab w:val="left" w:pos="1701"/>
              </w:tabs>
              <w:rPr>
                <w:snapToGrid w:val="0"/>
              </w:rPr>
            </w:pPr>
            <w:r w:rsidRPr="00036E7E">
              <w:rPr>
                <w:snapToGrid w:val="0"/>
              </w:rPr>
              <w:t xml:space="preserve">Regeringen anser att Sverige kan stödja rekommendationen i sin nuvarande form. </w:t>
            </w:r>
          </w:p>
          <w:p w:rsidR="00036E7E" w:rsidRDefault="00036E7E" w:rsidP="00036E7E">
            <w:pPr>
              <w:tabs>
                <w:tab w:val="left" w:pos="1701"/>
              </w:tabs>
              <w:rPr>
                <w:snapToGrid w:val="0"/>
              </w:rPr>
            </w:pPr>
            <w:r w:rsidRPr="00036E7E">
              <w:rPr>
                <w:snapToGrid w:val="0"/>
              </w:rPr>
              <w:t>Vidare anser regeringen att Sverige inte bör godta kompromisser som innehåller skrivningar som kan inverka negativt på medlemsstaternas befogenheter att utforma sina sociala trygghetssystem och den svenska arbetsmarknadsmodellen. Sverige bör inte heller godta ändringsförslag som inskränker arbetsmarknadens parters autonomi eller det nationella arbetstagarbegreppet.</w:t>
            </w:r>
          </w:p>
          <w:p w:rsidR="00036E7E" w:rsidRPr="00036E7E" w:rsidRDefault="00036E7E" w:rsidP="00036E7E">
            <w:pPr>
              <w:tabs>
                <w:tab w:val="left" w:pos="1701"/>
              </w:tabs>
              <w:rPr>
                <w:snapToGrid w:val="0"/>
              </w:rPr>
            </w:pPr>
          </w:p>
          <w:p w:rsidR="00036E7E" w:rsidRPr="00036E7E" w:rsidRDefault="00036E7E" w:rsidP="00036E7E">
            <w:pPr>
              <w:tabs>
                <w:tab w:val="left" w:pos="1701"/>
              </w:tabs>
              <w:rPr>
                <w:snapToGrid w:val="0"/>
              </w:rPr>
            </w:pPr>
            <w:r w:rsidRPr="00036E7E">
              <w:rPr>
                <w:snapToGrid w:val="0"/>
              </w:rPr>
              <w:t>Ordförande</w:t>
            </w:r>
            <w:r>
              <w:rPr>
                <w:snapToGrid w:val="0"/>
              </w:rPr>
              <w:t xml:space="preserve">n konstaterade att det fanns </w:t>
            </w:r>
            <w:r w:rsidRPr="00036E7E">
              <w:rPr>
                <w:snapToGrid w:val="0"/>
              </w:rPr>
              <w:t>stöd för regeringens redovisade ståndpunkt.</w:t>
            </w:r>
          </w:p>
          <w:p w:rsidR="0038193D" w:rsidRPr="007A327C" w:rsidRDefault="0038193D" w:rsidP="00F5133A">
            <w:pPr>
              <w:tabs>
                <w:tab w:val="left" w:pos="1701"/>
              </w:tabs>
              <w:rPr>
                <w:snapToGrid w:val="0"/>
              </w:rPr>
            </w:pPr>
          </w:p>
        </w:tc>
      </w:tr>
      <w:tr w:rsidR="00403AC6" w:rsidRPr="007A327C" w:rsidTr="00F5133A">
        <w:tc>
          <w:tcPr>
            <w:tcW w:w="567" w:type="dxa"/>
          </w:tcPr>
          <w:p w:rsidR="00403AC6" w:rsidRPr="007A327C" w:rsidRDefault="00403AC6">
            <w:pPr>
              <w:tabs>
                <w:tab w:val="left" w:pos="1701"/>
              </w:tabs>
              <w:rPr>
                <w:b/>
                <w:snapToGrid w:val="0"/>
              </w:rPr>
            </w:pPr>
            <w:r>
              <w:rPr>
                <w:b/>
                <w:snapToGrid w:val="0"/>
              </w:rPr>
              <w:lastRenderedPageBreak/>
              <w:t>§</w:t>
            </w:r>
            <w:r w:rsidR="00E94973">
              <w:rPr>
                <w:b/>
                <w:snapToGrid w:val="0"/>
              </w:rPr>
              <w:t xml:space="preserve"> 5</w:t>
            </w:r>
          </w:p>
        </w:tc>
        <w:tc>
          <w:tcPr>
            <w:tcW w:w="6946" w:type="dxa"/>
            <w:gridSpan w:val="2"/>
          </w:tcPr>
          <w:p w:rsidR="00403AC6" w:rsidRDefault="00036E7E" w:rsidP="00403AC6">
            <w:pPr>
              <w:tabs>
                <w:tab w:val="left" w:pos="1701"/>
              </w:tabs>
              <w:rPr>
                <w:b/>
                <w:snapToGrid w:val="0"/>
              </w:rPr>
            </w:pPr>
            <w:r>
              <w:rPr>
                <w:b/>
                <w:snapToGrid w:val="0"/>
              </w:rPr>
              <w:t>EU-frågor på det socialpolitiska området</w:t>
            </w:r>
          </w:p>
          <w:p w:rsidR="00036E7E" w:rsidRDefault="00036E7E" w:rsidP="00403AC6">
            <w:pPr>
              <w:tabs>
                <w:tab w:val="left" w:pos="1701"/>
              </w:tabs>
              <w:rPr>
                <w:b/>
                <w:snapToGrid w:val="0"/>
              </w:rPr>
            </w:pPr>
          </w:p>
          <w:p w:rsidR="00036E7E" w:rsidRPr="00036E7E" w:rsidRDefault="00036E7E" w:rsidP="00403AC6">
            <w:pPr>
              <w:tabs>
                <w:tab w:val="left" w:pos="1701"/>
              </w:tabs>
              <w:rPr>
                <w:snapToGrid w:val="0"/>
              </w:rPr>
            </w:pPr>
            <w:r>
              <w:rPr>
                <w:snapToGrid w:val="0"/>
              </w:rPr>
              <w:t>Statssekreterare Agneta Karlsson, Socialdepartementet, informerade utskottet om den europeiska planeringsterminen och huvudbudskapet från sysselsättningskommittén och kommittén för social trygghet om en digitaliserad arbetsmarknad.</w:t>
            </w:r>
          </w:p>
          <w:p w:rsidR="00403AC6" w:rsidRDefault="00403AC6" w:rsidP="00036E7E">
            <w:pPr>
              <w:tabs>
                <w:tab w:val="left" w:pos="1701"/>
              </w:tabs>
              <w:rPr>
                <w:b/>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w:t>
            </w:r>
            <w:r w:rsidR="00E94973">
              <w:rPr>
                <w:b/>
                <w:snapToGrid w:val="0"/>
              </w:rPr>
              <w:t xml:space="preserve"> 6</w:t>
            </w:r>
            <w:r w:rsidRPr="007A327C">
              <w:rPr>
                <w:b/>
                <w:snapToGrid w:val="0"/>
              </w:rPr>
              <w:t xml:space="preserve"> </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036E7E">
              <w:rPr>
                <w:color w:val="000000"/>
                <w:szCs w:val="24"/>
              </w:rPr>
              <w:t>tis</w:t>
            </w:r>
            <w:r w:rsidRPr="00DC304A">
              <w:rPr>
                <w:color w:val="000000"/>
                <w:szCs w:val="24"/>
              </w:rPr>
              <w:t xml:space="preserve">dagen den </w:t>
            </w:r>
            <w:r w:rsidR="00036E7E">
              <w:rPr>
                <w:color w:val="000000"/>
                <w:szCs w:val="24"/>
              </w:rPr>
              <w:t>20 november kl. 11.00</w:t>
            </w:r>
            <w:r w:rsidR="000F43E6">
              <w:rPr>
                <w:color w:val="000000"/>
                <w:szCs w:val="24"/>
              </w:rPr>
              <w:t>.</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0F43E6">
              <w:t xml:space="preserve"> 20 november</w:t>
            </w:r>
            <w:r w:rsidR="00081A95">
              <w:t xml:space="preserve"> 20</w:t>
            </w:r>
            <w:r w:rsidR="00251677">
              <w:t>1</w:t>
            </w:r>
            <w:r w:rsidR="00AC3854">
              <w:t>8</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364"/>
        <w:gridCol w:w="364"/>
        <w:gridCol w:w="364"/>
        <w:gridCol w:w="364"/>
        <w:gridCol w:w="364"/>
        <w:gridCol w:w="364"/>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t>NÄRVAROFÖRTECKNING</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A827D2">
            <w:pPr>
              <w:tabs>
                <w:tab w:val="left" w:pos="1701"/>
              </w:tabs>
              <w:rPr>
                <w:sz w:val="23"/>
                <w:szCs w:val="23"/>
              </w:rPr>
            </w:pPr>
            <w:r w:rsidRPr="002A1A33">
              <w:rPr>
                <w:sz w:val="23"/>
                <w:szCs w:val="23"/>
              </w:rPr>
              <w:t>20</w:t>
            </w:r>
            <w:r w:rsidR="00A827D2" w:rsidRPr="002A1A33">
              <w:rPr>
                <w:sz w:val="23"/>
                <w:szCs w:val="23"/>
              </w:rPr>
              <w:t>18</w:t>
            </w:r>
            <w:r w:rsidRPr="002A1A33">
              <w:rPr>
                <w:sz w:val="23"/>
                <w:szCs w:val="23"/>
              </w:rPr>
              <w:t>/</w:t>
            </w:r>
            <w:r w:rsidR="00A827D2" w:rsidRPr="002A1A33">
              <w:rPr>
                <w:sz w:val="23"/>
                <w:szCs w:val="23"/>
              </w:rPr>
              <w:t>19</w:t>
            </w:r>
            <w:r w:rsidRPr="002A1A33">
              <w:rPr>
                <w:sz w:val="23"/>
                <w:szCs w:val="23"/>
              </w:rPr>
              <w:t>:</w:t>
            </w:r>
            <w:r w:rsidR="000F43E6">
              <w:rPr>
                <w:sz w:val="23"/>
                <w:szCs w:val="23"/>
              </w:rPr>
              <w:t>9</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r w:rsidR="00036E7E">
              <w:rPr>
                <w:sz w:val="23"/>
                <w:szCs w:val="23"/>
              </w:rPr>
              <w:t>2</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036E7E">
              <w:rPr>
                <w:sz w:val="23"/>
                <w:szCs w:val="23"/>
              </w:rPr>
              <w:t>3–7</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B5FBD">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B5FBD">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036E7E" w:rsidRPr="002A1A33" w:rsidRDefault="00036E7E" w:rsidP="00036E7E">
            <w:pPr>
              <w:rPr>
                <w:sz w:val="23"/>
                <w:szCs w:val="23"/>
              </w:rPr>
            </w:pPr>
            <w:r w:rsidRPr="002A1A33">
              <w:rPr>
                <w:sz w:val="23"/>
                <w:szCs w:val="23"/>
              </w:rPr>
              <w:t>Johan Forssell (M), ordf.</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036E7E"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036E7E" w:rsidRPr="002A1A33" w:rsidRDefault="00036E7E" w:rsidP="00036E7E">
            <w:pPr>
              <w:rPr>
                <w:sz w:val="23"/>
                <w:szCs w:val="23"/>
                <w:lang w:val="en-US"/>
              </w:rPr>
            </w:pPr>
            <w:r w:rsidRPr="002A1A33">
              <w:rPr>
                <w:sz w:val="23"/>
                <w:szCs w:val="23"/>
                <w:lang w:val="en-US"/>
              </w:rPr>
              <w:t>Rikard Larsson (S)</w:t>
            </w:r>
            <w:r>
              <w:rPr>
                <w:sz w:val="23"/>
                <w:szCs w:val="23"/>
                <w:lang w:val="en-US"/>
              </w:rPr>
              <w:t>, vice ordf.</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36E7E" w:rsidRPr="002A1A33"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036E7E" w:rsidRPr="002A1A33" w:rsidRDefault="00036E7E" w:rsidP="00036E7E">
            <w:pPr>
              <w:rPr>
                <w:sz w:val="23"/>
                <w:szCs w:val="23"/>
                <w:lang w:val="en-US"/>
              </w:rPr>
            </w:pPr>
            <w:r w:rsidRPr="002A1A33">
              <w:rPr>
                <w:sz w:val="23"/>
                <w:szCs w:val="23"/>
                <w:lang w:val="en-US"/>
              </w:rPr>
              <w:t>Carina Ohlsson (S)</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lang w:val="en-US"/>
              </w:rPr>
            </w:pPr>
            <w:r w:rsidRPr="002A1A33">
              <w:rPr>
                <w:sz w:val="23"/>
                <w:szCs w:val="23"/>
                <w:lang w:val="en-US"/>
              </w:rPr>
              <w:t>Katarina Brännström (M)</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lang w:val="en-US"/>
              </w:rPr>
            </w:pPr>
            <w:r w:rsidRPr="002A1A33">
              <w:rPr>
                <w:sz w:val="23"/>
                <w:szCs w:val="23"/>
                <w:lang w:val="en-US"/>
              </w:rPr>
              <w:t>Paula Bieler (SD)</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lang w:val="en-US"/>
              </w:rPr>
            </w:pPr>
            <w:r w:rsidRPr="002A1A33">
              <w:rPr>
                <w:sz w:val="23"/>
                <w:szCs w:val="23"/>
                <w:lang w:val="en-US"/>
              </w:rPr>
              <w:t>Teresa Carvalho (S)</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lang w:val="en-US"/>
              </w:rPr>
            </w:pPr>
            <w:r w:rsidRPr="002A1A33">
              <w:rPr>
                <w:sz w:val="23"/>
                <w:szCs w:val="23"/>
                <w:lang w:val="en-US"/>
              </w:rPr>
              <w:t>Solveig Zander (C)</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lang w:val="en-US"/>
              </w:rPr>
            </w:pPr>
            <w:r w:rsidRPr="002A1A33">
              <w:rPr>
                <w:sz w:val="23"/>
                <w:szCs w:val="23"/>
                <w:lang w:val="en-US"/>
              </w:rPr>
              <w:t>Nooshi Dadgostar (V)</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lang w:val="en-US"/>
              </w:rPr>
            </w:pPr>
            <w:r w:rsidRPr="002A1A33">
              <w:rPr>
                <w:sz w:val="23"/>
                <w:szCs w:val="23"/>
                <w:lang w:val="en-US"/>
              </w:rPr>
              <w:t>Elisabeth Björnsdotter Rahm (M)</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lang w:val="en-US"/>
              </w:rPr>
            </w:pPr>
            <w:r w:rsidRPr="002A1A33">
              <w:rPr>
                <w:sz w:val="23"/>
                <w:szCs w:val="23"/>
                <w:lang w:val="en-US"/>
              </w:rPr>
              <w:t>Julia Kronlid (SD)</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lang w:val="en-US"/>
              </w:rPr>
            </w:pPr>
            <w:r w:rsidRPr="002A1A33">
              <w:rPr>
                <w:sz w:val="23"/>
                <w:szCs w:val="23"/>
                <w:lang w:val="en-US"/>
              </w:rPr>
              <w:t>Kadir Kasirga (S)</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lang w:val="en-US"/>
              </w:rPr>
            </w:pPr>
            <w:r w:rsidRPr="002A1A33">
              <w:rPr>
                <w:sz w:val="23"/>
                <w:szCs w:val="23"/>
                <w:lang w:val="en-US"/>
              </w:rPr>
              <w:t>Hans Eklind (KD)</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lang w:val="en-US"/>
              </w:rPr>
            </w:pPr>
            <w:r w:rsidRPr="002A1A33">
              <w:rPr>
                <w:sz w:val="23"/>
                <w:szCs w:val="23"/>
                <w:lang w:val="en-US"/>
              </w:rPr>
              <w:t>Björn Petersson (S)</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lang w:val="en-US"/>
              </w:rPr>
            </w:pPr>
            <w:r w:rsidRPr="002A1A33">
              <w:rPr>
                <w:sz w:val="23"/>
                <w:szCs w:val="23"/>
                <w:lang w:val="en-US"/>
              </w:rPr>
              <w:t>Emma Carlsson Löfdahl (L)</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rPr>
            </w:pPr>
            <w:r w:rsidRPr="002A1A33">
              <w:rPr>
                <w:sz w:val="23"/>
                <w:szCs w:val="23"/>
              </w:rPr>
              <w:t>Jonas Andersson i Skellefteå (SD)</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rPr>
            </w:pPr>
            <w:r w:rsidRPr="002A1A33">
              <w:rPr>
                <w:sz w:val="23"/>
                <w:szCs w:val="23"/>
              </w:rPr>
              <w:t>Maria Ferm (MP)</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rPr>
            </w:pPr>
            <w:r w:rsidRPr="002A1A33">
              <w:rPr>
                <w:sz w:val="23"/>
                <w:szCs w:val="23"/>
              </w:rPr>
              <w:t>Arin Karapet (M)</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2B5FBD">
        <w:tc>
          <w:tcPr>
            <w:tcW w:w="3332" w:type="dxa"/>
            <w:tcBorders>
              <w:top w:val="single" w:sz="6" w:space="0" w:color="auto"/>
              <w:left w:val="single" w:sz="6" w:space="0" w:color="auto"/>
              <w:bottom w:val="single" w:sz="6" w:space="0" w:color="auto"/>
              <w:right w:val="single" w:sz="6" w:space="0" w:color="auto"/>
            </w:tcBorders>
            <w:vAlign w:val="bottom"/>
          </w:tcPr>
          <w:p w:rsidR="00036E7E" w:rsidRPr="002A1A33" w:rsidRDefault="00036E7E" w:rsidP="00036E7E">
            <w:pPr>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2B5FBD">
        <w:tc>
          <w:tcPr>
            <w:tcW w:w="3332" w:type="dxa"/>
            <w:tcBorders>
              <w:top w:val="single" w:sz="6" w:space="0" w:color="auto"/>
              <w:left w:val="single" w:sz="6" w:space="0" w:color="auto"/>
              <w:bottom w:val="single" w:sz="6" w:space="0" w:color="auto"/>
              <w:right w:val="single" w:sz="6" w:space="0" w:color="auto"/>
            </w:tcBorders>
            <w:hideMark/>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Emilia Töyrä (S)</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2B5FBD">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Ann-Sofie Alm (M)</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Marianne Pettersson (S)</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Josefin Malmqvist (M)</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Jennie Åfeldt (SD)</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2B5FBD">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Paula Holmqvist (S)</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Johanna Jönsson (C)</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Christina Höj Larsen (V)</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Ellen Juntti (M)</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Linda Lindberg (SD)</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2B5FBD">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Åsa Karlsson (S)</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Pia Steensland (KD)</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Dag Larsson (S)</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Fredrik Malm (L)</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036E7E">
        <w:trPr>
          <w:trHeight w:val="65"/>
        </w:trPr>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Anne Oskarsson (SD)</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Annika Hirvonen Falk (MP)</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sidRPr="002A1A33">
              <w:rPr>
                <w:sz w:val="23"/>
                <w:szCs w:val="23"/>
              </w:rPr>
              <w:t>Marléne Lund Kopparklint (M)</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Pr>
                <w:sz w:val="23"/>
                <w:szCs w:val="23"/>
              </w:rPr>
              <w:t>Clara Aranda (SD)</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Pr>
                <w:sz w:val="23"/>
                <w:szCs w:val="23"/>
              </w:rPr>
              <w:t>Mikael Strandman (SD)</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Pr>
                <w:sz w:val="23"/>
                <w:szCs w:val="23"/>
              </w:rPr>
              <w:t>Mats Persson (L)</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r>
              <w:rPr>
                <w:sz w:val="23"/>
                <w:szCs w:val="23"/>
              </w:rPr>
              <w:t>Barbro Westerholm (L)</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Default="00036E7E" w:rsidP="00036E7E">
            <w:pPr>
              <w:rPr>
                <w:sz w:val="23"/>
                <w:szCs w:val="23"/>
              </w:rPr>
            </w:pPr>
            <w:r>
              <w:rPr>
                <w:sz w:val="23"/>
                <w:szCs w:val="23"/>
              </w:rPr>
              <w:t>Jonny Cato Hansson (C)</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Default="00036E7E" w:rsidP="00036E7E">
            <w:pPr>
              <w:rPr>
                <w:sz w:val="23"/>
                <w:szCs w:val="23"/>
              </w:rPr>
            </w:pPr>
            <w:r>
              <w:rPr>
                <w:sz w:val="23"/>
                <w:szCs w:val="23"/>
              </w:rPr>
              <w:t>Ciczie Weidby (V)</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Default="00036E7E" w:rsidP="00036E7E">
            <w:pPr>
              <w:rPr>
                <w:sz w:val="23"/>
                <w:szCs w:val="23"/>
              </w:rPr>
            </w:pPr>
            <w:r>
              <w:rPr>
                <w:sz w:val="23"/>
                <w:szCs w:val="23"/>
              </w:rPr>
              <w:t>Jimmy Loord (KD)</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Default="00036E7E" w:rsidP="00036E7E">
            <w:pPr>
              <w:rPr>
                <w:sz w:val="23"/>
                <w:szCs w:val="23"/>
              </w:rPr>
            </w:pPr>
            <w:r>
              <w:rPr>
                <w:sz w:val="23"/>
                <w:szCs w:val="23"/>
              </w:rPr>
              <w:t>Sofia Damm (KD)</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Default="00036E7E" w:rsidP="00036E7E">
            <w:pPr>
              <w:rPr>
                <w:sz w:val="23"/>
                <w:szCs w:val="23"/>
              </w:rPr>
            </w:pPr>
            <w:r>
              <w:rPr>
                <w:sz w:val="23"/>
                <w:szCs w:val="23"/>
              </w:rPr>
              <w:t>Janine Alm Ericson (MP)</w:t>
            </w: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A827D2">
        <w:tc>
          <w:tcPr>
            <w:tcW w:w="3332"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5A37D9">
        <w:trPr>
          <w:trHeight w:hRule="exact" w:val="57"/>
        </w:trPr>
        <w:tc>
          <w:tcPr>
            <w:tcW w:w="3332" w:type="dxa"/>
            <w:tcBorders>
              <w:top w:val="nil"/>
              <w:left w:val="nil"/>
              <w:bottom w:val="nil"/>
              <w:right w:val="nil"/>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098" w:type="dxa"/>
            <w:gridSpan w:val="14"/>
            <w:tcBorders>
              <w:top w:val="nil"/>
              <w:left w:val="nil"/>
              <w:bottom w:val="nil"/>
              <w:right w:val="nil"/>
            </w:tcBorders>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036E7E" w:rsidRPr="002A1A33" w:rsidTr="005A37D9">
        <w:trPr>
          <w:trHeight w:val="263"/>
        </w:trPr>
        <w:tc>
          <w:tcPr>
            <w:tcW w:w="3332" w:type="dxa"/>
            <w:tcBorders>
              <w:top w:val="nil"/>
              <w:left w:val="nil"/>
              <w:bottom w:val="nil"/>
              <w:right w:val="nil"/>
            </w:tcBorders>
            <w:hideMark/>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 = Närvarande</w:t>
            </w:r>
          </w:p>
        </w:tc>
        <w:tc>
          <w:tcPr>
            <w:tcW w:w="5098" w:type="dxa"/>
            <w:gridSpan w:val="14"/>
            <w:tcBorders>
              <w:top w:val="nil"/>
              <w:left w:val="nil"/>
              <w:bottom w:val="nil"/>
              <w:right w:val="nil"/>
            </w:tcBorders>
            <w:hideMark/>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x = ledamöter som deltagit i handläggningen</w:t>
            </w:r>
          </w:p>
        </w:tc>
      </w:tr>
      <w:tr w:rsidR="00036E7E" w:rsidRPr="002A1A33" w:rsidTr="004B2502">
        <w:trPr>
          <w:trHeight w:val="170"/>
        </w:trPr>
        <w:tc>
          <w:tcPr>
            <w:tcW w:w="3332" w:type="dxa"/>
            <w:tcBorders>
              <w:top w:val="nil"/>
              <w:left w:val="nil"/>
              <w:bottom w:val="nil"/>
              <w:right w:val="nil"/>
            </w:tcBorders>
            <w:hideMark/>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 = Votering</w:t>
            </w:r>
          </w:p>
        </w:tc>
        <w:tc>
          <w:tcPr>
            <w:tcW w:w="5098" w:type="dxa"/>
            <w:gridSpan w:val="14"/>
            <w:tcBorders>
              <w:top w:val="nil"/>
              <w:left w:val="nil"/>
              <w:bottom w:val="nil"/>
              <w:right w:val="nil"/>
            </w:tcBorders>
            <w:hideMark/>
          </w:tcPr>
          <w:p w:rsidR="00036E7E" w:rsidRPr="002A1A33" w:rsidRDefault="00036E7E" w:rsidP="00036E7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o = ledamöter som härutöver har varit närvarande</w:t>
            </w:r>
          </w:p>
        </w:tc>
      </w:tr>
    </w:tbl>
    <w:p w:rsidR="005F59C8" w:rsidRPr="002A1A33" w:rsidRDefault="005F59C8" w:rsidP="004B2502">
      <w:pPr>
        <w:tabs>
          <w:tab w:val="left" w:pos="1701"/>
        </w:tabs>
        <w:rPr>
          <w:sz w:val="23"/>
          <w:szCs w:val="23"/>
        </w:rPr>
      </w:pPr>
    </w:p>
    <w:sectPr w:rsidR="005F59C8" w:rsidRPr="002A1A33" w:rsidSect="00CB5A24">
      <w:pgSz w:w="11906" w:h="16838" w:code="9"/>
      <w:pgMar w:top="737" w:right="1134" w:bottom="23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85"/>
    <w:rsid w:val="00036E7E"/>
    <w:rsid w:val="00040691"/>
    <w:rsid w:val="000616DB"/>
    <w:rsid w:val="00064E0C"/>
    <w:rsid w:val="00065F76"/>
    <w:rsid w:val="00073D71"/>
    <w:rsid w:val="00081A95"/>
    <w:rsid w:val="00093BD4"/>
    <w:rsid w:val="00095048"/>
    <w:rsid w:val="000F2A32"/>
    <w:rsid w:val="000F43E6"/>
    <w:rsid w:val="001141DB"/>
    <w:rsid w:val="0011654F"/>
    <w:rsid w:val="00120A12"/>
    <w:rsid w:val="001211A3"/>
    <w:rsid w:val="00142A52"/>
    <w:rsid w:val="001441C2"/>
    <w:rsid w:val="001531D2"/>
    <w:rsid w:val="0016078E"/>
    <w:rsid w:val="00161AA6"/>
    <w:rsid w:val="00165630"/>
    <w:rsid w:val="0018036E"/>
    <w:rsid w:val="00195A71"/>
    <w:rsid w:val="001A7020"/>
    <w:rsid w:val="001B29C0"/>
    <w:rsid w:val="001B59E4"/>
    <w:rsid w:val="001C39BB"/>
    <w:rsid w:val="001F54F3"/>
    <w:rsid w:val="00211AAB"/>
    <w:rsid w:val="00250C53"/>
    <w:rsid w:val="00251677"/>
    <w:rsid w:val="002544E0"/>
    <w:rsid w:val="00274599"/>
    <w:rsid w:val="002A1A33"/>
    <w:rsid w:val="002B4C7D"/>
    <w:rsid w:val="002B5FBD"/>
    <w:rsid w:val="002C5921"/>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E25A8"/>
    <w:rsid w:val="003F5A35"/>
    <w:rsid w:val="003F5BD7"/>
    <w:rsid w:val="00403AC6"/>
    <w:rsid w:val="00430167"/>
    <w:rsid w:val="00447EA2"/>
    <w:rsid w:val="00453974"/>
    <w:rsid w:val="004659A3"/>
    <w:rsid w:val="00484380"/>
    <w:rsid w:val="004B2502"/>
    <w:rsid w:val="004F1B55"/>
    <w:rsid w:val="004F42DA"/>
    <w:rsid w:val="004F680C"/>
    <w:rsid w:val="005347A1"/>
    <w:rsid w:val="005646A3"/>
    <w:rsid w:val="005714D8"/>
    <w:rsid w:val="0057395B"/>
    <w:rsid w:val="005778AA"/>
    <w:rsid w:val="00592D6B"/>
    <w:rsid w:val="00596129"/>
    <w:rsid w:val="005A0889"/>
    <w:rsid w:val="005A37D9"/>
    <w:rsid w:val="005B6D13"/>
    <w:rsid w:val="005D721E"/>
    <w:rsid w:val="005F59C8"/>
    <w:rsid w:val="00606D38"/>
    <w:rsid w:val="00616572"/>
    <w:rsid w:val="00631795"/>
    <w:rsid w:val="0063430B"/>
    <w:rsid w:val="00640310"/>
    <w:rsid w:val="00640C19"/>
    <w:rsid w:val="0064344C"/>
    <w:rsid w:val="00656DD9"/>
    <w:rsid w:val="00660A8A"/>
    <w:rsid w:val="00670187"/>
    <w:rsid w:val="0068513C"/>
    <w:rsid w:val="0069442A"/>
    <w:rsid w:val="006A56E8"/>
    <w:rsid w:val="006C21FA"/>
    <w:rsid w:val="006D1030"/>
    <w:rsid w:val="006E06A4"/>
    <w:rsid w:val="006E774B"/>
    <w:rsid w:val="006F41EB"/>
    <w:rsid w:val="006F6C7A"/>
    <w:rsid w:val="007026FD"/>
    <w:rsid w:val="00703D16"/>
    <w:rsid w:val="00711F2E"/>
    <w:rsid w:val="00721DB8"/>
    <w:rsid w:val="00723C10"/>
    <w:rsid w:val="00723DD0"/>
    <w:rsid w:val="00726C3B"/>
    <w:rsid w:val="0078232D"/>
    <w:rsid w:val="00787DED"/>
    <w:rsid w:val="00792B26"/>
    <w:rsid w:val="00797764"/>
    <w:rsid w:val="007A327C"/>
    <w:rsid w:val="007C2BDB"/>
    <w:rsid w:val="007D4053"/>
    <w:rsid w:val="0081753E"/>
    <w:rsid w:val="00820B85"/>
    <w:rsid w:val="00822388"/>
    <w:rsid w:val="00827461"/>
    <w:rsid w:val="008357F3"/>
    <w:rsid w:val="00836A92"/>
    <w:rsid w:val="008434C1"/>
    <w:rsid w:val="008557FA"/>
    <w:rsid w:val="00855D4E"/>
    <w:rsid w:val="008571EA"/>
    <w:rsid w:val="00861DDD"/>
    <w:rsid w:val="00871230"/>
    <w:rsid w:val="00894188"/>
    <w:rsid w:val="00894D40"/>
    <w:rsid w:val="008C2D0B"/>
    <w:rsid w:val="008D1752"/>
    <w:rsid w:val="00901669"/>
    <w:rsid w:val="00912575"/>
    <w:rsid w:val="00916634"/>
    <w:rsid w:val="00940F4E"/>
    <w:rsid w:val="00946978"/>
    <w:rsid w:val="00973D8B"/>
    <w:rsid w:val="009800E4"/>
    <w:rsid w:val="009E1625"/>
    <w:rsid w:val="00A0486E"/>
    <w:rsid w:val="00A05767"/>
    <w:rsid w:val="00A119D6"/>
    <w:rsid w:val="00A51C20"/>
    <w:rsid w:val="00A5427F"/>
    <w:rsid w:val="00A5528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71AD"/>
    <w:rsid w:val="00B74FAF"/>
    <w:rsid w:val="00B75E0D"/>
    <w:rsid w:val="00BB778C"/>
    <w:rsid w:val="00C0607C"/>
    <w:rsid w:val="00C12C24"/>
    <w:rsid w:val="00C150F4"/>
    <w:rsid w:val="00C30522"/>
    <w:rsid w:val="00C45E21"/>
    <w:rsid w:val="00C8434B"/>
    <w:rsid w:val="00C850D4"/>
    <w:rsid w:val="00C94625"/>
    <w:rsid w:val="00C9784D"/>
    <w:rsid w:val="00CA31D0"/>
    <w:rsid w:val="00CA4971"/>
    <w:rsid w:val="00CA5BCE"/>
    <w:rsid w:val="00CB2353"/>
    <w:rsid w:val="00CB4DAF"/>
    <w:rsid w:val="00CB5A24"/>
    <w:rsid w:val="00CC72FB"/>
    <w:rsid w:val="00CD3B87"/>
    <w:rsid w:val="00CE3987"/>
    <w:rsid w:val="00D21B05"/>
    <w:rsid w:val="00D360B4"/>
    <w:rsid w:val="00D409A3"/>
    <w:rsid w:val="00D54317"/>
    <w:rsid w:val="00D90D9B"/>
    <w:rsid w:val="00DC42D6"/>
    <w:rsid w:val="00DC4D41"/>
    <w:rsid w:val="00DD0831"/>
    <w:rsid w:val="00DD270A"/>
    <w:rsid w:val="00DE1C47"/>
    <w:rsid w:val="00DE6176"/>
    <w:rsid w:val="00DF2C5A"/>
    <w:rsid w:val="00E24A87"/>
    <w:rsid w:val="00E55E38"/>
    <w:rsid w:val="00E7686B"/>
    <w:rsid w:val="00E94973"/>
    <w:rsid w:val="00EB3E50"/>
    <w:rsid w:val="00EB6861"/>
    <w:rsid w:val="00ED28CD"/>
    <w:rsid w:val="00ED3389"/>
    <w:rsid w:val="00F2328F"/>
    <w:rsid w:val="00F357B8"/>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F331A"/>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25F22-D046-43CD-B1A0-318354AF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87</TotalTime>
  <Pages>3</Pages>
  <Words>639</Words>
  <Characters>3909</Characters>
  <Application>Microsoft Office Word</Application>
  <DocSecurity>0</DocSecurity>
  <Lines>1303</Lines>
  <Paragraphs>206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Johan Eriksson</cp:lastModifiedBy>
  <cp:revision>5</cp:revision>
  <cp:lastPrinted>2018-11-15T12:08:00Z</cp:lastPrinted>
  <dcterms:created xsi:type="dcterms:W3CDTF">2018-11-15T11:52:00Z</dcterms:created>
  <dcterms:modified xsi:type="dcterms:W3CDTF">2018-11-15T14:53:00Z</dcterms:modified>
</cp:coreProperties>
</file>