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C459D1DECA740F8B6169433A0429BCC"/>
        </w:placeholder>
        <w:text/>
      </w:sdtPr>
      <w:sdtEndPr/>
      <w:sdtContent>
        <w:p w:rsidRPr="009B062B" w:rsidR="00AF30DD" w:rsidP="000B32F1" w:rsidRDefault="00AF30DD" w14:paraId="41AB54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36187" w:displacedByCustomXml="next" w:id="0"/>
    <w:sdt>
      <w:sdtPr>
        <w:alias w:val="Yrkande 1"/>
        <w:tag w:val="ea4d285b-858a-4f16-bfbf-ba55c98f43a2"/>
        <w:id w:val="-697616826"/>
        <w:lock w:val="sdtLocked"/>
      </w:sdtPr>
      <w:sdtEndPr/>
      <w:sdtContent>
        <w:p w:rsidR="00B564B2" w:rsidRDefault="00497C51" w14:paraId="41AB54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delar av den arbetsrättsliga lagstiftningen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69F267D53264BC0A9AB7C09E6904C56"/>
        </w:placeholder>
        <w:text/>
      </w:sdtPr>
      <w:sdtEndPr/>
      <w:sdtContent>
        <w:p w:rsidRPr="009B062B" w:rsidR="006D79C9" w:rsidP="00333E95" w:rsidRDefault="006D79C9" w14:paraId="41AB5446" w14:textId="77777777">
          <w:pPr>
            <w:pStyle w:val="Rubrik1"/>
          </w:pPr>
          <w:r>
            <w:t>Motivering</w:t>
          </w:r>
        </w:p>
      </w:sdtContent>
    </w:sdt>
    <w:p w:rsidR="0078223D" w:rsidP="0078223D" w:rsidRDefault="0078223D" w14:paraId="41AB5447" w14:textId="62948A61">
      <w:pPr>
        <w:pStyle w:val="Normalutanindragellerluft"/>
      </w:pPr>
      <w:r>
        <w:t>Tillsvidareanställning skall vara norm på arbetsmarknaden. Tidsbegränsade anställ</w:t>
      </w:r>
      <w:r w:rsidR="0040667D">
        <w:softHyphen/>
      </w:r>
      <w:r>
        <w:t xml:space="preserve">ningar skall endast få användas när det finns objektiva skäl för det. Så är det inte i dag. För att anställa någon på ett vikariat krävs att en anställd är frånvarande och tillfälligt behöver ersättas. Men för att erbjuda någon en allmän visstidsanställning enligt </w:t>
      </w:r>
      <w:r w:rsidR="00A36A42">
        <w:t xml:space="preserve">5 </w:t>
      </w:r>
      <w:r>
        <w:t>§ LAS finns inga sådana kriterier. Det står alltså arbetsgivaren fritt att välja en tidsbegränsad anställning utan att behöva motivera det. Allmän visstidsanställning bryter med en av grundtankarna i LAS, nämligen att arbetstagaren ska vara skyddad mot godtycke av arbetsgivaren. Allmän visstidsanställning kan sägas bygga på just godtycke då det är fritt för arbetsgivaren att stapla flera perioder på varandra.</w:t>
      </w:r>
    </w:p>
    <w:p w:rsidRPr="0040667D" w:rsidR="0078223D" w:rsidP="0040667D" w:rsidRDefault="0078223D" w14:paraId="41AB5448" w14:textId="778D98DB">
      <w:r w:rsidRPr="0040667D">
        <w:t>Antalet tidsbegränsade anställningar har sedan början av 1990-talet bara ökat. Omkring en halv miljon människor i Sverige har dessa osäkra anställningsformer. Majoriteten som befinner sig i denna utsatta position är de i LO-yrken.</w:t>
      </w:r>
    </w:p>
    <w:p w:rsidRPr="0040667D" w:rsidR="000B32F1" w:rsidP="0040667D" w:rsidRDefault="0078223D" w14:paraId="41AB5449" w14:textId="421CEA43">
      <w:r w:rsidRPr="0040667D">
        <w:t>Vi socialdemokrater är ju för att man ska komma till rätta med arbetsmarknadsrela</w:t>
      </w:r>
      <w:r w:rsidR="0040667D">
        <w:softHyphen/>
      </w:r>
      <w:r w:rsidRPr="0040667D">
        <w:t>terade problem i förhandlingar mellan parterna och det pågår ju just nu förhandlingar om arbetsrätten. Men i detta fall är det lite speciellt, då grundproblemet är skapat i utformningen av lagen. Utformningen av lagen ger idag en ensidig fördel till arbetsgi</w:t>
      </w:r>
      <w:r w:rsidR="0040667D">
        <w:softHyphen/>
      </w:r>
      <w:bookmarkStart w:name="_GoBack" w:id="2"/>
      <w:bookmarkEnd w:id="2"/>
      <w:r w:rsidRPr="0040667D">
        <w:t>varna och bygger in ett godtycke i systemet. Därför lagstiftaren se till att allmän visstidsanställning inte kan användas godtyckligt. Även rätten till återanställningsskydd behöver stärkas.</w:t>
      </w:r>
    </w:p>
    <w:sdt>
      <w:sdtPr>
        <w:alias w:val="CC_Underskrifter"/>
        <w:tag w:val="CC_Underskrifter"/>
        <w:id w:val="583496634"/>
        <w:lock w:val="sdtContentLocked"/>
        <w:placeholder>
          <w:docPart w:val="4AA85314C06A467CB5FC27A0A1F6E0F5"/>
        </w:placeholder>
      </w:sdtPr>
      <w:sdtEndPr/>
      <w:sdtContent>
        <w:p w:rsidR="000B32F1" w:rsidP="000B32F1" w:rsidRDefault="000B32F1" w14:paraId="41AB544A" w14:textId="77777777"/>
        <w:p w:rsidRPr="008E0FE2" w:rsidR="004801AC" w:rsidP="000B32F1" w:rsidRDefault="0040667D" w14:paraId="41AB54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</w:tbl>
    <w:p w:rsidR="00D207CF" w:rsidRDefault="00D207CF" w14:paraId="41AB5452" w14:textId="77777777"/>
    <w:sectPr w:rsidR="00D207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5454" w14:textId="77777777" w:rsidR="00AF66AB" w:rsidRDefault="00AF66AB" w:rsidP="000C1CAD">
      <w:pPr>
        <w:spacing w:line="240" w:lineRule="auto"/>
      </w:pPr>
      <w:r>
        <w:separator/>
      </w:r>
    </w:p>
  </w:endnote>
  <w:endnote w:type="continuationSeparator" w:id="0">
    <w:p w14:paraId="41AB5455" w14:textId="77777777" w:rsidR="00AF66AB" w:rsidRDefault="00AF66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54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54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4922" w14:textId="77777777" w:rsidR="00D64BEA" w:rsidRDefault="00D64B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5452" w14:textId="77777777" w:rsidR="00AF66AB" w:rsidRDefault="00AF66AB" w:rsidP="000C1CAD">
      <w:pPr>
        <w:spacing w:line="240" w:lineRule="auto"/>
      </w:pPr>
      <w:r>
        <w:separator/>
      </w:r>
    </w:p>
  </w:footnote>
  <w:footnote w:type="continuationSeparator" w:id="0">
    <w:p w14:paraId="41AB5453" w14:textId="77777777" w:rsidR="00AF66AB" w:rsidRDefault="00AF66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AB54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AB5465" wp14:anchorId="41AB54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667D" w14:paraId="41AB54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250A5E4CD841059AE34E00572AA8CA"/>
                              </w:placeholder>
                              <w:text/>
                            </w:sdtPr>
                            <w:sdtEndPr/>
                            <w:sdtContent>
                              <w:r w:rsidR="0078223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BD871B5B194E79A73EC18F6ED10338"/>
                              </w:placeholder>
                              <w:text/>
                            </w:sdtPr>
                            <w:sdtEndPr/>
                            <w:sdtContent>
                              <w:r w:rsidR="0078223D">
                                <w:t>1535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AB54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667D" w14:paraId="41AB54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250A5E4CD841059AE34E00572AA8CA"/>
                        </w:placeholder>
                        <w:text/>
                      </w:sdtPr>
                      <w:sdtEndPr/>
                      <w:sdtContent>
                        <w:r w:rsidR="0078223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BD871B5B194E79A73EC18F6ED10338"/>
                        </w:placeholder>
                        <w:text/>
                      </w:sdtPr>
                      <w:sdtEndPr/>
                      <w:sdtContent>
                        <w:r w:rsidR="0078223D">
                          <w:t>1535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AB54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AB5458" w14:textId="77777777">
    <w:pPr>
      <w:jc w:val="right"/>
    </w:pPr>
  </w:p>
  <w:p w:rsidR="00262EA3" w:rsidP="00776B74" w:rsidRDefault="00262EA3" w14:paraId="41AB54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667D" w14:paraId="41AB54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AB5467" wp14:anchorId="41AB54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667D" w14:paraId="41AB54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23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23D">
          <w:t>1535</w:t>
        </w:r>
      </w:sdtContent>
    </w:sdt>
  </w:p>
  <w:p w:rsidRPr="008227B3" w:rsidR="00262EA3" w:rsidP="008227B3" w:rsidRDefault="0040667D" w14:paraId="41AB54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667D" w14:paraId="41AB54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:749</w:t>
        </w:r>
      </w:sdtContent>
    </w:sdt>
  </w:p>
  <w:p w:rsidR="00262EA3" w:rsidP="00E03A3D" w:rsidRDefault="0040667D" w14:paraId="41AB54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8223D" w14:paraId="41AB5461" w14:textId="77777777">
        <w:pPr>
          <w:pStyle w:val="FSHRub2"/>
        </w:pPr>
        <w:r>
          <w:t>Tillsvidareanställning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AB54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822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2F1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7D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C5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23D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7B9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A42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6AB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4B2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339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CF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BEA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459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B5443"/>
  <w15:chartTrackingRefBased/>
  <w15:docId w15:val="{BB0FE90D-882C-438D-B6D2-B932E68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459D1DECA740F8B6169433A0429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2051F-234D-417A-BF37-C5FD1F599F4C}"/>
      </w:docPartPr>
      <w:docPartBody>
        <w:p w:rsidR="002F53ED" w:rsidRDefault="00026DF3">
          <w:pPr>
            <w:pStyle w:val="FC459D1DECA740F8B6169433A0429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9F267D53264BC0A9AB7C09E6904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F1675-C78B-4790-8B9A-C2926CE2481A}"/>
      </w:docPartPr>
      <w:docPartBody>
        <w:p w:rsidR="002F53ED" w:rsidRDefault="00026DF3">
          <w:pPr>
            <w:pStyle w:val="F69F267D53264BC0A9AB7C09E6904C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250A5E4CD841059AE34E00572AA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1AAA1-65E7-4683-8B5E-B814DE8C50A3}"/>
      </w:docPartPr>
      <w:docPartBody>
        <w:p w:rsidR="002F53ED" w:rsidRDefault="00026DF3">
          <w:pPr>
            <w:pStyle w:val="06250A5E4CD841059AE34E00572AA8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BD871B5B194E79A73EC18F6ED10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CB026-2D00-4E89-9B6E-E7F9B17D24F0}"/>
      </w:docPartPr>
      <w:docPartBody>
        <w:p w:rsidR="002F53ED" w:rsidRDefault="00026DF3">
          <w:pPr>
            <w:pStyle w:val="1FBD871B5B194E79A73EC18F6ED10338"/>
          </w:pPr>
          <w:r>
            <w:t xml:space="preserve"> </w:t>
          </w:r>
        </w:p>
      </w:docPartBody>
    </w:docPart>
    <w:docPart>
      <w:docPartPr>
        <w:name w:val="4AA85314C06A467CB5FC27A0A1F6E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D4C55-890E-486F-AC4A-1E3FD7FB1FC1}"/>
      </w:docPartPr>
      <w:docPartBody>
        <w:p w:rsidR="008D40BA" w:rsidRDefault="008D40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3"/>
    <w:rsid w:val="00026DF3"/>
    <w:rsid w:val="002F53ED"/>
    <w:rsid w:val="008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459D1DECA740F8B6169433A0429BCC">
    <w:name w:val="FC459D1DECA740F8B6169433A0429BCC"/>
  </w:style>
  <w:style w:type="paragraph" w:customStyle="1" w:styleId="9FDD9F070874450DB1F2EAB0ABECA1B4">
    <w:name w:val="9FDD9F070874450DB1F2EAB0ABECA1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1C83F8FF4CB40DF9F92034B63BE9363">
    <w:name w:val="D1C83F8FF4CB40DF9F92034B63BE9363"/>
  </w:style>
  <w:style w:type="paragraph" w:customStyle="1" w:styleId="F69F267D53264BC0A9AB7C09E6904C56">
    <w:name w:val="F69F267D53264BC0A9AB7C09E6904C56"/>
  </w:style>
  <w:style w:type="paragraph" w:customStyle="1" w:styleId="CAADA033D1A34A298C655AD72D33F871">
    <w:name w:val="CAADA033D1A34A298C655AD72D33F871"/>
  </w:style>
  <w:style w:type="paragraph" w:customStyle="1" w:styleId="9CFC3ECCBF5946AA8139AE331BB16C5E">
    <w:name w:val="9CFC3ECCBF5946AA8139AE331BB16C5E"/>
  </w:style>
  <w:style w:type="paragraph" w:customStyle="1" w:styleId="06250A5E4CD841059AE34E00572AA8CA">
    <w:name w:val="06250A5E4CD841059AE34E00572AA8CA"/>
  </w:style>
  <w:style w:type="paragraph" w:customStyle="1" w:styleId="1FBD871B5B194E79A73EC18F6ED10338">
    <w:name w:val="1FBD871B5B194E79A73EC18F6ED10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6BAA6-0E00-43F0-84C4-59284515314C}"/>
</file>

<file path=customXml/itemProps2.xml><?xml version="1.0" encoding="utf-8"?>
<ds:datastoreItem xmlns:ds="http://schemas.openxmlformats.org/officeDocument/2006/customXml" ds:itemID="{10350E2A-209F-4E1B-8CE9-B386CE8ECE18}"/>
</file>

<file path=customXml/itemProps3.xml><?xml version="1.0" encoding="utf-8"?>
<ds:datastoreItem xmlns:ds="http://schemas.openxmlformats.org/officeDocument/2006/customXml" ds:itemID="{F400BE75-0106-4FDB-9772-CDF407858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1542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S1535 Tillsvidareanställning</vt:lpstr>
      <vt:lpstr>
      </vt:lpstr>
    </vt:vector>
  </TitlesOfParts>
  <Company>Sveriges riksdag</Company>
  <LinksUpToDate>false</LinksUpToDate>
  <CharactersWithSpaces>1795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