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D3CDEC51FA8443CB32026F3749A949F"/>
        </w:placeholder>
        <w:text/>
      </w:sdtPr>
      <w:sdtEndPr/>
      <w:sdtContent>
        <w:p w:rsidRPr="009B062B" w:rsidR="00AF30DD" w:rsidP="00DA28CE" w:rsidRDefault="00AF30DD" w14:paraId="6963F1F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ad84dc7-8352-4580-a7d8-fda9dc253aba"/>
        <w:id w:val="1869570608"/>
        <w:lock w:val="sdtLocked"/>
      </w:sdtPr>
      <w:sdtEndPr/>
      <w:sdtContent>
        <w:p w:rsidR="00127A36" w:rsidRDefault="006C5935" w14:paraId="3A461DD8" w14:textId="77777777">
          <w:pPr>
            <w:pStyle w:val="Frslagstext"/>
          </w:pPr>
          <w:r>
            <w:t>Riksdagen ställer sig bakom det som anförs i motionen om att förstärka kommunernas kulturmiljökompetens och tillkännager detta för regeringen.</w:t>
          </w:r>
        </w:p>
      </w:sdtContent>
    </w:sdt>
    <w:sdt>
      <w:sdtPr>
        <w:alias w:val="Yrkande 2"/>
        <w:tag w:val="84c0f5c0-03fb-4314-b19d-54a6cf6270ca"/>
        <w:id w:val="750162530"/>
        <w:lock w:val="sdtLocked"/>
      </w:sdtPr>
      <w:sdtEndPr/>
      <w:sdtContent>
        <w:p w:rsidR="00127A36" w:rsidRDefault="006C5935" w14:paraId="2EF3B924" w14:textId="77777777">
          <w:pPr>
            <w:pStyle w:val="Frslagstext"/>
          </w:pPr>
          <w:r>
            <w:t>Riksdagen ställer sig bakom det som anförs i motionen om att utreda hur svenska medborgare kan få ökat inflytande över sin gemensamma offentliga miljö och tillkännager detta för regeringen.</w:t>
          </w:r>
        </w:p>
      </w:sdtContent>
    </w:sdt>
    <w:sdt>
      <w:sdtPr>
        <w:alias w:val="Yrkande 3"/>
        <w:tag w:val="911f05f2-638b-4bb3-b93a-5e57fe3059f7"/>
        <w:id w:val="1868477429"/>
        <w:lock w:val="sdtLocked"/>
      </w:sdtPr>
      <w:sdtEndPr/>
      <w:sdtContent>
        <w:p w:rsidR="00127A36" w:rsidRDefault="006C5935" w14:paraId="57127377" w14:textId="77777777">
          <w:pPr>
            <w:pStyle w:val="Frslagstext"/>
          </w:pPr>
          <w:r>
            <w:t>Riksdagen ställer sig bakom det som anförs i motionen om att tillsätta en utredning som ser över möjligheterna att genom lag ålägga kommunerna att tillsätta skönhetsråd och tillkännager detta för regeringen.</w:t>
          </w:r>
        </w:p>
      </w:sdtContent>
    </w:sdt>
    <w:sdt>
      <w:sdtPr>
        <w:alias w:val="Yrkande 4"/>
        <w:tag w:val="170bff60-0c1d-4d4b-a321-2fda04914718"/>
        <w:id w:val="384612446"/>
        <w:lock w:val="sdtLocked"/>
      </w:sdtPr>
      <w:sdtEndPr/>
      <w:sdtContent>
        <w:p w:rsidR="00127A36" w:rsidRDefault="006C5935" w14:paraId="79E490D1" w14:textId="77777777">
          <w:pPr>
            <w:pStyle w:val="Frslagstext"/>
          </w:pPr>
          <w:r>
            <w:t>Riksdagen ställer sig bakom det som anförs i motionen om att ge Boverket övergripande uppföljnings- och samordningsansvar i frågor om arkitektur och gestaltad livsmiljö och tillkännager detta för regeringen.</w:t>
          </w:r>
        </w:p>
      </w:sdtContent>
    </w:sdt>
    <w:sdt>
      <w:sdtPr>
        <w:alias w:val="Yrkande 5"/>
        <w:tag w:val="9d5b1fac-48c5-412f-adda-2d13f408fe93"/>
        <w:id w:val="-1637484905"/>
        <w:lock w:val="sdtLocked"/>
      </w:sdtPr>
      <w:sdtEndPr/>
      <w:sdtContent>
        <w:p w:rsidR="00127A36" w:rsidRDefault="006C5935" w14:paraId="5094940A" w14:textId="77777777">
          <w:pPr>
            <w:pStyle w:val="Frslagstext"/>
          </w:pPr>
          <w:r>
            <w:t>Riksdagen ställer sig bakom det som anförs i motionen om att kommuner bör ha kommunala arkitekturprogram och tillkännager detta för regeringen.</w:t>
          </w:r>
        </w:p>
      </w:sdtContent>
    </w:sdt>
    <w:sdt>
      <w:sdtPr>
        <w:alias w:val="Yrkande 6"/>
        <w:tag w:val="d4f24645-b49c-4d07-9761-125bf926a4b1"/>
        <w:id w:val="498935919"/>
        <w:lock w:val="sdtLocked"/>
      </w:sdtPr>
      <w:sdtEndPr/>
      <w:sdtContent>
        <w:p w:rsidR="00127A36" w:rsidRDefault="006C5935" w14:paraId="6F00360C" w14:textId="77777777">
          <w:pPr>
            <w:pStyle w:val="Frslagstext"/>
          </w:pPr>
          <w:r>
            <w:t xml:space="preserve">Riksdagen ställer sig bakom det som anförs i motionen om att utreda vilka direktiv som vore lämpliga att införa för att </w:t>
          </w:r>
          <w:proofErr w:type="spellStart"/>
          <w:r>
            <w:t>enprocentsregeln</w:t>
          </w:r>
          <w:proofErr w:type="spellEnd"/>
          <w:r>
            <w:t xml:space="preserve"> vid konstnärlig gestaltning bättre ska kunna leda till ökad estetisk hållbarhet och tillkännager detta för regeringen.</w:t>
          </w:r>
        </w:p>
      </w:sdtContent>
    </w:sdt>
    <w:sdt>
      <w:sdtPr>
        <w:alias w:val="Yrkande 7"/>
        <w:tag w:val="075567fc-fd83-4587-9ca2-10ee57ba6019"/>
        <w:id w:val="1013729108"/>
        <w:lock w:val="sdtLocked"/>
      </w:sdtPr>
      <w:sdtEndPr/>
      <w:sdtContent>
        <w:p w:rsidR="00127A36" w:rsidRDefault="006C5935" w14:paraId="76265235" w14:textId="77777777">
          <w:pPr>
            <w:pStyle w:val="Frslagstext"/>
          </w:pPr>
          <w:r>
            <w:t>Riksdagen ställer sig bakom det som anförs i motionen om att verka för gemensamma bygg- och regelstandarder i Norden och tillkännager detta för regeringen.</w:t>
          </w:r>
        </w:p>
      </w:sdtContent>
    </w:sdt>
    <w:p w:rsidR="008A2316" w:rsidRDefault="008A2316" w14:paraId="0FA45759" w14:textId="63AABE3B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  <w:rPr>
          <w:rFonts w:asciiTheme="majorHAnsi" w:hAnsiTheme="majorHAnsi"/>
          <w:sz w:val="38"/>
          <w14:numSpacing w14:val="default"/>
        </w:rPr>
      </w:pPr>
      <w:bookmarkStart w:name="MotionsStart" w:id="0"/>
      <w:bookmarkEnd w:id="0"/>
      <w:r>
        <w:lastRenderedPageBreak/>
        <w:br w:type="page"/>
      </w:r>
    </w:p>
    <w:sdt>
      <w:sdtPr>
        <w:alias w:val="CC_Motivering_Rubrik"/>
        <w:tag w:val="CC_Motivering_Rubrik"/>
        <w:id w:val="1433397530"/>
        <w:lock w:val="sdtLocked"/>
        <w:placeholder>
          <w:docPart w:val="11A6A05E824D4685983EFCC6439715D2"/>
        </w:placeholder>
        <w:showingPlcHdr/>
        <w:text/>
      </w:sdtPr>
      <w:sdtEndPr/>
      <w:sdtContent>
        <w:p w:rsidRPr="009B062B" w:rsidR="006D79C9" w:rsidP="00333E95" w:rsidRDefault="008A2316" w14:paraId="372CB22A" w14:textId="537D7953">
          <w:pPr>
            <w:pStyle w:val="Rubrik1"/>
          </w:pPr>
          <w:r w:rsidRPr="00C92D02">
            <w:t>Estetiskt tilltalande arkitektur och offentliga miljöer</w:t>
          </w:r>
        </w:p>
      </w:sdtContent>
    </w:sdt>
    <w:p w:rsidRPr="00C92D02" w:rsidR="00D061AE" w:rsidP="00C92D02" w:rsidRDefault="00D123F1" w14:paraId="2F3EDDA2" w14:textId="4DCE1817">
      <w:pPr>
        <w:pStyle w:val="Normalutanindragellerluft"/>
      </w:pPr>
      <w:r w:rsidRPr="00C92D02">
        <w:t>När nya</w:t>
      </w:r>
      <w:r w:rsidRPr="00C92D02" w:rsidR="00F01CF7">
        <w:t xml:space="preserve"> offentliga miljöer skapas bör</w:t>
      </w:r>
      <w:r w:rsidRPr="00C92D02" w:rsidR="00D061AE">
        <w:t xml:space="preserve"> de ingjuta framtidstro, en känsla av att ny</w:t>
      </w:r>
      <w:r w:rsidRPr="00C92D02" w:rsidR="00C75C0E">
        <w:t>tt kan bli bättre än det som är</w:t>
      </w:r>
      <w:r w:rsidRPr="00C92D02" w:rsidR="00D061AE">
        <w:t>. Detta kan låta</w:t>
      </w:r>
      <w:r w:rsidRPr="00C92D02" w:rsidR="00757650">
        <w:t xml:space="preserve"> självklart, men i en tid där många</w:t>
      </w:r>
      <w:r w:rsidRPr="00C92D02" w:rsidR="00D061AE">
        <w:t xml:space="preserve"> av de byggnader som </w:t>
      </w:r>
      <w:r w:rsidRPr="00C92D02">
        <w:t>listas bland</w:t>
      </w:r>
      <w:r w:rsidRPr="00C92D02" w:rsidR="00D061AE">
        <w:t xml:space="preserve"> våra mindre est</w:t>
      </w:r>
      <w:r w:rsidRPr="00C92D02" w:rsidR="009F3ABA">
        <w:t>etiskt tilltalande byggnader är moderna</w:t>
      </w:r>
      <w:r w:rsidRPr="00C92D02">
        <w:t xml:space="preserve"> och samtida</w:t>
      </w:r>
      <w:r w:rsidRPr="00C92D02" w:rsidR="00D061AE">
        <w:t>, och där allmänheten</w:t>
      </w:r>
      <w:r w:rsidRPr="00C92D02" w:rsidR="00F01CF7">
        <w:t xml:space="preserve"> till betydande del </w:t>
      </w:r>
      <w:r w:rsidRPr="00C92D02" w:rsidR="009F3ABA">
        <w:t>upplever mycket av den moderna</w:t>
      </w:r>
      <w:r w:rsidRPr="00C92D02" w:rsidR="00D061AE">
        <w:t xml:space="preserve"> konsten som svårbegriplig och fantasilös</w:t>
      </w:r>
      <w:r w:rsidRPr="00C92D02" w:rsidR="00757650">
        <w:t>,</w:t>
      </w:r>
      <w:r w:rsidRPr="00C92D02" w:rsidR="00D061AE">
        <w:t xml:space="preserve"> finns det skäl att tro att de </w:t>
      </w:r>
      <w:r w:rsidRPr="00C92D02" w:rsidR="0088322F">
        <w:t>offentliga</w:t>
      </w:r>
      <w:r w:rsidRPr="00C92D02" w:rsidR="00D061AE">
        <w:t xml:space="preserve"> miljöer som i</w:t>
      </w:r>
      <w:r w:rsidRPr="00C92D02" w:rsidR="00C75C0E">
        <w:t xml:space="preserve"> </w:t>
      </w:r>
      <w:r w:rsidRPr="00C92D02" w:rsidR="00D061AE">
        <w:t xml:space="preserve">dag byggs inte lever upp till de förväntningar som människor har. </w:t>
      </w:r>
      <w:r w:rsidRPr="00C92D02" w:rsidR="00C75C0E">
        <w:t>Att skapa</w:t>
      </w:r>
      <w:r w:rsidRPr="00C92D02" w:rsidR="009F3ABA">
        <w:t xml:space="preserve"> </w:t>
      </w:r>
      <w:r w:rsidRPr="00C92D02" w:rsidR="00F01CF7">
        <w:t xml:space="preserve">god arkitektur och </w:t>
      </w:r>
      <w:r w:rsidRPr="00C92D02" w:rsidR="009F3ABA">
        <w:t>trivsamma</w:t>
      </w:r>
      <w:r w:rsidRPr="00C92D02" w:rsidR="00C75C0E">
        <w:t xml:space="preserve"> </w:t>
      </w:r>
      <w:r w:rsidRPr="00C92D02" w:rsidR="00F01CF7">
        <w:t xml:space="preserve">offentliga </w:t>
      </w:r>
      <w:r w:rsidRPr="00C92D02" w:rsidR="009F3ABA">
        <w:t>miljöer med höga skönhetsvärden</w:t>
      </w:r>
      <w:r w:rsidRPr="00C92D02" w:rsidR="00D061AE">
        <w:t xml:space="preserve"> </w:t>
      </w:r>
      <w:r w:rsidRPr="00C92D02" w:rsidR="00C75C0E">
        <w:t>tycks alltför sällan</w:t>
      </w:r>
      <w:r w:rsidRPr="00C92D02" w:rsidR="00D061AE">
        <w:t xml:space="preserve"> vara en huvudsaklig målsättning fö</w:t>
      </w:r>
      <w:r w:rsidRPr="00C92D02" w:rsidR="00F01CF7">
        <w:t>r ansvariga beslut</w:t>
      </w:r>
      <w:r w:rsidRPr="00C92D02" w:rsidR="001200AD">
        <w:t>s</w:t>
      </w:r>
      <w:r w:rsidRPr="00C92D02" w:rsidR="00F01CF7">
        <w:t>fattare</w:t>
      </w:r>
      <w:r w:rsidRPr="00C92D02" w:rsidR="001200AD">
        <w:t>, d</w:t>
      </w:r>
      <w:r w:rsidRPr="00C92D02" w:rsidR="00D061AE">
        <w:t>etta trots att miljöp</w:t>
      </w:r>
      <w:r w:rsidRPr="00C92D02" w:rsidR="00F01CF7">
        <w:t>sykologiska undersökningar visar</w:t>
      </w:r>
      <w:r w:rsidRPr="00C92D02" w:rsidR="00D061AE">
        <w:t xml:space="preserve"> at</w:t>
      </w:r>
      <w:r w:rsidRPr="00C92D02" w:rsidR="00F01CF7">
        <w:t xml:space="preserve">t den estetiska aspekten av arkitektur och offentlig </w:t>
      </w:r>
      <w:r w:rsidRPr="00C92D02" w:rsidR="00D061AE">
        <w:t xml:space="preserve">miljö är av stor betydelse för </w:t>
      </w:r>
      <w:r w:rsidRPr="00C92D02" w:rsidR="00F01CF7">
        <w:t xml:space="preserve">många människor. </w:t>
      </w:r>
    </w:p>
    <w:p w:rsidRPr="00C92D02" w:rsidR="00D061AE" w:rsidP="00C92D02" w:rsidRDefault="00F01CF7" w14:paraId="5F0DDB4A" w14:textId="112F3643">
      <w:r w:rsidRPr="00C92D02">
        <w:t xml:space="preserve">I dagens expansiva Sverige med en tydligt ökande befolkning byggs det mycket på olika håll och kanter runt om i landet. </w:t>
      </w:r>
      <w:r w:rsidRPr="00C92D02" w:rsidR="00F5404D">
        <w:t>Det understryker inte bara att politiken tydligt</w:t>
      </w:r>
      <w:r w:rsidRPr="00C92D02">
        <w:t xml:space="preserve"> bör bejaka att vi bygger, utan också hur</w:t>
      </w:r>
      <w:r w:rsidRPr="00C92D02" w:rsidR="00F5404D">
        <w:t xml:space="preserve"> vi bygger, för att kunna vara ett hållbart land också i ett estetiskt hänseende. </w:t>
      </w:r>
    </w:p>
    <w:p w:rsidRPr="00C92D02" w:rsidR="009F3ABA" w:rsidP="00C92D02" w:rsidRDefault="00DE06A3" w14:paraId="4571A6B1" w14:textId="42BE4D1D">
      <w:r w:rsidRPr="00C92D02">
        <w:t xml:space="preserve">Viktiga värden har förbisetts när arkitektur och offentlig konst antar uttryck som är alltför abstrakta, svårbegripliga och främmande för betydande delar av befolkningen. </w:t>
      </w:r>
      <w:r w:rsidRPr="00C92D02" w:rsidR="00D123F1">
        <w:t>Catharina Sternudd har författat</w:t>
      </w:r>
      <w:r w:rsidRPr="00C92D02" w:rsidR="009F3ABA">
        <w:t xml:space="preserve"> en avhandling vid namn ”</w:t>
      </w:r>
      <w:r w:rsidRPr="00C92D02" w:rsidR="001200AD">
        <w:t>Bilder av småstaden –</w:t>
      </w:r>
      <w:r w:rsidRPr="00C92D02" w:rsidR="009F3ABA">
        <w:t xml:space="preserve"> om estetisk värdering av en stadstyp”, som handlar om just estetisk värdering av ”småstaden” som stadstyp. Sternudd kommer i avhandlingen i sin utvär</w:t>
      </w:r>
      <w:r w:rsidRPr="00C92D02" w:rsidR="001200AD">
        <w:t>dering av byggnader i Karlshamn</w:t>
      </w:r>
      <w:r w:rsidRPr="00C92D02" w:rsidR="009F3ABA">
        <w:t xml:space="preserve"> </w:t>
      </w:r>
      <w:r w:rsidRPr="00C92D02" w:rsidR="001200AD">
        <w:t xml:space="preserve">fram till </w:t>
      </w:r>
      <w:r w:rsidRPr="00C92D02" w:rsidR="009F3ABA">
        <w:t xml:space="preserve">att äldre småstadsmässiga miljöer värderades högt och modernistiska byggnader var lågt värderade. Mest värdefulla ansågs byggnader vara som fått symbolvärden som i sin tur förstärks när dessa samverkar med historiska värden. </w:t>
      </w:r>
      <w:r w:rsidRPr="00C92D02" w:rsidR="00D123F1">
        <w:t xml:space="preserve">Från detta finns lärdomar att </w:t>
      </w:r>
      <w:r w:rsidRPr="00C92D02" w:rsidR="00F5404D">
        <w:t xml:space="preserve">dra. </w:t>
      </w:r>
    </w:p>
    <w:p w:rsidRPr="00C92D02" w:rsidR="00757650" w:rsidP="00C92D02" w:rsidRDefault="00D061AE" w14:paraId="1AF02FA7" w14:textId="695C5710">
      <w:r w:rsidRPr="00C92D02">
        <w:t xml:space="preserve">Sverigedemokraterna konstaterar att det bland allmänheten finns ett utbrett missnöje med viss modern arkitektur och vissa moderna offentliga konstverk. Det visar sig </w:t>
      </w:r>
      <w:r w:rsidRPr="00C92D02" w:rsidR="00757650">
        <w:t xml:space="preserve">i dagens Sverige </w:t>
      </w:r>
      <w:r w:rsidRPr="00C92D02">
        <w:t xml:space="preserve">inte minst genom </w:t>
      </w:r>
      <w:r w:rsidRPr="00C92D02" w:rsidR="00757650">
        <w:t>sammanslutningar</w:t>
      </w:r>
      <w:r w:rsidRPr="00C92D02" w:rsidR="00392337">
        <w:t xml:space="preserve"> som Arkitekt</w:t>
      </w:r>
      <w:r w:rsidRPr="00C92D02" w:rsidR="00757650">
        <w:t>ur</w:t>
      </w:r>
      <w:r w:rsidRPr="00C92D02" w:rsidR="00392337">
        <w:t xml:space="preserve">upproret och dess </w:t>
      </w:r>
      <w:r w:rsidRPr="00C92D02" w:rsidR="00757650">
        <w:t xml:space="preserve">olika </w:t>
      </w:r>
      <w:r w:rsidRPr="00C92D02">
        <w:t xml:space="preserve">Facebookgrupper. </w:t>
      </w:r>
      <w:r w:rsidRPr="00C92D02" w:rsidR="00757650">
        <w:t xml:space="preserve">Även </w:t>
      </w:r>
      <w:r w:rsidRPr="00C92D02" w:rsidR="00DE06A3">
        <w:t xml:space="preserve">det planerade </w:t>
      </w:r>
      <w:r w:rsidRPr="00C92D02" w:rsidR="00757650">
        <w:t>uppförandet av Nobel Center på Blasieholmen</w:t>
      </w:r>
      <w:r w:rsidRPr="00C92D02" w:rsidR="00DE06A3">
        <w:t xml:space="preserve"> i centrala Stockholm</w:t>
      </w:r>
      <w:r w:rsidRPr="00C92D02" w:rsidR="00757650">
        <w:t xml:space="preserve"> är av ett liknande slag där såväl byggnadsförslaget i sig som andra aspekter av projektet har vållat stor folklig kritik.</w:t>
      </w:r>
    </w:p>
    <w:p w:rsidRPr="008A2316" w:rsidR="00D061AE" w:rsidP="008A2316" w:rsidRDefault="00D061AE" w14:paraId="205F3FEE" w14:textId="77777777">
      <w:pPr>
        <w:pStyle w:val="Rubrik1"/>
      </w:pPr>
      <w:r w:rsidRPr="008A2316">
        <w:t>Kulturmiljökompetens</w:t>
      </w:r>
    </w:p>
    <w:p w:rsidRPr="00C92D02" w:rsidR="00D061AE" w:rsidP="00C92D02" w:rsidRDefault="00D061AE" w14:paraId="0124401E" w14:textId="658EAE7C">
      <w:pPr>
        <w:pStyle w:val="Normalutanindragellerluft"/>
      </w:pPr>
      <w:r w:rsidRPr="00C92D02">
        <w:t xml:space="preserve">En </w:t>
      </w:r>
      <w:r w:rsidRPr="00C92D02" w:rsidR="00DE06A3">
        <w:t>aspekt</w:t>
      </w:r>
      <w:r w:rsidRPr="00C92D02">
        <w:t xml:space="preserve"> som ofta lyfts kring</w:t>
      </w:r>
      <w:r w:rsidRPr="00C92D02" w:rsidR="00DE06A3">
        <w:t xml:space="preserve"> utformningen av arkitektur och offentlig </w:t>
      </w:r>
      <w:r w:rsidRPr="00C92D02">
        <w:t xml:space="preserve">miljö är att objekt, konstverk eller byggnader </w:t>
      </w:r>
      <w:r w:rsidRPr="00C92D02" w:rsidR="00DE06A3">
        <w:t xml:space="preserve">alltför ofta </w:t>
      </w:r>
      <w:r w:rsidRPr="00C92D02">
        <w:t xml:space="preserve">placeras på fel plats utan känsla för den omkringliggande miljön. Miljöers </w:t>
      </w:r>
      <w:r w:rsidRPr="00C92D02" w:rsidR="00D97047">
        <w:t>kultur</w:t>
      </w:r>
      <w:r w:rsidRPr="00C92D02">
        <w:t xml:space="preserve">historiska värden är ofta grunden till </w:t>
      </w:r>
      <w:r w:rsidRPr="00C92D02" w:rsidR="00D97047">
        <w:t>en identitet som finns kopplad till den aktuella platsen. I Sverigedemokraternas</w:t>
      </w:r>
      <w:r w:rsidRPr="00C92D02">
        <w:t xml:space="preserve"> utgiftsområdesmotion på kulturo</w:t>
      </w:r>
      <w:r w:rsidRPr="00C92D02" w:rsidR="00FC5E5C">
        <w:t>mrådet har partiet sedan några</w:t>
      </w:r>
      <w:r w:rsidRPr="00C92D02">
        <w:t xml:space="preserve"> år tillbaka förespråkat ett stimulansbidrag för kulturmiljökompetens. Bidraget syftar till att förstärka eller tillsätta kulturmiljökompetens vid plan- och samhällsbyggnadsförvaltningar i landets </w:t>
      </w:r>
      <w:r w:rsidRPr="00C92D02" w:rsidR="00D97047">
        <w:t xml:space="preserve">290 </w:t>
      </w:r>
      <w:r w:rsidRPr="00C92D02">
        <w:t xml:space="preserve">kommuner. Kommunerna har en viktig roll och ett stort ansvar inom ramen för plan- och bygglagen, kulturmiljölagen och samhällsbyggnaden i stort </w:t>
      </w:r>
      <w:r w:rsidRPr="00C92D02" w:rsidR="00FC5E5C">
        <w:t>vad gäller att värna, vårda samt</w:t>
      </w:r>
      <w:r w:rsidRPr="00C92D02" w:rsidR="001200AD">
        <w:t xml:space="preserve"> inkludera k</w:t>
      </w:r>
      <w:r w:rsidRPr="00C92D02">
        <w:t xml:space="preserve">-märkta byggnader och kulturmiljöer i stads- och samhällsplanering. Således är det av yttersta vikt att kommunerna har nödvändig kompetens för att såväl skapa som skydda kulturhistoriskt värdefulla miljöer runt om i vårt land. </w:t>
      </w:r>
    </w:p>
    <w:p w:rsidRPr="008A2316" w:rsidR="00D061AE" w:rsidP="008A2316" w:rsidRDefault="00D061AE" w14:paraId="65462C83" w14:textId="77777777">
      <w:pPr>
        <w:pStyle w:val="Rubrik1"/>
      </w:pPr>
      <w:r w:rsidRPr="008A2316">
        <w:t>Offentlig gestaltning</w:t>
      </w:r>
    </w:p>
    <w:p w:rsidRPr="00C92D02" w:rsidR="00D061AE" w:rsidP="00C92D02" w:rsidRDefault="00553401" w14:paraId="50269985" w14:textId="5BB73ABC">
      <w:pPr>
        <w:pStyle w:val="Normalutanindragellerluft"/>
      </w:pPr>
      <w:r w:rsidRPr="00C92D02">
        <w:t>Att ta del av kultur</w:t>
      </w:r>
      <w:r w:rsidRPr="00C92D02" w:rsidR="00D061AE">
        <w:t xml:space="preserve"> påverkar hälsa och välmående</w:t>
      </w:r>
      <w:r w:rsidRPr="00C92D02">
        <w:t>,</w:t>
      </w:r>
      <w:r w:rsidRPr="00C92D02" w:rsidR="00D061AE">
        <w:t xml:space="preserve"> och Sveri</w:t>
      </w:r>
      <w:r w:rsidRPr="00C92D02" w:rsidR="00F74DEF">
        <w:t>gedemokraterna har sedan några</w:t>
      </w:r>
      <w:r w:rsidRPr="00C92D02" w:rsidR="00D061AE">
        <w:t xml:space="preserve"> år tillbaka förespråkat bredare implementering av kultur i vården. Inom sjukvården talas det ibland om läkande arkitektur, det vill säga arkitektur som främjar sjukas tillfriskningsprocess. </w:t>
      </w:r>
      <w:r w:rsidRPr="00C92D02">
        <w:t>Läkande arkitektur kan dock även syfta på arkitektur</w:t>
      </w:r>
      <w:r w:rsidRPr="00C92D02" w:rsidR="00D061AE">
        <w:t xml:space="preserve"> som ett verktyg för att läka och foga s</w:t>
      </w:r>
      <w:r w:rsidRPr="00C92D02" w:rsidR="001200AD">
        <w:t>amman samhällen. Den amerikanska</w:t>
      </w:r>
      <w:r w:rsidRPr="00C92D02" w:rsidR="00D061AE">
        <w:t xml:space="preserve"> arkitekten Michael M</w:t>
      </w:r>
      <w:r w:rsidRPr="00C92D02" w:rsidR="00FC5E5C">
        <w:t xml:space="preserve">urphy har påtalat att vid utformandet och byggandet av </w:t>
      </w:r>
      <w:proofErr w:type="spellStart"/>
      <w:r w:rsidRPr="00C92D02" w:rsidR="00FC5E5C">
        <w:t>Butaros</w:t>
      </w:r>
      <w:r w:rsidRPr="00C92D02" w:rsidR="00D061AE">
        <w:t>jukhus</w:t>
      </w:r>
      <w:r w:rsidRPr="00C92D02" w:rsidR="00FC5E5C">
        <w:t>et</w:t>
      </w:r>
      <w:proofErr w:type="spellEnd"/>
      <w:r w:rsidRPr="00C92D02" w:rsidR="00D061AE">
        <w:t xml:space="preserve"> i Rwanda </w:t>
      </w:r>
      <w:r w:rsidRPr="00C92D02" w:rsidR="00FC5E5C">
        <w:t xml:space="preserve">så </w:t>
      </w:r>
      <w:r w:rsidRPr="00C92D02" w:rsidR="00D061AE">
        <w:t>förenades skapandet av en läkande miljö med läkande av ett</w:t>
      </w:r>
      <w:r w:rsidRPr="00C92D02">
        <w:t xml:space="preserve"> sargat</w:t>
      </w:r>
      <w:r w:rsidRPr="00C92D02" w:rsidR="00D061AE">
        <w:t xml:space="preserve"> samhä</w:t>
      </w:r>
      <w:r w:rsidRPr="00C92D02">
        <w:t xml:space="preserve">lle, genom att involvera </w:t>
      </w:r>
      <w:r w:rsidRPr="00C92D02" w:rsidR="00D061AE">
        <w:t xml:space="preserve">engagemang, arbetskraft och materiel </w:t>
      </w:r>
      <w:r w:rsidRPr="00C92D02">
        <w:t xml:space="preserve">från närområdet </w:t>
      </w:r>
      <w:r w:rsidRPr="00C92D02" w:rsidR="00D061AE">
        <w:t>vid</w:t>
      </w:r>
      <w:r w:rsidRPr="00C92D02" w:rsidR="00FC5E5C">
        <w:t xml:space="preserve"> byggandet. </w:t>
      </w:r>
      <w:r w:rsidRPr="00C92D02" w:rsidR="0088322F">
        <w:t>Det är ett exempel på de många värden som genomtänkt utformning av arkitektur och offentliga miljöer kan ha.</w:t>
      </w:r>
    </w:p>
    <w:p w:rsidRPr="00C92D02" w:rsidR="00D061AE" w:rsidP="00C92D02" w:rsidRDefault="0088322F" w14:paraId="6A6CBC7E" w14:textId="20190BB0">
      <w:r w:rsidRPr="00C92D02">
        <w:t>Sverigedemokraterna vill att</w:t>
      </w:r>
      <w:r w:rsidRPr="00C92D02" w:rsidR="00D061AE">
        <w:t xml:space="preserve"> befolkningens generella preferenser kring utformningen av vår</w:t>
      </w:r>
      <w:r w:rsidRPr="00C92D02">
        <w:t>a</w:t>
      </w:r>
      <w:r w:rsidRPr="00C92D02" w:rsidR="00D061AE">
        <w:t xml:space="preserve"> gemensamma</w:t>
      </w:r>
      <w:r w:rsidRPr="00C92D02">
        <w:t xml:space="preserve"> offentliga</w:t>
      </w:r>
      <w:r w:rsidRPr="00C92D02" w:rsidR="00D061AE">
        <w:t xml:space="preserve"> miljö</w:t>
      </w:r>
      <w:r w:rsidRPr="00C92D02">
        <w:t>er ska utvärderas och ses närmare på</w:t>
      </w:r>
      <w:r w:rsidRPr="00C92D02" w:rsidR="00D061AE">
        <w:t xml:space="preserve">. </w:t>
      </w:r>
      <w:r w:rsidRPr="00C92D02" w:rsidR="00822777">
        <w:t>Vidare</w:t>
      </w:r>
      <w:r w:rsidRPr="00C92D02" w:rsidR="00D061AE">
        <w:t xml:space="preserve"> anser vi att större hänsyn ska tas till befolkningens preferens</w:t>
      </w:r>
      <w:r w:rsidRPr="00C92D02" w:rsidR="00822777">
        <w:t>er</w:t>
      </w:r>
      <w:r w:rsidRPr="00C92D02" w:rsidR="00D061AE">
        <w:t xml:space="preserve"> när det kommer till utformningen av o</w:t>
      </w:r>
      <w:r w:rsidRPr="00C92D02">
        <w:t>ffentlig konst samt ny- och ombyggnation av fastigheter i offentliga miljöer</w:t>
      </w:r>
      <w:r w:rsidRPr="00C92D02" w:rsidR="00D061AE">
        <w:t>, åtminstone när det kommer till offentligt fina</w:t>
      </w:r>
      <w:r w:rsidRPr="00C92D02">
        <w:t>nsierad gestaltning. Våra offentliga miljöer behöver vidare bidra till välbefinnande och god hälsa hos befolkningen</w:t>
      </w:r>
      <w:r w:rsidRPr="00C92D02" w:rsidR="00D061AE">
        <w:t xml:space="preserve">, </w:t>
      </w:r>
      <w:r w:rsidRPr="00C92D02" w:rsidR="001200AD">
        <w:t xml:space="preserve">vad gäller </w:t>
      </w:r>
      <w:r w:rsidRPr="00C92D02" w:rsidR="00D061AE">
        <w:t xml:space="preserve">både funktion och </w:t>
      </w:r>
      <w:r w:rsidRPr="00C92D02">
        <w:t>estetik.</w:t>
      </w:r>
      <w:r w:rsidRPr="00C92D02" w:rsidR="00D061AE">
        <w:t xml:space="preserve"> </w:t>
      </w:r>
    </w:p>
    <w:p w:rsidRPr="008A2316" w:rsidR="00D061AE" w:rsidP="008A2316" w:rsidRDefault="00D061AE" w14:paraId="4667DA65" w14:textId="77777777">
      <w:pPr>
        <w:pStyle w:val="Rubrik1"/>
      </w:pPr>
      <w:r w:rsidRPr="008A2316">
        <w:t xml:space="preserve">Allmänhetens delaktighet </w:t>
      </w:r>
    </w:p>
    <w:p w:rsidRPr="00C92D02" w:rsidR="00D061AE" w:rsidP="00C92D02" w:rsidRDefault="00D061AE" w14:paraId="19323846" w14:textId="448150CE">
      <w:pPr>
        <w:pStyle w:val="Normalutanindragellerluft"/>
      </w:pPr>
      <w:r w:rsidRPr="00C92D02">
        <w:t xml:space="preserve">Vi </w:t>
      </w:r>
      <w:r w:rsidRPr="00C92D02" w:rsidR="003F4F5F">
        <w:t>s</w:t>
      </w:r>
      <w:r w:rsidRPr="00C92D02" w:rsidR="00112441">
        <w:t xml:space="preserve">verigedemokrater </w:t>
      </w:r>
      <w:r w:rsidRPr="00C92D02">
        <w:t>vill utreda hur medborgarna</w:t>
      </w:r>
      <w:r w:rsidRPr="00C92D02" w:rsidR="0088322F">
        <w:t xml:space="preserve"> i Sverige</w:t>
      </w:r>
      <w:r w:rsidRPr="00C92D02" w:rsidR="003E7C8A">
        <w:t xml:space="preserve"> kan ges</w:t>
      </w:r>
      <w:r w:rsidRPr="00C92D02" w:rsidR="00570893">
        <w:t xml:space="preserve"> ett större inflytande över</w:t>
      </w:r>
      <w:r w:rsidRPr="00C92D02">
        <w:t xml:space="preserve"> </w:t>
      </w:r>
      <w:r w:rsidRPr="00C92D02" w:rsidR="003E7C8A">
        <w:t xml:space="preserve">utformningen av de </w:t>
      </w:r>
      <w:r w:rsidRPr="00C92D02" w:rsidR="0088322F">
        <w:t xml:space="preserve">offentliga </w:t>
      </w:r>
      <w:r w:rsidRPr="00C92D02">
        <w:t xml:space="preserve">miljöer som de vistas i. Ett alternativ skulle kunna vara införandet av </w:t>
      </w:r>
      <w:r w:rsidRPr="00C92D02" w:rsidR="003E7C8A">
        <w:t xml:space="preserve">någon form av demokratiskt valda </w:t>
      </w:r>
      <w:r w:rsidRPr="00C92D02">
        <w:t>råd i våra kommuner</w:t>
      </w:r>
      <w:r w:rsidRPr="00C92D02" w:rsidR="003E7C8A">
        <w:t>, för att hantera frågan</w:t>
      </w:r>
      <w:r w:rsidRPr="00C92D02">
        <w:t>. Ett annat alternativ kan vara att ge medborgare möjlighet att ty</w:t>
      </w:r>
      <w:r w:rsidRPr="00C92D02" w:rsidR="003E7C8A">
        <w:t>cka till om olika förslag i</w:t>
      </w:r>
      <w:r w:rsidRPr="00C92D02">
        <w:t xml:space="preserve"> närområde</w:t>
      </w:r>
      <w:r w:rsidRPr="00C92D02" w:rsidR="001200AD">
        <w:t>t</w:t>
      </w:r>
      <w:r w:rsidRPr="00C92D02">
        <w:t xml:space="preserve"> genom att utifrån folkbokföring anordna lokala omröst</w:t>
      </w:r>
      <w:r w:rsidR="00C92D02">
        <w:softHyphen/>
      </w:r>
      <w:r w:rsidRPr="00C92D02" w:rsidR="003E7C8A">
        <w:t>ningar i anslutning till platser för nya</w:t>
      </w:r>
      <w:r w:rsidRPr="00C92D02">
        <w:t xml:space="preserve"> </w:t>
      </w:r>
      <w:r w:rsidRPr="00C92D02" w:rsidR="001200AD">
        <w:t>projekt, och därefter rösta via</w:t>
      </w:r>
      <w:r w:rsidR="00C92D02">
        <w:t xml:space="preserve"> </w:t>
      </w:r>
      <w:r w:rsidRPr="00C92D02">
        <w:t>e-</w:t>
      </w:r>
      <w:r w:rsidRPr="00C92D02" w:rsidR="001200AD">
        <w:t>‍‍‍‍</w:t>
      </w:r>
      <w:r w:rsidRPr="00C92D02">
        <w:t>legitimation. Eventuellt skulle olika former för delaktighet i processerna kunna variera utefter projekte</w:t>
      </w:r>
      <w:r w:rsidRPr="00C92D02" w:rsidR="003E7C8A">
        <w:t>ns storlek och antalet berörda personer.</w:t>
      </w:r>
    </w:p>
    <w:p w:rsidRPr="00C92D02" w:rsidR="00D061AE" w:rsidP="00C92D02" w:rsidRDefault="00D061AE" w14:paraId="09CF4372" w14:textId="590A4CC2">
      <w:r w:rsidRPr="00C92D02">
        <w:t>Sverige är dess medborgares gemensamma hem</w:t>
      </w:r>
      <w:r w:rsidRPr="00C92D02" w:rsidR="003E7C8A">
        <w:t>, och</w:t>
      </w:r>
      <w:r w:rsidRPr="00C92D02">
        <w:t xml:space="preserve"> finns</w:t>
      </w:r>
      <w:r w:rsidRPr="00C92D02" w:rsidR="003E7C8A">
        <w:t xml:space="preserve"> det</w:t>
      </w:r>
      <w:r w:rsidRPr="00C92D02">
        <w:t xml:space="preserve"> ett folkligt missnöje kring hur miljöerna i detta gemensamma hem tar form, är det av yttersta vikt att detta missnöje adresseras. Genom att öka allmänhetens direkta inflytande över nya</w:t>
      </w:r>
      <w:r w:rsidRPr="00C92D02" w:rsidR="003E7C8A">
        <w:t xml:space="preserve"> offentliga</w:t>
      </w:r>
      <w:r w:rsidRPr="00C92D02" w:rsidR="001200AD">
        <w:t xml:space="preserve"> miljöers utformning</w:t>
      </w:r>
      <w:r w:rsidRPr="00C92D02">
        <w:t xml:space="preserve"> undviker vi att </w:t>
      </w:r>
      <w:r w:rsidRPr="00C92D02" w:rsidR="003E7C8A">
        <w:t xml:space="preserve">vad som betraktas som vackert färgas för mycket av enskilda politiska beslutsfattares subjektiva bedömningar. Vi behöver i </w:t>
      </w:r>
      <w:r w:rsidRPr="00C92D02" w:rsidR="00D92AB6">
        <w:t>stället finna vägar</w:t>
      </w:r>
      <w:r w:rsidRPr="00C92D02" w:rsidR="003E7C8A">
        <w:t xml:space="preserve"> att utforma</w:t>
      </w:r>
      <w:r w:rsidRPr="00C92D02" w:rsidR="0088322F">
        <w:t xml:space="preserve"> den offentlig</w:t>
      </w:r>
      <w:r w:rsidRPr="00C92D02">
        <w:t>a miljön</w:t>
      </w:r>
      <w:r w:rsidRPr="00C92D02" w:rsidR="003E7C8A">
        <w:t xml:space="preserve"> på</w:t>
      </w:r>
      <w:r w:rsidRPr="00C92D02">
        <w:t xml:space="preserve"> som </w:t>
      </w:r>
      <w:r w:rsidRPr="00C92D02" w:rsidR="003E7C8A">
        <w:t>tar hänsyn till såväl den</w:t>
      </w:r>
      <w:r w:rsidRPr="00C92D02">
        <w:t xml:space="preserve"> </w:t>
      </w:r>
      <w:r w:rsidRPr="00C92D02" w:rsidR="0088322F">
        <w:t>som avser</w:t>
      </w:r>
      <w:r w:rsidRPr="00C92D02" w:rsidR="001200AD">
        <w:t xml:space="preserve"> att</w:t>
      </w:r>
      <w:r w:rsidRPr="00C92D02" w:rsidR="0088322F">
        <w:t xml:space="preserve"> göra </w:t>
      </w:r>
      <w:r w:rsidRPr="00C92D02" w:rsidR="003E7C8A">
        <w:t>för</w:t>
      </w:r>
      <w:r w:rsidRPr="00C92D02" w:rsidR="00D92AB6">
        <w:t xml:space="preserve">ändringar i den </w:t>
      </w:r>
      <w:r w:rsidRPr="00C92D02" w:rsidR="0088322F">
        <w:t>offentliga</w:t>
      </w:r>
      <w:r w:rsidRPr="00C92D02" w:rsidR="003E7C8A">
        <w:t xml:space="preserve"> miljö</w:t>
      </w:r>
      <w:r w:rsidRPr="00C92D02" w:rsidR="00D92AB6">
        <w:t>n</w:t>
      </w:r>
      <w:r w:rsidRPr="00C92D02" w:rsidR="003E7C8A">
        <w:t xml:space="preserve"> som den</w:t>
      </w:r>
      <w:r w:rsidRPr="00C92D02">
        <w:t xml:space="preserve"> som b</w:t>
      </w:r>
      <w:r w:rsidRPr="00C92D02" w:rsidR="003E7C8A">
        <w:t>or i anslutning till platsen för förändringarna. Det</w:t>
      </w:r>
      <w:r w:rsidRPr="00C92D02" w:rsidR="00491540">
        <w:t>ta</w:t>
      </w:r>
      <w:r w:rsidRPr="00C92D02" w:rsidR="003E7C8A">
        <w:t xml:space="preserve"> behöver kunna ske</w:t>
      </w:r>
      <w:r w:rsidRPr="00C92D02">
        <w:t xml:space="preserve"> utan att de</w:t>
      </w:r>
      <w:r w:rsidRPr="00C92D02" w:rsidR="00D92AB6">
        <w:t>n</w:t>
      </w:r>
      <w:r w:rsidRPr="00C92D02">
        <w:t xml:space="preserve"> som b</w:t>
      </w:r>
      <w:r w:rsidRPr="00C92D02" w:rsidR="00491540">
        <w:t>or i anslutning till förändringarna</w:t>
      </w:r>
      <w:r w:rsidRPr="00C92D02">
        <w:t xml:space="preserve"> i al</w:t>
      </w:r>
      <w:r w:rsidRPr="00C92D02" w:rsidR="00491540">
        <w:t>la lägen ska behöva skicka in</w:t>
      </w:r>
      <w:r w:rsidRPr="00C92D02">
        <w:t xml:space="preserve"> tidskrävande överklagan</w:t>
      </w:r>
      <w:r w:rsidRPr="00C92D02" w:rsidR="00491540">
        <w:t>den</w:t>
      </w:r>
      <w:r w:rsidRPr="00C92D02" w:rsidR="0038558A">
        <w:t xml:space="preserve"> kring berörd detaljplan eller motsva</w:t>
      </w:r>
      <w:r w:rsidRPr="00C92D02" w:rsidR="001200AD">
        <w:t>rande.</w:t>
      </w:r>
    </w:p>
    <w:p w:rsidRPr="00C92D02" w:rsidR="00BB6339" w:rsidP="00C92D02" w:rsidRDefault="00D061AE" w14:paraId="15B261B4" w14:textId="0F7DD0CF">
      <w:r w:rsidRPr="00C92D02">
        <w:t xml:space="preserve">Sverigedemokraterna hoppas genom denna motion kunna initiera en debatt kring arkitektur </w:t>
      </w:r>
      <w:r w:rsidRPr="00C92D02" w:rsidR="0038558A">
        <w:t xml:space="preserve">och offentliga miljöer, en debatt </w:t>
      </w:r>
      <w:r w:rsidRPr="00C92D02">
        <w:t xml:space="preserve">som </w:t>
      </w:r>
      <w:r w:rsidRPr="00C92D02" w:rsidR="0038558A">
        <w:t>tar avstamp i människors behov och</w:t>
      </w:r>
      <w:r w:rsidRPr="00C92D02">
        <w:t xml:space="preserve"> det vi vet om den mänskliga </w:t>
      </w:r>
      <w:r w:rsidRPr="00C92D02" w:rsidR="0038558A">
        <w:t>naturen. Det innebär att</w:t>
      </w:r>
      <w:r w:rsidRPr="00C92D02">
        <w:t xml:space="preserve"> sträva</w:t>
      </w:r>
      <w:r w:rsidRPr="00C92D02" w:rsidR="0038558A">
        <w:t xml:space="preserve">n bör vara </w:t>
      </w:r>
      <w:r w:rsidRPr="00C92D02">
        <w:t>att bygga</w:t>
      </w:r>
      <w:r w:rsidRPr="00C92D02" w:rsidR="001200AD">
        <w:t xml:space="preserve"> och</w:t>
      </w:r>
      <w:r w:rsidRPr="00C92D02">
        <w:t xml:space="preserve"> </w:t>
      </w:r>
      <w:r w:rsidRPr="00C92D02" w:rsidR="0038558A">
        <w:t xml:space="preserve">skapa arkitektur och offentliga </w:t>
      </w:r>
      <w:r w:rsidRPr="00C92D02">
        <w:t>miljöer som beaktar det mänskliga behovet av social s</w:t>
      </w:r>
      <w:r w:rsidRPr="00C92D02" w:rsidR="0038558A">
        <w:t xml:space="preserve">amvaro, närhet till naturen, </w:t>
      </w:r>
      <w:r w:rsidRPr="00C92D02">
        <w:t>skönhet</w:t>
      </w:r>
      <w:r w:rsidRPr="00C92D02" w:rsidR="0038558A">
        <w:t xml:space="preserve"> etc</w:t>
      </w:r>
      <w:r w:rsidRPr="00C92D02" w:rsidR="00570893">
        <w:t>etera</w:t>
      </w:r>
      <w:r w:rsidRPr="00C92D02">
        <w:t xml:space="preserve">. </w:t>
      </w:r>
      <w:r w:rsidRPr="00C92D02" w:rsidR="0038558A">
        <w:t>Även historia och identitet kopplat till platsen</w:t>
      </w:r>
      <w:r w:rsidRPr="00C92D02">
        <w:t xml:space="preserve"> och in</w:t>
      </w:r>
      <w:r w:rsidRPr="00C92D02" w:rsidR="0038558A">
        <w:t xml:space="preserve">vånarna som bor där bör bejakas när det byggs. </w:t>
      </w:r>
    </w:p>
    <w:p w:rsidRPr="00C92D02" w:rsidR="0091695B" w:rsidP="00C92D02" w:rsidRDefault="0038558A" w14:paraId="74BC8779" w14:textId="77777777">
      <w:r w:rsidRPr="00C92D02">
        <w:t>Vi sverigedemokrater vill vidare utreda hur</w:t>
      </w:r>
      <w:r w:rsidRPr="00C92D02" w:rsidR="0091695B">
        <w:t xml:space="preserve"> lagkrav om att varje kommun ska ha ett lokalt tills</w:t>
      </w:r>
      <w:r w:rsidRPr="00C92D02">
        <w:t xml:space="preserve">att skönhetsråd kan se ut. Råden i fråga skulle vi gärna se </w:t>
      </w:r>
      <w:r w:rsidRPr="00C92D02" w:rsidR="0091695B">
        <w:t>vara brett sammansatt</w:t>
      </w:r>
      <w:r w:rsidRPr="00C92D02">
        <w:t>a och med möjligheter att yttra sig över processer kopplade till översiktsplaner och detaljplaner samt ny</w:t>
      </w:r>
      <w:r w:rsidRPr="00C92D02" w:rsidR="0091695B">
        <w:t xml:space="preserve"> exploatering generellt.</w:t>
      </w:r>
    </w:p>
    <w:p w:rsidRPr="008A2316" w:rsidR="00E70FAA" w:rsidP="008A2316" w:rsidRDefault="00311E66" w14:paraId="259DC9F4" w14:textId="77777777">
      <w:pPr>
        <w:pStyle w:val="Rubrik1"/>
      </w:pPr>
      <w:r w:rsidRPr="008A2316">
        <w:t>Myndigheternas ansvar</w:t>
      </w:r>
    </w:p>
    <w:p w:rsidRPr="00C92D02" w:rsidR="0091695B" w:rsidP="00C92D02" w:rsidRDefault="0091695B" w14:paraId="31595A34" w14:textId="77777777">
      <w:pPr>
        <w:pStyle w:val="Normalutanindragellerluft"/>
      </w:pPr>
      <w:r w:rsidRPr="00C92D02">
        <w:t>Sverigedemokraterna menar att det uppföljnings- och samordningsansvar som dels Statens centrum för arkitektur och design (</w:t>
      </w:r>
      <w:proofErr w:type="spellStart"/>
      <w:r w:rsidRPr="00C92D02">
        <w:t>ArkDes</w:t>
      </w:r>
      <w:proofErr w:type="spellEnd"/>
      <w:r w:rsidRPr="00C92D02">
        <w:t xml:space="preserve">), dels Boverket </w:t>
      </w:r>
      <w:r w:rsidRPr="00C92D02" w:rsidR="00311E66">
        <w:t>ålades</w:t>
      </w:r>
      <w:r w:rsidRPr="00C92D02" w:rsidR="002E5086">
        <w:t xml:space="preserve"> via </w:t>
      </w:r>
      <w:r w:rsidRPr="00C92D02" w:rsidR="009B13B6">
        <w:t xml:space="preserve">2018 års </w:t>
      </w:r>
      <w:r w:rsidRPr="00C92D02" w:rsidR="002E5086">
        <w:t xml:space="preserve">proposition 2017/18:110 </w:t>
      </w:r>
      <w:r w:rsidRPr="00C92D02" w:rsidR="00C75C0E">
        <w:t xml:space="preserve">i frågor om arkitektur och gestaltad livsmiljö </w:t>
      </w:r>
      <w:r w:rsidRPr="00C92D02" w:rsidR="002E5086">
        <w:t>bäddar</w:t>
      </w:r>
      <w:r w:rsidRPr="00C92D02">
        <w:t xml:space="preserve"> för en betydande risk för stuprörs- och </w:t>
      </w:r>
      <w:r w:rsidRPr="00C92D02" w:rsidR="002E5086">
        <w:t xml:space="preserve">dubbelarbete. Vi föreslår i stället att Boverket ska ha </w:t>
      </w:r>
      <w:r w:rsidRPr="00C92D02">
        <w:t>det övergripande uppföljnings- och sa</w:t>
      </w:r>
      <w:r w:rsidRPr="00C92D02" w:rsidR="009B13B6">
        <w:t>mordningsansvaret, med uppdrag</w:t>
      </w:r>
      <w:r w:rsidRPr="00C92D02">
        <w:t xml:space="preserve"> att delegera relevanta uppdrag till </w:t>
      </w:r>
      <w:proofErr w:type="spellStart"/>
      <w:r w:rsidRPr="00C92D02">
        <w:t>ArkDes</w:t>
      </w:r>
      <w:proofErr w:type="spellEnd"/>
      <w:r w:rsidRPr="00C92D02">
        <w:t xml:space="preserve">. Detta skapar en tydligare rollfördelning och ett enklare ansvarsutkrävande. </w:t>
      </w:r>
    </w:p>
    <w:p w:rsidRPr="00C92D02" w:rsidR="0091695B" w:rsidP="00C92D02" w:rsidRDefault="00C75C0E" w14:paraId="5A026A80" w14:textId="77777777">
      <w:r w:rsidRPr="00C92D02">
        <w:t xml:space="preserve">I </w:t>
      </w:r>
      <w:r w:rsidRPr="00C92D02" w:rsidR="00F74DEF">
        <w:t>samma</w:t>
      </w:r>
      <w:r w:rsidRPr="00C92D02">
        <w:t xml:space="preserve"> proposition</w:t>
      </w:r>
      <w:r w:rsidRPr="00C92D02" w:rsidR="00F74DEF">
        <w:t xml:space="preserve"> som nämnts</w:t>
      </w:r>
      <w:r w:rsidRPr="00C92D02">
        <w:t xml:space="preserve"> gav</w:t>
      </w:r>
      <w:r w:rsidRPr="00C92D02" w:rsidR="0091695B">
        <w:t xml:space="preserve"> regeringen Riksantikvarieämbetet ytterligare ansvar och </w:t>
      </w:r>
      <w:r w:rsidRPr="00C92D02" w:rsidR="002E5086">
        <w:t>uppdrag utan att räkna upp dess</w:t>
      </w:r>
      <w:r w:rsidRPr="00C92D02" w:rsidR="0091695B">
        <w:t xml:space="preserve"> anslag. Sverigedemokraterna har sedan ett antal år tillbaka föreslagit</w:t>
      </w:r>
      <w:r w:rsidRPr="00C92D02" w:rsidR="009B13B6">
        <w:t xml:space="preserve"> en rejäl uppräkning av Riks</w:t>
      </w:r>
      <w:r w:rsidRPr="00C92D02" w:rsidR="0091695B">
        <w:t xml:space="preserve">antikvarieämbetets anslag och vill således ge </w:t>
      </w:r>
      <w:r w:rsidRPr="00C92D02" w:rsidR="009B13B6">
        <w:t>nämnda myndighet</w:t>
      </w:r>
      <w:r w:rsidRPr="00C92D02" w:rsidR="002E5086">
        <w:t xml:space="preserve"> resurser som gör att den</w:t>
      </w:r>
      <w:r w:rsidRPr="00C92D02" w:rsidR="00311E66">
        <w:t xml:space="preserve"> kan svara upp mot nuvarande och framtida ansvarsroller.</w:t>
      </w:r>
    </w:p>
    <w:p w:rsidRPr="00C92D02" w:rsidR="0091695B" w:rsidP="00C92D02" w:rsidRDefault="0091695B" w14:paraId="40A3E252" w14:textId="3D3D9FA4">
      <w:r w:rsidRPr="00C92D02">
        <w:t>Sverigedemokraterna anser vidare att någon form av</w:t>
      </w:r>
      <w:r w:rsidRPr="00C92D02" w:rsidR="004B28FC">
        <w:t xml:space="preserve"> kommunalt</w:t>
      </w:r>
      <w:r w:rsidRPr="00C92D02" w:rsidR="0076329E">
        <w:t xml:space="preserve"> arkitekturprogram bör</w:t>
      </w:r>
      <w:r w:rsidRPr="00C92D02">
        <w:t xml:space="preserve"> upprättas</w:t>
      </w:r>
      <w:r w:rsidRPr="00C92D02" w:rsidR="006A5370">
        <w:t xml:space="preserve"> i varje kommun</w:t>
      </w:r>
      <w:r w:rsidRPr="00C92D02" w:rsidR="00CF6B7F">
        <w:t xml:space="preserve">, något som endast ett </w:t>
      </w:r>
      <w:r w:rsidRPr="00C92D02" w:rsidR="004B28FC">
        <w:t xml:space="preserve">litet fåtal kommuner har </w:t>
      </w:r>
      <w:r w:rsidRPr="00C92D02" w:rsidR="00CF6B7F">
        <w:t>i dagsläget</w:t>
      </w:r>
      <w:r w:rsidRPr="00C92D02" w:rsidR="006A5370">
        <w:t>.</w:t>
      </w:r>
      <w:r w:rsidRPr="00C92D02" w:rsidR="00CF6B7F">
        <w:t xml:space="preserve"> Arkitekturprogram av sådant slag kan vara ett verktyg när det kommer till att nå förbättrad arkitektonisk kvalitet och estetisk hållbarhet i hela landet.</w:t>
      </w:r>
      <w:r w:rsidRPr="00C92D02" w:rsidR="006A5370">
        <w:t xml:space="preserve"> Vi vill se att n</w:t>
      </w:r>
      <w:r w:rsidRPr="00C92D02">
        <w:t>ågon form av mellansteg mellan översiktsplan (ÖP) och detaljplan (DP), alternativt inslag</w:t>
      </w:r>
      <w:r w:rsidRPr="00C92D02" w:rsidR="009B13B6">
        <w:t xml:space="preserve"> i ÖP-</w:t>
      </w:r>
      <w:r w:rsidRPr="00C92D02" w:rsidR="00311E66">
        <w:t xml:space="preserve"> eller DP-processen där</w:t>
      </w:r>
      <w:r w:rsidRPr="00C92D02">
        <w:t xml:space="preserve"> samrådsförfarande med länsarkitekt, kommunarkitekt, civilsamhället och medborgarna ingår, ska införas som regel. Kvalitet, hantverks</w:t>
      </w:r>
      <w:r w:rsidR="005C2F7B">
        <w:softHyphen/>
      </w:r>
      <w:r w:rsidRPr="00C92D02">
        <w:t>kunnande och tidstypisk harmonisering med befintlig kulturmiljö ska bli en viktigare aspekt vid upphandling. En utredning får titta på hur det här bäst kan implementeras i detalj. Länsarkitekt ska vara ett obli</w:t>
      </w:r>
      <w:r w:rsidRPr="00C92D02" w:rsidR="004E6CF7">
        <w:t>gatorium vid varje länsstyrelse, och länsarkitekten kan förslagsvis rapportera till riksarkitektenheten om kommunens utveckling.</w:t>
      </w:r>
    </w:p>
    <w:p w:rsidRPr="008A2316" w:rsidR="0091695B" w:rsidP="008A2316" w:rsidRDefault="00D15FF4" w14:paraId="0D0DBA33" w14:textId="60186579">
      <w:pPr>
        <w:pStyle w:val="Rubrik1"/>
      </w:pPr>
      <w:proofErr w:type="spellStart"/>
      <w:r w:rsidRPr="008A2316">
        <w:t>Enprocent</w:t>
      </w:r>
      <w:bookmarkStart w:name="_GoBack" w:id="1"/>
      <w:bookmarkEnd w:id="1"/>
      <w:r w:rsidRPr="008A2316" w:rsidR="00A167D7">
        <w:t>s</w:t>
      </w:r>
      <w:r w:rsidRPr="008A2316" w:rsidR="0091695B">
        <w:t>regeln</w:t>
      </w:r>
      <w:proofErr w:type="spellEnd"/>
      <w:r w:rsidRPr="008A2316" w:rsidR="0091695B">
        <w:t xml:space="preserve"> och gemensamma standarder i Norden</w:t>
      </w:r>
    </w:p>
    <w:p w:rsidRPr="00C92D02" w:rsidR="00FB687E" w:rsidP="00C92D02" w:rsidRDefault="0091695B" w14:paraId="62ACF4B7" w14:textId="2488EBFD">
      <w:pPr>
        <w:pStyle w:val="Normalutanindragellerluft"/>
      </w:pPr>
      <w:r w:rsidRPr="00C92D02">
        <w:t>De</w:t>
      </w:r>
      <w:r w:rsidRPr="00C92D02" w:rsidR="00E70FAA">
        <w:t>t är</w:t>
      </w:r>
      <w:r w:rsidRPr="00C92D02" w:rsidR="00FB687E">
        <w:t xml:space="preserve"> viktigt att utreda vilka direktiv som vore lämpliga att införa</w:t>
      </w:r>
      <w:r w:rsidRPr="00C92D02">
        <w:t xml:space="preserve"> för att </w:t>
      </w:r>
      <w:proofErr w:type="spellStart"/>
      <w:r w:rsidRPr="00C92D02">
        <w:t>enprocent</w:t>
      </w:r>
      <w:r w:rsidRPr="00C92D02" w:rsidR="00A167D7">
        <w:t>s</w:t>
      </w:r>
      <w:r w:rsidRPr="00C92D02">
        <w:t>regeln</w:t>
      </w:r>
      <w:proofErr w:type="spellEnd"/>
      <w:r w:rsidRPr="00C92D02" w:rsidR="002E5086">
        <w:t xml:space="preserve"> vid konstnärlig gestaltning</w:t>
      </w:r>
      <w:r w:rsidRPr="00C92D02">
        <w:t xml:space="preserve"> </w:t>
      </w:r>
      <w:r w:rsidRPr="00C92D02" w:rsidR="00FB687E">
        <w:t xml:space="preserve">ska leda till ökad estetisk hållbarhet i </w:t>
      </w:r>
      <w:r w:rsidRPr="00C92D02" w:rsidR="009B13B6">
        <w:t>våra offentliga miljöer</w:t>
      </w:r>
      <w:r w:rsidRPr="00C92D02">
        <w:t xml:space="preserve">. </w:t>
      </w:r>
      <w:r w:rsidRPr="00C92D02" w:rsidR="00FB687E">
        <w:t>Poängen med nämnda regel skulle på så sätt kunna bli tydligare enligt vår mening.</w:t>
      </w:r>
    </w:p>
    <w:p w:rsidRPr="00C92D02" w:rsidR="0091695B" w:rsidP="00C92D02" w:rsidRDefault="00E70FAA" w14:paraId="2D6F2B06" w14:textId="11E0D01E">
      <w:r w:rsidRPr="00C92D02">
        <w:t>Sverigedemokraterna vill vidare</w:t>
      </w:r>
      <w:r w:rsidRPr="00C92D02" w:rsidR="0091695B">
        <w:t xml:space="preserve"> utreda gemensamma bygg- och regelstandarder för Norden i ett fördjupat nordiskt samarbete på området. Detta skulle kunna leda till dels ökad nordisk mobilitet på arbetsmarknaden, dels en ökad konkurrens mellan byggherrar då möjligheter att ta</w:t>
      </w:r>
      <w:r w:rsidRPr="00C92D02" w:rsidR="00757650">
        <w:t xml:space="preserve"> sig an byggprojekt i sina grann</w:t>
      </w:r>
      <w:r w:rsidRPr="00C92D02" w:rsidR="0091695B">
        <w:t xml:space="preserve">länder främjas. </w:t>
      </w:r>
    </w:p>
    <w:p w:rsidR="005C2F7B" w:rsidP="00C92D02" w:rsidRDefault="006A5370" w14:paraId="4E1E0E48" w14:textId="6A9BCCDB">
      <w:r w:rsidRPr="00C92D02">
        <w:t xml:space="preserve">I och med motionens förslag </w:t>
      </w:r>
      <w:r w:rsidRPr="00C92D02" w:rsidR="0091695B">
        <w:t>vis</w:t>
      </w:r>
      <w:r w:rsidRPr="00C92D02">
        <w:t>ar Sverigedemokraterna att vi</w:t>
      </w:r>
      <w:r w:rsidRPr="00C92D02" w:rsidR="00A167D7">
        <w:t xml:space="preserve"> är ber</w:t>
      </w:r>
      <w:r w:rsidRPr="00C92D02" w:rsidR="0091695B">
        <w:t xml:space="preserve">edda att utvärdera och framföra nya kreativa lösningar för att Sverige ska uppnå en god gemensam gestaltad livsmiljö som svenska folket vill ha och kan trivas i. </w:t>
      </w:r>
    </w:p>
    <w:sdt>
      <w:sdtPr>
        <w:alias w:val="CC_Underskrifter"/>
        <w:tag w:val="CC_Underskrifter"/>
        <w:id w:val="583496634"/>
        <w:lock w:val="sdtContentLocked"/>
        <w:placeholder>
          <w:docPart w:val="5746934AE88E44CA9028E39214E7512C"/>
        </w:placeholder>
      </w:sdtPr>
      <w:sdtEndPr/>
      <w:sdtContent>
        <w:p w:rsidR="003F4F5F" w:rsidP="003F4F5F" w:rsidRDefault="003F4F5F" w14:paraId="7216B38C" w14:textId="77777777"/>
        <w:p w:rsidRPr="008E0FE2" w:rsidR="004801AC" w:rsidP="003F4F5F" w:rsidRDefault="008A2316" w14:paraId="6BF3086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Andersson i Linköping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Angelika Bengtsson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Cassandra Sundin (SD)</w:t>
            </w:r>
          </w:p>
        </w:tc>
      </w:tr>
    </w:tbl>
    <w:p w:rsidR="00B31C25" w:rsidP="005C2F7B" w:rsidRDefault="00B31C25" w14:paraId="6905C1FE" w14:textId="77777777">
      <w:pPr>
        <w:spacing w:line="80" w:lineRule="atLeast"/>
      </w:pPr>
    </w:p>
    <w:sectPr w:rsidR="00B31C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5D06D" w14:textId="77777777" w:rsidR="00953360" w:rsidRDefault="00953360" w:rsidP="000C1CAD">
      <w:pPr>
        <w:spacing w:line="240" w:lineRule="auto"/>
      </w:pPr>
      <w:r>
        <w:separator/>
      </w:r>
    </w:p>
  </w:endnote>
  <w:endnote w:type="continuationSeparator" w:id="0">
    <w:p w14:paraId="2B765EAC" w14:textId="77777777" w:rsidR="00953360" w:rsidRDefault="009533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B35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D252" w14:textId="665AEC8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87FB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B6927" w14:textId="77777777" w:rsidR="00953360" w:rsidRDefault="00953360" w:rsidP="000C1CAD">
      <w:pPr>
        <w:spacing w:line="240" w:lineRule="auto"/>
      </w:pPr>
      <w:r>
        <w:separator/>
      </w:r>
    </w:p>
  </w:footnote>
  <w:footnote w:type="continuationSeparator" w:id="0">
    <w:p w14:paraId="7BC1A01F" w14:textId="77777777" w:rsidR="00953360" w:rsidRDefault="009533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4D342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890246" wp14:anchorId="322459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A2316" w14:paraId="5AB6DB1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86F0E13995147FC8BC7DC55C8795A58"/>
                              </w:placeholder>
                              <w:text/>
                            </w:sdtPr>
                            <w:sdtEndPr/>
                            <w:sdtContent>
                              <w:r w:rsidR="00D061A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EF51583359041C1AD28CDD390FCB8EA"/>
                              </w:placeholder>
                              <w:text/>
                            </w:sdtPr>
                            <w:sdtEndPr/>
                            <w:sdtContent>
                              <w:r w:rsidR="003F4F5F">
                                <w:t>290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224597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87FB7" w14:paraId="5AB6DB1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86F0E13995147FC8BC7DC55C8795A58"/>
                        </w:placeholder>
                        <w:text/>
                      </w:sdtPr>
                      <w:sdtEndPr/>
                      <w:sdtContent>
                        <w:r w:rsidR="00D061A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EF51583359041C1AD28CDD390FCB8EA"/>
                        </w:placeholder>
                        <w:text/>
                      </w:sdtPr>
                      <w:sdtEndPr/>
                      <w:sdtContent>
                        <w:r w:rsidR="003F4F5F">
                          <w:t>290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A6CF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791613" w14:textId="77777777">
    <w:pPr>
      <w:jc w:val="right"/>
    </w:pPr>
  </w:p>
  <w:p w:rsidR="00262EA3" w:rsidP="00776B74" w:rsidRDefault="00262EA3" w14:paraId="1950A3A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A2316" w14:paraId="3A1BB9A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3E1BA2" wp14:anchorId="1E28FB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3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A2316" w14:paraId="54AE754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61A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F4F5F">
          <w:t>290</w:t>
        </w:r>
      </w:sdtContent>
    </w:sdt>
  </w:p>
  <w:p w:rsidRPr="008227B3" w:rsidR="00262EA3" w:rsidP="008227B3" w:rsidRDefault="008A2316" w14:paraId="43D5889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A2316" w14:paraId="71E70A3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83A27E7DDF949E7A8F0C88915C9CC2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:642</w:t>
        </w:r>
      </w:sdtContent>
    </w:sdt>
  </w:p>
  <w:p w:rsidR="00262EA3" w:rsidP="00E03A3D" w:rsidRDefault="008A2316" w14:paraId="477F9A4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D319B5CA702453FAB111696B5C175CB"/>
        </w:placeholder>
        <w15:appearance w15:val="hidden"/>
        <w:text/>
      </w:sdtPr>
      <w:sdtEndPr/>
      <w:sdtContent>
        <w:r>
          <w:t>av Jonas Andersson i Linköping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14D90" w14:paraId="054E5590" w14:textId="77777777">
        <w:pPr>
          <w:pStyle w:val="FSHRub2"/>
        </w:pPr>
        <w:r>
          <w:t>Politik för arkitektur och offentliga miljöer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35188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E9A3628"/>
    <w:multiLevelType w:val="hybridMultilevel"/>
    <w:tmpl w:val="F5F2F4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890" w:hanging="360"/>
      </w:pPr>
    </w:lvl>
    <w:lvl w:ilvl="1" w:tentative="1">
      <w:start w:val="1"/>
      <w:numFmt w:val="lowerLetter"/>
      <w:lvlText w:val="%2."/>
      <w:lvlJc w:val="left"/>
      <w:pPr>
        <w:ind w:left="1610" w:hanging="360"/>
      </w:pPr>
    </w:lvl>
    <w:lvl w:ilvl="2" w:tentative="1">
      <w:start w:val="1"/>
      <w:numFmt w:val="lowerRoman"/>
      <w:lvlText w:val="%3."/>
      <w:lvlJc w:val="right"/>
      <w:pPr>
        <w:ind w:left="2330" w:hanging="180"/>
      </w:pPr>
    </w:lvl>
    <w:lvl w:ilvl="3" w:tentative="1">
      <w:start w:val="1"/>
      <w:numFmt w:val="decimal"/>
      <w:lvlText w:val="%4."/>
      <w:lvlJc w:val="left"/>
      <w:pPr>
        <w:ind w:left="3050" w:hanging="360"/>
      </w:pPr>
    </w:lvl>
    <w:lvl w:ilvl="4" w:tentative="1">
      <w:start w:val="1"/>
      <w:numFmt w:val="lowerLetter"/>
      <w:lvlText w:val="%5."/>
      <w:lvlJc w:val="left"/>
      <w:pPr>
        <w:ind w:left="3770" w:hanging="360"/>
      </w:pPr>
    </w:lvl>
    <w:lvl w:ilvl="5" w:tentative="1">
      <w:start w:val="1"/>
      <w:numFmt w:val="lowerRoman"/>
      <w:lvlText w:val="%6."/>
      <w:lvlJc w:val="right"/>
      <w:pPr>
        <w:ind w:left="4490" w:hanging="180"/>
      </w:pPr>
    </w:lvl>
    <w:lvl w:ilvl="6" w:tentative="1">
      <w:start w:val="1"/>
      <w:numFmt w:val="decimal"/>
      <w:lvlText w:val="%7."/>
      <w:lvlJc w:val="left"/>
      <w:pPr>
        <w:ind w:left="5210" w:hanging="360"/>
      </w:pPr>
    </w:lvl>
    <w:lvl w:ilvl="7" w:tentative="1">
      <w:start w:val="1"/>
      <w:numFmt w:val="lowerLetter"/>
      <w:lvlText w:val="%8."/>
      <w:lvlJc w:val="left"/>
      <w:pPr>
        <w:ind w:left="5930" w:hanging="360"/>
      </w:pPr>
    </w:lvl>
    <w:lvl w:ilvl="8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061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0D6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441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0AD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A36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098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5FF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ACB"/>
    <w:rsid w:val="00286E1F"/>
    <w:rsid w:val="00286FD6"/>
    <w:rsid w:val="002871B2"/>
    <w:rsid w:val="00287E4A"/>
    <w:rsid w:val="002900CF"/>
    <w:rsid w:val="00291AF8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086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66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58A"/>
    <w:rsid w:val="00385870"/>
    <w:rsid w:val="00385BD5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337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98D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86B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C8A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4F5F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5C9D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2F22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B8B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36D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540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8FC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D57"/>
    <w:rsid w:val="004E46C6"/>
    <w:rsid w:val="004E5125"/>
    <w:rsid w:val="004E51DD"/>
    <w:rsid w:val="004E556C"/>
    <w:rsid w:val="004E557C"/>
    <w:rsid w:val="004E62BE"/>
    <w:rsid w:val="004E6CF7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95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401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893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2F7B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370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935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577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650"/>
    <w:rsid w:val="00757D0A"/>
    <w:rsid w:val="007604D8"/>
    <w:rsid w:val="007606E7"/>
    <w:rsid w:val="00760C5A"/>
    <w:rsid w:val="0076159E"/>
    <w:rsid w:val="00761CC9"/>
    <w:rsid w:val="0076329E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FB7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EBB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372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77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65A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22F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1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987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95B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B07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360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B6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3AB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4D90"/>
    <w:rsid w:val="00A157CB"/>
    <w:rsid w:val="00A15EA3"/>
    <w:rsid w:val="00A165DB"/>
    <w:rsid w:val="00A16721"/>
    <w:rsid w:val="00A167D7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67D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1C25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5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EE5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370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113"/>
    <w:rsid w:val="00C75B53"/>
    <w:rsid w:val="00C75C0E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2D02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1E9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B7F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61AE"/>
    <w:rsid w:val="00D0705A"/>
    <w:rsid w:val="00D0725D"/>
    <w:rsid w:val="00D10C57"/>
    <w:rsid w:val="00D123F1"/>
    <w:rsid w:val="00D12A28"/>
    <w:rsid w:val="00D12A78"/>
    <w:rsid w:val="00D12B31"/>
    <w:rsid w:val="00D131C0"/>
    <w:rsid w:val="00D13368"/>
    <w:rsid w:val="00D15504"/>
    <w:rsid w:val="00D15950"/>
    <w:rsid w:val="00D15FF4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AB6"/>
    <w:rsid w:val="00D92CD6"/>
    <w:rsid w:val="00D936E6"/>
    <w:rsid w:val="00D946E1"/>
    <w:rsid w:val="00D95382"/>
    <w:rsid w:val="00D95D6A"/>
    <w:rsid w:val="00D97047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5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6A3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0FAA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CF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04D"/>
    <w:rsid w:val="00F55331"/>
    <w:rsid w:val="00F55F38"/>
    <w:rsid w:val="00F55FA4"/>
    <w:rsid w:val="00F5648F"/>
    <w:rsid w:val="00F5735D"/>
    <w:rsid w:val="00F57966"/>
    <w:rsid w:val="00F60262"/>
    <w:rsid w:val="00F6045E"/>
    <w:rsid w:val="00F60BDF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2E9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DE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87E"/>
    <w:rsid w:val="00FB6EB8"/>
    <w:rsid w:val="00FC08FD"/>
    <w:rsid w:val="00FC0AB0"/>
    <w:rsid w:val="00FC1DD1"/>
    <w:rsid w:val="00FC2FB0"/>
    <w:rsid w:val="00FC3647"/>
    <w:rsid w:val="00FC3B64"/>
    <w:rsid w:val="00FC5E5C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F6DACE"/>
  <w15:chartTrackingRefBased/>
  <w15:docId w15:val="{D6D00C7A-53CF-4F33-8640-2B02DCC6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3CDEC51FA8443CB32026F3749A9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DE894-7F02-4993-9B83-91CDA2AE42D7}"/>
      </w:docPartPr>
      <w:docPartBody>
        <w:p w:rsidR="00930B6B" w:rsidRDefault="00784D41">
          <w:pPr>
            <w:pStyle w:val="ED3CDEC51FA8443CB32026F3749A94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A6A05E824D4685983EFCC643971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11807-CD30-46DE-8169-665ABF072A9D}"/>
      </w:docPartPr>
      <w:docPartBody>
        <w:p w:rsidR="00930B6B" w:rsidRDefault="00A07FB5" w:rsidP="00F31B68">
          <w:pPr>
            <w:pStyle w:val="11A6A05E824D4685983EFCC6439715D24"/>
          </w:pPr>
          <w:r w:rsidRPr="00C92D02">
            <w:t>Estetiskt tilltalande arkitektur och offentliga miljöer</w:t>
          </w:r>
        </w:p>
      </w:docPartBody>
    </w:docPart>
    <w:docPart>
      <w:docPartPr>
        <w:name w:val="886F0E13995147FC8BC7DC55C8795A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3B8EA-7CA5-40CF-8268-479321449499}"/>
      </w:docPartPr>
      <w:docPartBody>
        <w:p w:rsidR="00930B6B" w:rsidRDefault="00784D41">
          <w:pPr>
            <w:pStyle w:val="886F0E13995147FC8BC7DC55C8795A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F51583359041C1AD28CDD390FCB8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694EA-9DF1-44E3-8741-CC5C1ACF2C95}"/>
      </w:docPartPr>
      <w:docPartBody>
        <w:p w:rsidR="00930B6B" w:rsidRDefault="00784D41">
          <w:pPr>
            <w:pStyle w:val="EEF51583359041C1AD28CDD390FCB8EA"/>
          </w:pPr>
          <w:r>
            <w:t xml:space="preserve"> </w:t>
          </w:r>
        </w:p>
      </w:docPartBody>
    </w:docPart>
    <w:docPart>
      <w:docPartPr>
        <w:name w:val="5D319B5CA702453FAB111696B5C17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5BC556-1AD1-4BC2-8732-B73584E4CABF}"/>
      </w:docPartPr>
      <w:docPartBody>
        <w:p w:rsidR="00930B6B" w:rsidRDefault="00316913" w:rsidP="00316913">
          <w:pPr>
            <w:pStyle w:val="5D319B5CA702453FAB111696B5C175C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746934AE88E44CA9028E39214E75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0DBA6-9C98-4F91-93F7-67F8F176E308}"/>
      </w:docPartPr>
      <w:docPartBody>
        <w:p w:rsidR="00EE42AE" w:rsidRDefault="00EE42AE"/>
      </w:docPartBody>
    </w:docPart>
    <w:docPart>
      <w:docPartPr>
        <w:name w:val="283A27E7DDF949E7A8F0C88915C9C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F9F45-0C28-42A8-BF9D-3B634494F818}"/>
      </w:docPartPr>
      <w:docPartBody>
        <w:p w:rsidR="00A07FB5" w:rsidRDefault="00A07FB5">
          <w:r>
            <w:t>:642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13"/>
    <w:rsid w:val="00316913"/>
    <w:rsid w:val="00784D41"/>
    <w:rsid w:val="00930B6B"/>
    <w:rsid w:val="00A07FB5"/>
    <w:rsid w:val="00BF7BAB"/>
    <w:rsid w:val="00EE42AE"/>
    <w:rsid w:val="00F3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07FB5"/>
    <w:rPr>
      <w:color w:val="F4B083" w:themeColor="accent2" w:themeTint="99"/>
    </w:rPr>
  </w:style>
  <w:style w:type="paragraph" w:customStyle="1" w:styleId="ED3CDEC51FA8443CB32026F3749A949F">
    <w:name w:val="ED3CDEC51FA8443CB32026F3749A949F"/>
  </w:style>
  <w:style w:type="paragraph" w:customStyle="1" w:styleId="ADCF57355F0543AE95A70F55D4F177F2">
    <w:name w:val="ADCF57355F0543AE95A70F55D4F177F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1F690D9636447A5A0B9DC2211F1A6D7">
    <w:name w:val="11F690D9636447A5A0B9DC2211F1A6D7"/>
  </w:style>
  <w:style w:type="paragraph" w:customStyle="1" w:styleId="11A6A05E824D4685983EFCC6439715D2">
    <w:name w:val="11A6A05E824D4685983EFCC6439715D2"/>
  </w:style>
  <w:style w:type="paragraph" w:customStyle="1" w:styleId="DF8AE4B3943944759F2BD083C2A8E89C">
    <w:name w:val="DF8AE4B3943944759F2BD083C2A8E89C"/>
  </w:style>
  <w:style w:type="paragraph" w:customStyle="1" w:styleId="3CD29C857864435587BB200187D69AA2">
    <w:name w:val="3CD29C857864435587BB200187D69AA2"/>
  </w:style>
  <w:style w:type="paragraph" w:customStyle="1" w:styleId="886F0E13995147FC8BC7DC55C8795A58">
    <w:name w:val="886F0E13995147FC8BC7DC55C8795A58"/>
  </w:style>
  <w:style w:type="paragraph" w:customStyle="1" w:styleId="EEF51583359041C1AD28CDD390FCB8EA">
    <w:name w:val="EEF51583359041C1AD28CDD390FCB8EA"/>
  </w:style>
  <w:style w:type="paragraph" w:customStyle="1" w:styleId="5D319B5CA702453FAB111696B5C175CB">
    <w:name w:val="5D319B5CA702453FAB111696B5C175CB"/>
    <w:rsid w:val="00316913"/>
  </w:style>
  <w:style w:type="paragraph" w:customStyle="1" w:styleId="692A387277504492AE8FE246A3D4978B">
    <w:name w:val="692A387277504492AE8FE246A3D4978B"/>
    <w:rsid w:val="00BF7BAB"/>
  </w:style>
  <w:style w:type="paragraph" w:customStyle="1" w:styleId="11A6A05E824D4685983EFCC6439715D21">
    <w:name w:val="11A6A05E824D4685983EFCC6439715D21"/>
    <w:rsid w:val="00F31B68"/>
    <w:pPr>
      <w:keepNext/>
      <w:keepLines/>
      <w:suppressLineNumbers/>
      <w:suppressAutoHyphens/>
      <w:spacing w:before="820" w:after="0" w:line="390" w:lineRule="exact"/>
      <w:outlineLvl w:val="0"/>
    </w:pPr>
    <w:rPr>
      <w:rFonts w:asciiTheme="majorHAnsi" w:eastAsiaTheme="minorHAnsi" w:hAnsiTheme="majorHAnsi"/>
      <w:kern w:val="28"/>
      <w:sz w:val="38"/>
      <w:szCs w:val="24"/>
      <w:lang w:eastAsia="en-US"/>
    </w:rPr>
  </w:style>
  <w:style w:type="paragraph" w:customStyle="1" w:styleId="11A6A05E824D4685983EFCC6439715D22">
    <w:name w:val="11A6A05E824D4685983EFCC6439715D22"/>
    <w:rsid w:val="00F31B68"/>
    <w:pPr>
      <w:keepNext/>
      <w:keepLines/>
      <w:suppressLineNumbers/>
      <w:suppressAutoHyphens/>
      <w:spacing w:before="820" w:after="0" w:line="390" w:lineRule="exact"/>
      <w:outlineLvl w:val="0"/>
    </w:pPr>
    <w:rPr>
      <w:rFonts w:asciiTheme="majorHAnsi" w:eastAsiaTheme="minorHAnsi" w:hAnsiTheme="majorHAnsi"/>
      <w:kern w:val="28"/>
      <w:sz w:val="38"/>
      <w:szCs w:val="24"/>
      <w:lang w:eastAsia="en-US"/>
    </w:rPr>
  </w:style>
  <w:style w:type="paragraph" w:customStyle="1" w:styleId="11A6A05E824D4685983EFCC6439715D23">
    <w:name w:val="11A6A05E824D4685983EFCC6439715D23"/>
    <w:rsid w:val="00F31B68"/>
    <w:pPr>
      <w:keepNext/>
      <w:keepLines/>
      <w:suppressLineNumbers/>
      <w:suppressAutoHyphens/>
      <w:spacing w:before="820" w:after="0" w:line="390" w:lineRule="exact"/>
      <w:outlineLvl w:val="0"/>
    </w:pPr>
    <w:rPr>
      <w:rFonts w:asciiTheme="majorHAnsi" w:eastAsiaTheme="minorHAnsi" w:hAnsiTheme="majorHAnsi"/>
      <w:kern w:val="28"/>
      <w:sz w:val="38"/>
      <w:szCs w:val="24"/>
      <w:lang w:eastAsia="en-US"/>
    </w:rPr>
  </w:style>
  <w:style w:type="paragraph" w:customStyle="1" w:styleId="11A6A05E824D4685983EFCC6439715D24">
    <w:name w:val="11A6A05E824D4685983EFCC6439715D24"/>
    <w:rsid w:val="00F31B68"/>
    <w:pPr>
      <w:keepNext/>
      <w:keepLines/>
      <w:suppressLineNumbers/>
      <w:suppressAutoHyphens/>
      <w:spacing w:before="820" w:after="0" w:line="390" w:lineRule="exact"/>
      <w:outlineLvl w:val="0"/>
    </w:pPr>
    <w:rPr>
      <w:rFonts w:asciiTheme="majorHAnsi" w:eastAsiaTheme="minorHAnsi" w:hAnsiTheme="majorHAnsi"/>
      <w:kern w:val="28"/>
      <w:sz w:val="3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f7d0268705c9740c75414848e202c6e7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2ceb918d2f5c955b86a4063183adeee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D48384-D12A-4A37-961C-E58092F8A3B8}"/>
</file>

<file path=customXml/itemProps2.xml><?xml version="1.0" encoding="utf-8"?>
<ds:datastoreItem xmlns:ds="http://schemas.openxmlformats.org/officeDocument/2006/customXml" ds:itemID="{D60AC5E6-995C-48BD-99F0-FF2EDDC46272}"/>
</file>

<file path=customXml/itemProps3.xml><?xml version="1.0" encoding="utf-8"?>
<ds:datastoreItem xmlns:ds="http://schemas.openxmlformats.org/officeDocument/2006/customXml" ds:itemID="{16793A98-A737-4ED1-B39A-319DFF28D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1785</Words>
  <Characters>9466</Characters>
  <Application>Microsoft Office Word</Application>
  <DocSecurity>0</DocSecurity>
  <Lines>78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SD290 Politik för arkitektur och offentliga miljöer</vt:lpstr>
      <vt:lpstr>
      </vt:lpstr>
    </vt:vector>
  </TitlesOfParts>
  <Company>Sveriges riksdag</Company>
  <LinksUpToDate>false</LinksUpToDate>
  <CharactersWithSpaces>11229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