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EF7" w:rsidRPr="00C33EF7" w:rsidRDefault="00C33EF7">
      <w:pPr>
        <w:pStyle w:val="Frslagsrubrik"/>
      </w:pPr>
      <w:r w:rsidRPr="00C33EF7">
        <w:t>Förslag till riksdagsbeslut</w:t>
      </w:r>
    </w:p>
    <w:p w:rsidR="00C33EF7" w:rsidRPr="00C33EF7" w:rsidRDefault="00C33EF7">
      <w:pPr>
        <w:pStyle w:val="Hemstlatt"/>
        <w:ind w:left="0"/>
      </w:pPr>
      <w:r w:rsidRPr="00C33EF7">
        <w:t>Riksdagen tillkännager för regeringen som sin mening vad som anförs i motionen om en nationell utvärdering av regionala vårdpr</w:t>
      </w:r>
      <w:r w:rsidRPr="00C33EF7">
        <w:t>o</w:t>
      </w:r>
      <w:r w:rsidRPr="00C33EF7">
        <w:t>gram för cancersjukdomar.</w:t>
      </w:r>
    </w:p>
    <w:p w:rsidR="00C33EF7" w:rsidRPr="00C33EF7" w:rsidRDefault="00C33EF7">
      <w:pPr>
        <w:pStyle w:val="Rubrik1"/>
      </w:pPr>
      <w:r w:rsidRPr="00C33EF7">
        <w:t>Motivering</w:t>
      </w:r>
    </w:p>
    <w:p w:rsidR="00C33EF7" w:rsidRPr="00C33EF7" w:rsidRDefault="00C33EF7">
      <w:r w:rsidRPr="00C33EF7">
        <w:t>När man blir sjuk ska man inte behöva fundera på var man får den bästa vå</w:t>
      </w:r>
      <w:r w:rsidRPr="00C33EF7">
        <w:t>r</w:t>
      </w:r>
      <w:r w:rsidRPr="00C33EF7">
        <w:t>den. Hela Sverige är förtjänt av en kvalitativ och likvärdig vård, inte minst för människor som drabbas av cancer.</w:t>
      </w:r>
    </w:p>
    <w:p w:rsidR="00C33EF7" w:rsidRPr="00C33EF7" w:rsidRDefault="00C33EF7">
      <w:pPr>
        <w:pStyle w:val="Normaltindrag"/>
      </w:pPr>
      <w:r w:rsidRPr="00C33EF7">
        <w:t>Drygt 50 000 människor får varje år sin första cancerdiagnos, och de blir fler och fler för varje år som går. Antalet cancerfall förutspås öka betydligt fram till år 2030. Samtidigt ökar antalet cancerpatienter som överlever sin första diagnos och därmed lever med sin cancer snarare än dör på grund av den. Båda dessa trender ställer nya och högre krav på den svenska cancervå</w:t>
      </w:r>
      <w:r w:rsidRPr="00C33EF7">
        <w:t>r</w:t>
      </w:r>
      <w:r w:rsidRPr="00C33EF7">
        <w:t xml:space="preserve">den. </w:t>
      </w:r>
    </w:p>
    <w:p w:rsidR="00C33EF7" w:rsidRPr="00C33EF7" w:rsidRDefault="00C33EF7">
      <w:pPr>
        <w:pStyle w:val="Normaltindrag"/>
      </w:pPr>
      <w:r w:rsidRPr="00C33EF7">
        <w:t>Varje vårdregion ska ha ett speciellt vårdprogram för de vanligaste cance</w:t>
      </w:r>
      <w:r w:rsidRPr="00C33EF7">
        <w:t>r</w:t>
      </w:r>
      <w:r w:rsidRPr="00C33EF7">
        <w:t>formerna. Vårdprogrammen ska utgå från och bygga på de nationella riktli</w:t>
      </w:r>
      <w:r w:rsidRPr="00C33EF7">
        <w:t>n</w:t>
      </w:r>
      <w:r w:rsidRPr="00C33EF7">
        <w:t>jerna för cancervård, men hur vårdprogrammen implementeras och uppdat</w:t>
      </w:r>
      <w:r w:rsidRPr="00C33EF7">
        <w:t>e</w:t>
      </w:r>
      <w:r w:rsidRPr="00C33EF7">
        <w:t xml:space="preserve">ras varierar kraftigt mellan olika vårdregioner. </w:t>
      </w:r>
    </w:p>
    <w:p w:rsidR="00C33EF7" w:rsidRPr="00C33EF7" w:rsidRDefault="00C33EF7">
      <w:pPr>
        <w:pStyle w:val="Normaltindrag"/>
      </w:pPr>
      <w:r w:rsidRPr="00C33EF7">
        <w:t>Svensk cancervård håller en hög kvalitet överlag, men det saknas idag n</w:t>
      </w:r>
      <w:r w:rsidRPr="00C33EF7">
        <w:t>a</w:t>
      </w:r>
      <w:r w:rsidRPr="00C33EF7">
        <w:t>tionell samordning av det löpande arbetet med de regionala vårdprogrammen, vilket har lett till regionala skillnader i cancervården och därmed geografiska klyftor i den svenska välfärden. Cancerfonden har uppmärksammat det vä</w:t>
      </w:r>
      <w:r w:rsidRPr="00C33EF7">
        <w:t>x</w:t>
      </w:r>
      <w:r w:rsidRPr="00C33EF7">
        <w:t>ande problemet med regionala skillnader i Cancerfondsrapporten 2010.</w:t>
      </w:r>
    </w:p>
    <w:p w:rsidR="00C33EF7" w:rsidRPr="00C33EF7" w:rsidRDefault="00C33EF7">
      <w:pPr>
        <w:pStyle w:val="Normaltindrag"/>
      </w:pPr>
      <w:r w:rsidRPr="00C33EF7">
        <w:t xml:space="preserve">För att möta framtidens utmaningar inom den svenska cancervården borde Sverige nationellt samordna en uppföljning av de regionala vårdprogrammen för cancersjukdomar. Vårdprogrammen för cancersjukdomar bör utvärderas </w:t>
      </w:r>
      <w:r w:rsidRPr="00C33EF7">
        <w:t xml:space="preserve">gemensamt och därefter uppdateras för att ta till vara goda föredömen och </w:t>
      </w:r>
      <w:r w:rsidRPr="00C33EF7">
        <w:lastRenderedPageBreak/>
        <w:t>best practice i de olika regionerna. Samordningen möjliggör på så vis värd</w:t>
      </w:r>
      <w:r w:rsidRPr="00C33EF7">
        <w:t>e</w:t>
      </w:r>
      <w:r w:rsidRPr="00C33EF7">
        <w:t>fulla kunskapsutbyten mellan regioner och en mer kvalitativ vård till alla patienter. Alla svenska medborgare har rätt till likvärdig vård, oavsett om man bor i storstaden eller på landsbygden. Det gäller inte minst patienter med t.ex. prostata- och bröstcancer som har rätt till livsförlängande behandling.</w:t>
      </w:r>
    </w:p>
    <w:p w:rsidR="00C33EF7" w:rsidRPr="00C33EF7" w:rsidRDefault="00C33EF7">
      <w:pPr>
        <w:pStyle w:val="Normaltindrag"/>
      </w:pPr>
      <w:r w:rsidRPr="00C33EF7">
        <w:t>Mot bakgrund av cancersjukdomars ökande betydelse i sve</w:t>
      </w:r>
      <w:r w:rsidRPr="00C33EF7">
        <w:t>nsk sjukvård och tilltagande regionala skillnader inom cancervården bör riksdagen förorda en utredning för att fastställa hur utvärdering och uppdatering av de regionala cancervårdsprogrammen kan genomföras på bästa vis. Detta ligger väl i linje med den nationella cancerstrategi och det arbete för likvärdig cancervård som regeringen tidigare initierat och riksdagen ställt sig bakom.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3EF7">
        <w:trPr>
          <w:cantSplit/>
        </w:trPr>
        <w:tc>
          <w:tcPr>
            <w:tcW w:w="3046" w:type="dxa"/>
          </w:tcPr>
          <w:p w:rsidR="00C33EF7" w:rsidRPr="00C33EF7" w:rsidRDefault="00C33EF7">
            <w:pPr>
              <w:pStyle w:val="UnderskriftDatum"/>
              <w:spacing w:before="240"/>
            </w:pPr>
            <w:r w:rsidRPr="00C33EF7">
              <w:t>Stockholm den 25 oktober 2010</w:t>
            </w:r>
          </w:p>
        </w:tc>
        <w:tc>
          <w:tcPr>
            <w:tcW w:w="3047" w:type="dxa"/>
          </w:tcPr>
          <w:p w:rsidR="00C33EF7" w:rsidRPr="00C33EF7" w:rsidRDefault="00C33EF7">
            <w:pPr>
              <w:pStyle w:val="Underskrifter"/>
              <w:spacing w:before="240"/>
            </w:pPr>
          </w:p>
        </w:tc>
      </w:tr>
      <w:tr w:rsidR="00000000" w:rsidRPr="00C33EF7">
        <w:trPr>
          <w:cantSplit/>
        </w:trPr>
        <w:tc>
          <w:tcPr>
            <w:tcW w:w="3046" w:type="dxa"/>
          </w:tcPr>
          <w:p w:rsidR="00C33EF7" w:rsidRPr="00C33EF7" w:rsidRDefault="00C33EF7">
            <w:pPr>
              <w:pStyle w:val="Underskrifter"/>
            </w:pPr>
            <w:r w:rsidRPr="00C33EF7">
              <w:t>Anders Åkesson (C)</w:t>
            </w:r>
          </w:p>
        </w:tc>
        <w:tc>
          <w:tcPr>
            <w:tcW w:w="3046" w:type="dxa"/>
          </w:tcPr>
          <w:p w:rsidR="00C33EF7" w:rsidRPr="00C33EF7" w:rsidRDefault="00C33EF7">
            <w:pPr>
              <w:pStyle w:val="Underskrifter"/>
            </w:pPr>
            <w:r w:rsidRPr="00C33EF7">
              <w:t>Per-Ingvar Johnsson (C)</w:t>
            </w:r>
          </w:p>
        </w:tc>
      </w:tr>
    </w:tbl>
    <w:p w:rsidR="00C33EF7" w:rsidRPr="00C33EF7" w:rsidRDefault="00C33EF7">
      <w:pPr>
        <w:pStyle w:val="Normaltindrag"/>
      </w:pPr>
    </w:p>
    <w:sectPr w:rsidR="00000000" w:rsidRPr="00C33E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3EF7" w:rsidRPr="00C33EF7" w:rsidRDefault="00C33EF7">
      <w:r w:rsidRPr="00C33EF7">
        <w:separator/>
      </w:r>
    </w:p>
  </w:endnote>
  <w:endnote w:type="continuationSeparator" w:id="0">
    <w:p w:rsidR="00C33EF7" w:rsidRPr="00C33EF7" w:rsidRDefault="00C33EF7">
      <w:r w:rsidRPr="00C33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F7" w:rsidRPr="00C33EF7" w:rsidRDefault="00C33EF7">
    <w:pPr>
      <w:pStyle w:val="Sidfot"/>
    </w:pPr>
    <w:r w:rsidRPr="00C33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0199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F7" w:rsidRDefault="00C33E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3EF7" w:rsidRDefault="00C33E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F7" w:rsidRPr="00C33EF7" w:rsidRDefault="00C33EF7">
    <w:pPr>
      <w:pStyle w:val="Sidfot"/>
    </w:pPr>
    <w:r w:rsidRPr="00C33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8790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F7" w:rsidRDefault="00C33EF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3EF7" w:rsidRDefault="00C33EF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F7" w:rsidRPr="00C33EF7" w:rsidRDefault="00C33EF7">
    <w:pPr>
      <w:pStyle w:val="Sidfot"/>
    </w:pPr>
    <w:r w:rsidRPr="00C33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58091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F7" w:rsidRDefault="00C33E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3EF7" w:rsidRDefault="00C33E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3EF7" w:rsidRPr="00C33EF7" w:rsidRDefault="00C33EF7">
      <w:r w:rsidRPr="00C33EF7">
        <w:separator/>
      </w:r>
    </w:p>
  </w:footnote>
  <w:footnote w:type="continuationSeparator" w:id="0">
    <w:p w:rsidR="00C33EF7" w:rsidRPr="00C33EF7" w:rsidRDefault="00C33EF7">
      <w:r w:rsidRPr="00C33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F7" w:rsidRPr="00C33EF7" w:rsidRDefault="00C33EF7">
    <w:pPr>
      <w:pStyle w:val="Sidhuvud"/>
    </w:pPr>
    <w:r w:rsidRPr="00C33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0864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F7" w:rsidRDefault="00C33E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3EF7" w:rsidRDefault="00C33E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F7" w:rsidRPr="00C33EF7" w:rsidRDefault="00C33EF7">
    <w:pPr>
      <w:pStyle w:val="Sidhuvud"/>
    </w:pPr>
    <w:r w:rsidRPr="00C33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0380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3EF7" w:rsidRDefault="00C33E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3EF7" w:rsidRDefault="00C33E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3EF7" w:rsidRPr="00C33EF7" w:rsidRDefault="00C33EF7">
    <w:pPr>
      <w:pStyle w:val="FSHNormal"/>
      <w:tabs>
        <w:tab w:val="right" w:pos="5840"/>
      </w:tabs>
    </w:pPr>
    <w:r w:rsidRPr="00C33EF7">
      <w:br/>
    </w:r>
    <w:r w:rsidRPr="00C33EF7">
      <w:fldChar w:fldCharType="begin" w:fldLock="1"/>
    </w:r>
    <w:r w:rsidRPr="00C33EF7">
      <w:instrText xml:space="preserve"> DOCPROPERTY</w:instrText>
    </w:r>
    <w:r w:rsidRPr="00C33EF7">
      <w:rPr>
        <w:sz w:val="18"/>
      </w:rPr>
      <w:instrText xml:space="preserve"> "YearUser" *\charformat </w:instrText>
    </w:r>
    <w:r w:rsidRPr="00C33EF7">
      <w:fldChar w:fldCharType="separate"/>
    </w:r>
    <w:r w:rsidRPr="00C33EF7">
      <w:t>2010/11</w:t>
    </w:r>
    <w:r w:rsidRPr="00C33EF7">
      <w:fldChar w:fldCharType="end"/>
    </w:r>
    <w:r w:rsidRPr="00C33EF7">
      <w:t xml:space="preserve"> </w:t>
    </w:r>
    <w:r w:rsidRPr="00C33EF7">
      <w:tab/>
      <w:t xml:space="preserve">mnr: </w:t>
    </w:r>
    <w:r w:rsidRPr="00C33EF7">
      <w:fldChar w:fldCharType="begin" w:fldLock="1"/>
    </w:r>
    <w:r w:rsidRPr="00C33EF7">
      <w:instrText xml:space="preserve"> DOCPROPERTY</w:instrText>
    </w:r>
    <w:r w:rsidRPr="00C33EF7">
      <w:rPr>
        <w:sz w:val="18"/>
      </w:rPr>
      <w:instrText xml:space="preserve"> "Motionsnummer" *\charformat </w:instrText>
    </w:r>
    <w:r w:rsidRPr="00C33EF7">
      <w:fldChar w:fldCharType="separate"/>
    </w:r>
    <w:r w:rsidRPr="00C33EF7">
      <w:t>So559</w:t>
    </w:r>
    <w:r w:rsidRPr="00C33EF7">
      <w:fldChar w:fldCharType="end"/>
    </w:r>
    <w:r w:rsidRPr="00C33EF7">
      <w:br/>
    </w:r>
    <w:r w:rsidRPr="00C33EF7">
      <w:fldChar w:fldCharType="begin" w:fldLock="1"/>
    </w:r>
    <w:r w:rsidRPr="00C33EF7">
      <w:instrText xml:space="preserve"> DOCPROPERTY</w:instrText>
    </w:r>
    <w:r w:rsidRPr="00C33EF7">
      <w:rPr>
        <w:sz w:val="18"/>
      </w:rPr>
      <w:instrText xml:space="preserve"> "Samling" *\charformat </w:instrText>
    </w:r>
    <w:r w:rsidRPr="00C33EF7">
      <w:fldChar w:fldCharType="end"/>
    </w:r>
    <w:r w:rsidRPr="00C33EF7">
      <w:tab/>
      <w:t xml:space="preserve">pnr: </w:t>
    </w:r>
    <w:r w:rsidRPr="00C33EF7">
      <w:fldChar w:fldCharType="begin" w:fldLock="1"/>
    </w:r>
    <w:r w:rsidRPr="00C33EF7">
      <w:instrText xml:space="preserve"> DOCPROPERTY</w:instrText>
    </w:r>
    <w:r w:rsidRPr="00C33EF7">
      <w:rPr>
        <w:sz w:val="18"/>
      </w:rPr>
      <w:instrText xml:space="preserve"> "Partinummer" *\charformat </w:instrText>
    </w:r>
    <w:r w:rsidRPr="00C33EF7">
      <w:fldChar w:fldCharType="separate"/>
    </w:r>
    <w:r w:rsidRPr="00C33EF7">
      <w:t>C416</w:t>
    </w:r>
    <w:r w:rsidRPr="00C33EF7">
      <w:fldChar w:fldCharType="end"/>
    </w:r>
  </w:p>
  <w:p w:rsidR="00C33EF7" w:rsidRPr="00C33EF7" w:rsidRDefault="00C33EF7">
    <w:pPr>
      <w:pStyle w:val="FSHRub1"/>
    </w:pPr>
    <w:r w:rsidRPr="00C33EF7">
      <w:t>Motion till riksdagen</w:t>
    </w:r>
    <w:r w:rsidRPr="00C33EF7">
      <w:br/>
    </w:r>
    <w:r w:rsidRPr="00C33EF7">
      <w:fldChar w:fldCharType="begin" w:fldLock="1"/>
    </w:r>
    <w:r w:rsidRPr="00C33EF7">
      <w:instrText xml:space="preserve"> DOCPROPERTY "YearUser" *\charformat </w:instrText>
    </w:r>
    <w:r w:rsidRPr="00C33EF7">
      <w:fldChar w:fldCharType="separate"/>
    </w:r>
    <w:r w:rsidRPr="00C33EF7">
      <w:t>2010/11</w:t>
    </w:r>
    <w:r w:rsidRPr="00C33EF7">
      <w:fldChar w:fldCharType="end"/>
    </w:r>
    <w:r w:rsidRPr="00C33EF7">
      <w:t>:</w:t>
    </w:r>
    <w:r w:rsidRPr="00C33EF7">
      <w:fldChar w:fldCharType="begin" w:fldLock="1"/>
    </w:r>
    <w:r w:rsidRPr="00C33EF7">
      <w:instrText xml:space="preserve"> DOCPROPERTY "Motionsnummer" *\charformat </w:instrText>
    </w:r>
    <w:r w:rsidRPr="00C33EF7">
      <w:fldChar w:fldCharType="separate"/>
    </w:r>
    <w:r w:rsidRPr="00C33EF7">
      <w:t>So559</w:t>
    </w:r>
    <w:r w:rsidRPr="00C33EF7">
      <w:fldChar w:fldCharType="end"/>
    </w:r>
  </w:p>
  <w:p w:rsidR="00C33EF7" w:rsidRPr="00C33EF7" w:rsidRDefault="00C33EF7">
    <w:pPr>
      <w:pStyle w:val="FSHNormalS5"/>
    </w:pPr>
    <w:r w:rsidRPr="00C33EF7">
      <w:fldChar w:fldCharType="begin" w:fldLock="1"/>
    </w:r>
    <w:r w:rsidRPr="00C33EF7">
      <w:instrText xml:space="preserve"> DOCPROPERTY "MotionarText" *\charformat </w:instrText>
    </w:r>
    <w:r w:rsidRPr="00C33EF7">
      <w:fldChar w:fldCharType="separate"/>
    </w:r>
    <w:r w:rsidRPr="00C33EF7">
      <w:t>av Anders Åkesson och Per-Ingvar Johnsson (C)</w:t>
    </w:r>
    <w:r w:rsidRPr="00C33EF7">
      <w:fldChar w:fldCharType="end"/>
    </w:r>
    <w:r w:rsidRPr="00C33EF7">
      <w:br/>
    </w:r>
    <w:r w:rsidRPr="00C33EF7">
      <w:fldChar w:fldCharType="begin" w:fldLock="1"/>
    </w:r>
    <w:r w:rsidRPr="00C33EF7">
      <w:instrText xml:space="preserve"> DOCPROPERTY "SvarFrasKort" *\charformat </w:instrText>
    </w:r>
    <w:r w:rsidRPr="00C33EF7">
      <w:fldChar w:fldCharType="end"/>
    </w:r>
  </w:p>
  <w:p w:rsidR="00C33EF7" w:rsidRPr="00C33EF7" w:rsidRDefault="00C33EF7">
    <w:pPr>
      <w:pStyle w:val="FSHTitel"/>
    </w:pPr>
    <w:r w:rsidRPr="00C33EF7">
      <w:fldChar w:fldCharType="begin" w:fldLock="1"/>
    </w:r>
    <w:r w:rsidRPr="00C33EF7">
      <w:instrText xml:space="preserve"> DOCPROPERTY</w:instrText>
    </w:r>
    <w:r w:rsidRPr="00C33EF7">
      <w:rPr>
        <w:sz w:val="18"/>
      </w:rPr>
      <w:instrText xml:space="preserve"> "RubrikSvar" *\charformat </w:instrText>
    </w:r>
    <w:r w:rsidRPr="00C33EF7">
      <w:fldChar w:fldCharType="separate"/>
    </w:r>
    <w:r w:rsidRPr="00C33EF7">
      <w:t>Cancersjukvård</w:t>
    </w:r>
    <w:r w:rsidRPr="00C33EF7">
      <w:fldChar w:fldCharType="end"/>
    </w:r>
  </w:p>
  <w:p w:rsidR="00C33EF7" w:rsidRPr="00C33EF7" w:rsidRDefault="00C33EF7">
    <w:pPr>
      <w:pStyle w:val="Normal00"/>
    </w:pPr>
  </w:p>
  <w:p w:rsidR="00C33EF7" w:rsidRPr="00C33EF7" w:rsidRDefault="00C33E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8040876">
    <w:abstractNumId w:val="3"/>
  </w:num>
  <w:num w:numId="2" w16cid:durableId="979269233">
    <w:abstractNumId w:val="2"/>
  </w:num>
  <w:num w:numId="3" w16cid:durableId="426079688">
    <w:abstractNumId w:val="1"/>
  </w:num>
  <w:num w:numId="4" w16cid:durableId="959914709">
    <w:abstractNumId w:val="0"/>
  </w:num>
  <w:num w:numId="5" w16cid:durableId="49351414">
    <w:abstractNumId w:val="7"/>
  </w:num>
  <w:num w:numId="6" w16cid:durableId="747770995">
    <w:abstractNumId w:val="6"/>
  </w:num>
  <w:num w:numId="7" w16cid:durableId="837159515">
    <w:abstractNumId w:val="5"/>
  </w:num>
  <w:num w:numId="8" w16cid:durableId="2029795900">
    <w:abstractNumId w:val="4"/>
  </w:num>
  <w:num w:numId="9" w16cid:durableId="1599872833">
    <w:abstractNumId w:val="8"/>
  </w:num>
  <w:num w:numId="10" w16cid:durableId="1138643497">
    <w:abstractNumId w:val="9"/>
  </w:num>
  <w:num w:numId="11" w16cid:durableId="606736341">
    <w:abstractNumId w:val="10"/>
  </w:num>
  <w:num w:numId="12" w16cid:durableId="381368646">
    <w:abstractNumId w:val="13"/>
  </w:num>
  <w:num w:numId="13" w16cid:durableId="1614705515">
    <w:abstractNumId w:val="15"/>
  </w:num>
  <w:num w:numId="14" w16cid:durableId="350881236">
    <w:abstractNumId w:val="16"/>
  </w:num>
  <w:num w:numId="15" w16cid:durableId="1102527783">
    <w:abstractNumId w:val="11"/>
  </w:num>
  <w:num w:numId="16" w16cid:durableId="916209458">
    <w:abstractNumId w:val="18"/>
  </w:num>
  <w:num w:numId="17" w16cid:durableId="726421102">
    <w:abstractNumId w:val="17"/>
  </w:num>
  <w:num w:numId="18" w16cid:durableId="242616432">
    <w:abstractNumId w:val="14"/>
  </w:num>
  <w:num w:numId="19" w16cid:durableId="1731999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5"/>
    <w:docVar w:name="PersonGUIDs" w:val="{8FA560AF-0B03-4F1E-BDB4-B83427BCB684},{56D9FC67-596A-4FBD-BA84-FACAD63D2AB3}"/>
  </w:docVars>
  <w:rsids>
    <w:rsidRoot w:val="005973C3"/>
    <w:rsid w:val="005973C3"/>
    <w:rsid w:val="00C33E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C36876-366C-4262-A484-A835FA1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2218</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c416</vt:lpstr>
    </vt:vector>
  </TitlesOfParts>
  <Company>Riksdagen</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c416</dc:title>
  <dc:subject>c416</dc:subject>
  <dc:creator>Riksdagen</dc:creator>
  <cp:keywords>Riksdagen</cp:keywords>
  <dc:description>Versal/gemen i partibeteckning. Gemen i tryck för 0910, versal för 1011 och nyare</dc:description>
  <cp:lastModifiedBy>Lars Brink</cp:lastModifiedBy>
  <cp:revision>2</cp:revision>
  <cp:lastPrinted>2011-01-27T10:58:00Z</cp:lastPrinted>
  <dcterms:created xsi:type="dcterms:W3CDTF">2025-12-18T02:48:00Z</dcterms:created>
  <dcterms:modified xsi:type="dcterms:W3CDTF">2025-12-18T02:48:00Z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mot2000_530_2011-01-05</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Cancersjukvård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Cancersjukvård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Åkesson och Per-Ingvar Johnsson (C)</vt:lpwstr>
  </property>
  <property fmtid="{D5CDD505-2E9C-101B-9397-08002B2CF9AE}" pid="26" name="MotionarLista">
    <vt:lpwstr>Åkesson, Anders (C)\Johnsson, Per-Ingvar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Åkesson (C), Per-Ingvar Johnsson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So559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20102011000000000099000004160069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20102011000000000099000004160069</vt:lpwstr>
  </property>
  <property fmtid="{D5CDD505-2E9C-101B-9397-08002B2CF9AE}" pid="50" name="nummer">
    <vt:lpwstr>559</vt:lpwstr>
  </property>
  <property fmtid="{D5CDD505-2E9C-101B-9397-08002B2CF9AE}" pid="51" name="utskottsbeteckning">
    <vt:lpwstr>So</vt:lpwstr>
  </property>
  <property fmtid="{D5CDD505-2E9C-101B-9397-08002B2CF9AE}" pid="52" name="GlobalUID">
    <vt:lpwstr>{CD1A83E7-8A42-47D8-AFBA-6EC5157D98F6}</vt:lpwstr>
  </property>
  <property fmtid="{D5CDD505-2E9C-101B-9397-08002B2CF9AE}" pid="53" name="Överföringar">
    <vt:i4>0</vt:i4>
  </property>
  <property fmtid="{D5CDD505-2E9C-101B-9397-08002B2CF9AE}" pid="54" name="Checksum">
    <vt:lpwstr>*0007222960754*</vt:lpwstr>
  </property>
  <property fmtid="{D5CDD505-2E9C-101B-9397-08002B2CF9AE}" pid="55" name="skuggnummer">
    <vt:lpwstr>2985</vt:lpwstr>
  </property>
  <property fmtid="{D5CDD505-2E9C-101B-9397-08002B2CF9AE}" pid="56" name="urixVersion">
    <vt:lpwstr>4.3.2.0</vt:lpwstr>
  </property>
  <property fmtid="{D5CDD505-2E9C-101B-9397-08002B2CF9AE}" pid="57" name="urixOrigin">
    <vt:lpwstr>110127 11:58:48.874</vt:lpwstr>
  </property>
  <property fmtid="{D5CDD505-2E9C-101B-9397-08002B2CF9AE}" pid="58" name="urixGuid">
    <vt:lpwstr>{7203CEC7-1264-4F84-B5A0-1F2A6B069D7F}</vt:lpwstr>
  </property>
</Properties>
</file>