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7A1A56422C459D91435D4A26C8C32E"/>
        </w:placeholder>
        <w:text/>
      </w:sdtPr>
      <w:sdtEndPr/>
      <w:sdtContent>
        <w:p w:rsidRPr="009B062B" w:rsidR="00AF30DD" w:rsidP="00827D92" w:rsidRDefault="00AF30DD" w14:paraId="64D57F4A" w14:textId="77777777">
          <w:pPr>
            <w:pStyle w:val="Rubrik1"/>
            <w:spacing w:after="300"/>
          </w:pPr>
          <w:r w:rsidRPr="009B062B">
            <w:t>Förslag till riksdagsbeslut</w:t>
          </w:r>
        </w:p>
      </w:sdtContent>
    </w:sdt>
    <w:sdt>
      <w:sdtPr>
        <w:alias w:val="Yrkande 1"/>
        <w:tag w:val="eaa0fdf3-e2ba-4737-98ef-337b88068839"/>
        <w:id w:val="-1408611360"/>
        <w:lock w:val="sdtLocked"/>
      </w:sdtPr>
      <w:sdtEndPr/>
      <w:sdtContent>
        <w:p w:rsidR="00312A81" w:rsidRDefault="00817A0D" w14:paraId="5D71137C" w14:textId="77777777">
          <w:pPr>
            <w:pStyle w:val="Frslagstext"/>
            <w:numPr>
              <w:ilvl w:val="0"/>
              <w:numId w:val="0"/>
            </w:numPr>
          </w:pPr>
          <w:r>
            <w:t>Riksdagen ställer sig bakom det som anförs i motionen om att tillsätta en utredning i syfte att begränsa rätten till gratis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080130C4DB47FC956F9F489E636B71"/>
        </w:placeholder>
        <w:text/>
      </w:sdtPr>
      <w:sdtEndPr/>
      <w:sdtContent>
        <w:p w:rsidRPr="009B062B" w:rsidR="006D79C9" w:rsidP="00333E95" w:rsidRDefault="006D79C9" w14:paraId="1033FFF6" w14:textId="77777777">
          <w:pPr>
            <w:pStyle w:val="Rubrik1"/>
          </w:pPr>
          <w:r>
            <w:t>Motivering</w:t>
          </w:r>
        </w:p>
      </w:sdtContent>
    </w:sdt>
    <w:p w:rsidRPr="00952C6C" w:rsidR="00472192" w:rsidP="00952C6C" w:rsidRDefault="00472192" w14:paraId="35EF47ED" w14:textId="77777777">
      <w:pPr>
        <w:pStyle w:val="Normalutanindragellerluft"/>
      </w:pPr>
      <w:r w:rsidRPr="00952C6C">
        <w:t>Sverige har haft en mycket stor migration</w:t>
      </w:r>
      <w:bookmarkStart w:name="_GoBack" w:id="1"/>
      <w:bookmarkEnd w:id="1"/>
      <w:r w:rsidRPr="00952C6C">
        <w:t xml:space="preserve"> i många år. Detta har inneburit stora påfrestningar i samhället och integrationen har fungerat dåligt.</w:t>
      </w:r>
    </w:p>
    <w:p w:rsidRPr="00472192" w:rsidR="00472192" w:rsidP="00472192" w:rsidRDefault="00472192" w14:paraId="37A7147B" w14:textId="41EF012B">
      <w:r w:rsidRPr="00472192">
        <w:t>Det viktigaste för att integreras i Sverige är att lära sig svenska språket. Det finns personer som varit i Sverige i tiotals år utan att de lärt sig svenska. Dessa personer hamnar utanför samhället samt innebär det stora kostnader för skattebetalarna.</w:t>
      </w:r>
    </w:p>
    <w:p w:rsidRPr="000D3097" w:rsidR="00472192" w:rsidP="00472192" w:rsidRDefault="00472192" w14:paraId="1FC9942B" w14:textId="07DB0B62">
      <w:r w:rsidRPr="000D3097">
        <w:t>Det är orimligt att svenska skattebetalare ska betala tolkkostnader i tiotals år för personer som inte lärt sig svenska. Det har också framkommit att vissa personer uteblir från möten med myndigheter, skolor, vårdinrättningar m</w:t>
      </w:r>
      <w:r w:rsidR="000D3097">
        <w:t xml:space="preserve">ed </w:t>
      </w:r>
      <w:r w:rsidRPr="000D3097">
        <w:t>m</w:t>
      </w:r>
      <w:r w:rsidR="000D3097">
        <w:t>era</w:t>
      </w:r>
      <w:r w:rsidRPr="000D3097">
        <w:t xml:space="preserve"> trots att de vet att tolk tillkallats för deras skull. </w:t>
      </w:r>
    </w:p>
    <w:p w:rsidRPr="00472192" w:rsidR="00422B9E" w:rsidP="00472192" w:rsidRDefault="00472192" w14:paraId="1345F52A" w14:textId="04859750">
      <w:r w:rsidRPr="00472192">
        <w:t>Bland annat är detta vanligt inom polisen då kallade uteblir från förhör. Detta inne</w:t>
      </w:r>
      <w:r w:rsidR="00952C6C">
        <w:softHyphen/>
      </w:r>
      <w:r w:rsidRPr="00472192">
        <w:t>bär stora och onödiga kostnader för olika myndigheter. Rätten till gratis tolk bör begränsas, det bör även införas en egenavgift för den som uteblir från möten där tolk tillkallats för dennes skull.</w:t>
      </w:r>
    </w:p>
    <w:sdt>
      <w:sdtPr>
        <w:alias w:val="CC_Underskrifter"/>
        <w:tag w:val="CC_Underskrifter"/>
        <w:id w:val="583496634"/>
        <w:lock w:val="sdtContentLocked"/>
        <w:placeholder>
          <w:docPart w:val="637F547F94554D06A564C6B77D583C68"/>
        </w:placeholder>
      </w:sdtPr>
      <w:sdtEndPr/>
      <w:sdtContent>
        <w:p w:rsidR="00827D92" w:rsidP="00AE6BB5" w:rsidRDefault="00827D92" w14:paraId="2CAFB0E8" w14:textId="77777777"/>
        <w:p w:rsidRPr="008E0FE2" w:rsidR="004801AC" w:rsidP="00AE6BB5" w:rsidRDefault="00952C6C" w14:paraId="04E016BD" w14:textId="04A497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Lars Beckman (M)</w:t>
            </w:r>
          </w:p>
        </w:tc>
      </w:tr>
    </w:tbl>
    <w:p w:rsidR="001A1464" w:rsidRDefault="001A1464" w14:paraId="29466E00" w14:textId="77777777"/>
    <w:sectPr w:rsidR="001A14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2C4B4" w14:textId="77777777" w:rsidR="000652F1" w:rsidRDefault="000652F1" w:rsidP="000C1CAD">
      <w:pPr>
        <w:spacing w:line="240" w:lineRule="auto"/>
      </w:pPr>
      <w:r>
        <w:separator/>
      </w:r>
    </w:p>
  </w:endnote>
  <w:endnote w:type="continuationSeparator" w:id="0">
    <w:p w14:paraId="7EE0E881" w14:textId="77777777" w:rsidR="000652F1" w:rsidRDefault="000652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EF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6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0C9A" w14:textId="0BE62CC0" w:rsidR="00262EA3" w:rsidRPr="00AE6BB5" w:rsidRDefault="00262EA3" w:rsidP="00AE6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5CF8" w14:textId="77777777" w:rsidR="000652F1" w:rsidRDefault="000652F1" w:rsidP="000C1CAD">
      <w:pPr>
        <w:spacing w:line="240" w:lineRule="auto"/>
      </w:pPr>
      <w:r>
        <w:separator/>
      </w:r>
    </w:p>
  </w:footnote>
  <w:footnote w:type="continuationSeparator" w:id="0">
    <w:p w14:paraId="7F7D5495" w14:textId="77777777" w:rsidR="000652F1" w:rsidRDefault="000652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C7DE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C6C" w14:paraId="0AB9720D" w14:textId="77777777">
                          <w:pPr>
                            <w:jc w:val="right"/>
                          </w:pPr>
                          <w:sdt>
                            <w:sdtPr>
                              <w:alias w:val="CC_Noformat_Partikod"/>
                              <w:tag w:val="CC_Noformat_Partikod"/>
                              <w:id w:val="-53464382"/>
                              <w:placeholder>
                                <w:docPart w:val="B4E62CDE035040109611DCCEEE519508"/>
                              </w:placeholder>
                              <w:text/>
                            </w:sdtPr>
                            <w:sdtEndPr/>
                            <w:sdtContent>
                              <w:r w:rsidR="00472192">
                                <w:t>M</w:t>
                              </w:r>
                            </w:sdtContent>
                          </w:sdt>
                          <w:sdt>
                            <w:sdtPr>
                              <w:alias w:val="CC_Noformat_Partinummer"/>
                              <w:tag w:val="CC_Noformat_Partinummer"/>
                              <w:id w:val="-1709555926"/>
                              <w:placeholder>
                                <w:docPart w:val="074DC0E5756A448BA2807F7663A8E957"/>
                              </w:placeholder>
                              <w:text/>
                            </w:sdtPr>
                            <w:sdtEndPr/>
                            <w:sdtContent>
                              <w:r w:rsidR="00472192">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C6C" w14:paraId="0AB9720D" w14:textId="77777777">
                    <w:pPr>
                      <w:jc w:val="right"/>
                    </w:pPr>
                    <w:sdt>
                      <w:sdtPr>
                        <w:alias w:val="CC_Noformat_Partikod"/>
                        <w:tag w:val="CC_Noformat_Partikod"/>
                        <w:id w:val="-53464382"/>
                        <w:placeholder>
                          <w:docPart w:val="B4E62CDE035040109611DCCEEE519508"/>
                        </w:placeholder>
                        <w:text/>
                      </w:sdtPr>
                      <w:sdtEndPr/>
                      <w:sdtContent>
                        <w:r w:rsidR="00472192">
                          <w:t>M</w:t>
                        </w:r>
                      </w:sdtContent>
                    </w:sdt>
                    <w:sdt>
                      <w:sdtPr>
                        <w:alias w:val="CC_Noformat_Partinummer"/>
                        <w:tag w:val="CC_Noformat_Partinummer"/>
                        <w:id w:val="-1709555926"/>
                        <w:placeholder>
                          <w:docPart w:val="074DC0E5756A448BA2807F7663A8E957"/>
                        </w:placeholder>
                        <w:text/>
                      </w:sdtPr>
                      <w:sdtEndPr/>
                      <w:sdtContent>
                        <w:r w:rsidR="00472192">
                          <w:t>1184</w:t>
                        </w:r>
                      </w:sdtContent>
                    </w:sdt>
                  </w:p>
                </w:txbxContent>
              </v:textbox>
              <w10:wrap anchorx="page"/>
            </v:shape>
          </w:pict>
        </mc:Fallback>
      </mc:AlternateContent>
    </w:r>
  </w:p>
  <w:p w:rsidRPr="00293C4F" w:rsidR="00262EA3" w:rsidP="00776B74" w:rsidRDefault="00262EA3" w14:paraId="075914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9F4204" w14:textId="77777777">
    <w:pPr>
      <w:jc w:val="right"/>
    </w:pPr>
  </w:p>
  <w:p w:rsidR="00262EA3" w:rsidP="00776B74" w:rsidRDefault="00262EA3" w14:paraId="7FB44F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2C6C" w14:paraId="725E16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C6C" w14:paraId="1E8451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72192">
          <w:t>M</w:t>
        </w:r>
      </w:sdtContent>
    </w:sdt>
    <w:sdt>
      <w:sdtPr>
        <w:alias w:val="CC_Noformat_Partinummer"/>
        <w:tag w:val="CC_Noformat_Partinummer"/>
        <w:id w:val="-2014525982"/>
        <w:lock w:val="contentLocked"/>
        <w:text/>
      </w:sdtPr>
      <w:sdtEndPr/>
      <w:sdtContent>
        <w:r w:rsidR="00472192">
          <w:t>1184</w:t>
        </w:r>
      </w:sdtContent>
    </w:sdt>
  </w:p>
  <w:p w:rsidRPr="008227B3" w:rsidR="00262EA3" w:rsidP="008227B3" w:rsidRDefault="00952C6C" w14:paraId="5546B0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C6C" w14:paraId="13FD91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:1699</w:t>
        </w:r>
      </w:sdtContent>
    </w:sdt>
  </w:p>
  <w:p w:rsidR="00262EA3" w:rsidP="00E03A3D" w:rsidRDefault="00952C6C" w14:paraId="01C926DC" w14:textId="77777777">
    <w:pPr>
      <w:pStyle w:val="Motionr"/>
    </w:pPr>
    <w:sdt>
      <w:sdtPr>
        <w:alias w:val="CC_Noformat_Avtext"/>
        <w:tag w:val="CC_Noformat_Avtext"/>
        <w:id w:val="-2020768203"/>
        <w:lock w:val="sdtContentLocked"/>
        <w15:appearance w15:val="hidden"/>
        <w:text/>
      </w:sdtPr>
      <w:sdtEndPr/>
      <w:sdtContent>
        <w:r>
          <w:t>av Ellen Juntti m.fl. (M)</w:t>
        </w:r>
      </w:sdtContent>
    </w:sdt>
  </w:p>
  <w:sdt>
    <w:sdtPr>
      <w:alias w:val="CC_Noformat_Rubtext"/>
      <w:tag w:val="CC_Noformat_Rubtext"/>
      <w:id w:val="-218060500"/>
      <w:lock w:val="sdtLocked"/>
      <w:text/>
    </w:sdtPr>
    <w:sdtEndPr/>
    <w:sdtContent>
      <w:p w:rsidR="00262EA3" w:rsidP="00283E0F" w:rsidRDefault="00472192" w14:paraId="1CE47714" w14:textId="77777777">
        <w:pPr>
          <w:pStyle w:val="FSHRub2"/>
        </w:pPr>
        <w:r>
          <w:t xml:space="preserve">Begränsa rätten till gratis tolk </w:t>
        </w:r>
      </w:p>
    </w:sdtContent>
  </w:sdt>
  <w:sdt>
    <w:sdtPr>
      <w:alias w:val="CC_Boilerplate_3"/>
      <w:tag w:val="CC_Boilerplate_3"/>
      <w:id w:val="1606463544"/>
      <w:lock w:val="sdtContentLocked"/>
      <w15:appearance w15:val="hidden"/>
      <w:text w:multiLine="1"/>
    </w:sdtPr>
    <w:sdtEndPr/>
    <w:sdtContent>
      <w:p w:rsidR="00262EA3" w:rsidP="00283E0F" w:rsidRDefault="00262EA3" w14:paraId="03B8F3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721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F1"/>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97"/>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4A"/>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46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8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192"/>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0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D92"/>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6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B5"/>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BE"/>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8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07F"/>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35"/>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E866B53-651A-4CC8-B97C-9D3E1955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7A1A56422C459D91435D4A26C8C32E"/>
        <w:category>
          <w:name w:val="Allmänt"/>
          <w:gallery w:val="placeholder"/>
        </w:category>
        <w:types>
          <w:type w:val="bbPlcHdr"/>
        </w:types>
        <w:behaviors>
          <w:behavior w:val="content"/>
        </w:behaviors>
        <w:guid w:val="{BEB7B0CA-55CD-4966-A773-79808C7C0746}"/>
      </w:docPartPr>
      <w:docPartBody>
        <w:p w:rsidR="003A0651" w:rsidRDefault="00B83034">
          <w:pPr>
            <w:pStyle w:val="EF7A1A56422C459D91435D4A26C8C32E"/>
          </w:pPr>
          <w:r w:rsidRPr="005A0A93">
            <w:rPr>
              <w:rStyle w:val="Platshllartext"/>
            </w:rPr>
            <w:t>Förslag till riksdagsbeslut</w:t>
          </w:r>
        </w:p>
      </w:docPartBody>
    </w:docPart>
    <w:docPart>
      <w:docPartPr>
        <w:name w:val="8B080130C4DB47FC956F9F489E636B71"/>
        <w:category>
          <w:name w:val="Allmänt"/>
          <w:gallery w:val="placeholder"/>
        </w:category>
        <w:types>
          <w:type w:val="bbPlcHdr"/>
        </w:types>
        <w:behaviors>
          <w:behavior w:val="content"/>
        </w:behaviors>
        <w:guid w:val="{6AEB3F82-887A-41A4-804E-D052A2DB0717}"/>
      </w:docPartPr>
      <w:docPartBody>
        <w:p w:rsidR="003A0651" w:rsidRDefault="00B83034">
          <w:pPr>
            <w:pStyle w:val="8B080130C4DB47FC956F9F489E636B71"/>
          </w:pPr>
          <w:r w:rsidRPr="005A0A93">
            <w:rPr>
              <w:rStyle w:val="Platshllartext"/>
            </w:rPr>
            <w:t>Motivering</w:t>
          </w:r>
        </w:p>
      </w:docPartBody>
    </w:docPart>
    <w:docPart>
      <w:docPartPr>
        <w:name w:val="B4E62CDE035040109611DCCEEE519508"/>
        <w:category>
          <w:name w:val="Allmänt"/>
          <w:gallery w:val="placeholder"/>
        </w:category>
        <w:types>
          <w:type w:val="bbPlcHdr"/>
        </w:types>
        <w:behaviors>
          <w:behavior w:val="content"/>
        </w:behaviors>
        <w:guid w:val="{F0C6DB3D-51A7-4278-ABD7-2CB162648030}"/>
      </w:docPartPr>
      <w:docPartBody>
        <w:p w:rsidR="003A0651" w:rsidRDefault="00B83034">
          <w:pPr>
            <w:pStyle w:val="B4E62CDE035040109611DCCEEE519508"/>
          </w:pPr>
          <w:r>
            <w:rPr>
              <w:rStyle w:val="Platshllartext"/>
            </w:rPr>
            <w:t xml:space="preserve"> </w:t>
          </w:r>
        </w:p>
      </w:docPartBody>
    </w:docPart>
    <w:docPart>
      <w:docPartPr>
        <w:name w:val="074DC0E5756A448BA2807F7663A8E957"/>
        <w:category>
          <w:name w:val="Allmänt"/>
          <w:gallery w:val="placeholder"/>
        </w:category>
        <w:types>
          <w:type w:val="bbPlcHdr"/>
        </w:types>
        <w:behaviors>
          <w:behavior w:val="content"/>
        </w:behaviors>
        <w:guid w:val="{CE9612DA-B814-4578-9A72-5B8C49F70E03}"/>
      </w:docPartPr>
      <w:docPartBody>
        <w:p w:rsidR="003A0651" w:rsidRDefault="00B83034">
          <w:pPr>
            <w:pStyle w:val="074DC0E5756A448BA2807F7663A8E957"/>
          </w:pPr>
          <w:r>
            <w:t xml:space="preserve"> </w:t>
          </w:r>
        </w:p>
      </w:docPartBody>
    </w:docPart>
    <w:docPart>
      <w:docPartPr>
        <w:name w:val="637F547F94554D06A564C6B77D583C68"/>
        <w:category>
          <w:name w:val="Allmänt"/>
          <w:gallery w:val="placeholder"/>
        </w:category>
        <w:types>
          <w:type w:val="bbPlcHdr"/>
        </w:types>
        <w:behaviors>
          <w:behavior w:val="content"/>
        </w:behaviors>
        <w:guid w:val="{BC4D576D-B119-4383-9421-020CD3DB0D0E}"/>
      </w:docPartPr>
      <w:docPartBody>
        <w:p w:rsidR="00A35C00" w:rsidRDefault="00A35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34"/>
    <w:rsid w:val="003A0651"/>
    <w:rsid w:val="00A35C00"/>
    <w:rsid w:val="00B83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7A1A56422C459D91435D4A26C8C32E">
    <w:name w:val="EF7A1A56422C459D91435D4A26C8C32E"/>
  </w:style>
  <w:style w:type="paragraph" w:customStyle="1" w:styleId="1EBB53CCD31E421E8BC6C1DB5FF89D2A">
    <w:name w:val="1EBB53CCD31E421E8BC6C1DB5FF89D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5ADDB9C58643F3A0E831EEDC674D64">
    <w:name w:val="635ADDB9C58643F3A0E831EEDC674D64"/>
  </w:style>
  <w:style w:type="paragraph" w:customStyle="1" w:styleId="8B080130C4DB47FC956F9F489E636B71">
    <w:name w:val="8B080130C4DB47FC956F9F489E636B71"/>
  </w:style>
  <w:style w:type="paragraph" w:customStyle="1" w:styleId="83CB3272846A4F3998E7D2D58C17BFDD">
    <w:name w:val="83CB3272846A4F3998E7D2D58C17BFDD"/>
  </w:style>
  <w:style w:type="paragraph" w:customStyle="1" w:styleId="AE900F506A494D8DA6960BEBDF5BAF11">
    <w:name w:val="AE900F506A494D8DA6960BEBDF5BAF11"/>
  </w:style>
  <w:style w:type="paragraph" w:customStyle="1" w:styleId="B4E62CDE035040109611DCCEEE519508">
    <w:name w:val="B4E62CDE035040109611DCCEEE519508"/>
  </w:style>
  <w:style w:type="paragraph" w:customStyle="1" w:styleId="074DC0E5756A448BA2807F7663A8E957">
    <w:name w:val="074DC0E5756A448BA2807F7663A8E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2EE1F-FA4E-402B-A62F-51BA038A7691}"/>
</file>

<file path=customXml/itemProps2.xml><?xml version="1.0" encoding="utf-8"?>
<ds:datastoreItem xmlns:ds="http://schemas.openxmlformats.org/officeDocument/2006/customXml" ds:itemID="{6F14F854-3297-45BC-A33C-442D953D7098}"/>
</file>

<file path=customXml/itemProps3.xml><?xml version="1.0" encoding="utf-8"?>
<ds:datastoreItem xmlns:ds="http://schemas.openxmlformats.org/officeDocument/2006/customXml" ds:itemID="{E199C4F1-2CEC-4684-A4DF-F19F104DDD62}"/>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1049</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M1184 Begränsa rätten till gratis tolk</vt:lpstr>
      <vt:lpstr>
      </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