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0499" w:rsidRPr="00AB0499" w:rsidRDefault="00AB0499">
      <w:pPr>
        <w:pStyle w:val="Frslagsrubrik"/>
      </w:pPr>
      <w:r w:rsidRPr="00AB0499">
        <w:t>Förslag till riksdagsbeslut</w:t>
      </w:r>
    </w:p>
    <w:p w:rsidR="00AB0499" w:rsidRPr="00AB0499" w:rsidRDefault="00AB0499">
      <w:pPr>
        <w:pStyle w:val="Hemstlatt"/>
        <w:ind w:left="0"/>
      </w:pPr>
      <w:r w:rsidRPr="00AB0499">
        <w:t>Riksdagen tillkännager för regeringen som sin mening vad som anförs i motionen om att ett forskningscenter för utveckling av fra</w:t>
      </w:r>
      <w:r w:rsidRPr="00AB0499">
        <w:t>m</w:t>
      </w:r>
      <w:r w:rsidRPr="00AB0499">
        <w:t>tidens elfordon bör skapas i Västsverige.</w:t>
      </w:r>
    </w:p>
    <w:p w:rsidR="00AB0499" w:rsidRPr="00AB0499" w:rsidRDefault="00AB0499">
      <w:pPr>
        <w:pStyle w:val="Rubrik1"/>
      </w:pPr>
      <w:r w:rsidRPr="00AB0499">
        <w:t>Motivering</w:t>
      </w:r>
    </w:p>
    <w:p w:rsidR="00AB0499" w:rsidRPr="00AB0499" w:rsidRDefault="00AB0499">
      <w:r w:rsidRPr="00AB0499">
        <w:t>I Västsverige finns en gedigen kompetens inom fordonsindustrin. I omstäl</w:t>
      </w:r>
      <w:r w:rsidRPr="00AB0499">
        <w:t>l</w:t>
      </w:r>
      <w:r w:rsidRPr="00AB0499">
        <w:t>ningen till framtidens miljövänliga fordon kommer betydelsen av elfordon att öka. De stora fordonstillverkarna i Västsverige bedriver redan idag var för sig eller tillsammans med andra forskning kring framtidens elfordon. Denna forskning och utveckling kräver dock stora resurser.</w:t>
      </w:r>
    </w:p>
    <w:p w:rsidR="00AB0499" w:rsidRPr="00AB0499" w:rsidRDefault="00AB0499">
      <w:pPr>
        <w:pStyle w:val="Normaltindrag"/>
      </w:pPr>
      <w:r w:rsidRPr="00AB0499">
        <w:t>Regeringen bör därför ta initiativ till att bygga upp ett forsknings- och u</w:t>
      </w:r>
      <w:r w:rsidRPr="00AB0499">
        <w:t>t</w:t>
      </w:r>
      <w:r w:rsidRPr="00AB0499">
        <w:t>vecklingscenter för utveckling av framtidens elfordon. Detta center bör plac</w:t>
      </w:r>
      <w:r w:rsidRPr="00AB0499">
        <w:t>e</w:t>
      </w:r>
      <w:r w:rsidRPr="00AB0499">
        <w:t>ras i Västsverige och utvecklas tillsammans med fordonsindustrin, region och kommuner och andra aktörer. Statliga Vattenfall bör också kunna vara en naturlig part i detta arbete.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B0499">
        <w:trPr>
          <w:cantSplit/>
        </w:trPr>
        <w:tc>
          <w:tcPr>
            <w:tcW w:w="3046" w:type="dxa"/>
          </w:tcPr>
          <w:p w:rsidR="00AB0499" w:rsidRPr="00AB0499" w:rsidRDefault="00AB0499">
            <w:pPr>
              <w:pStyle w:val="UnderskriftDatum"/>
              <w:spacing w:before="240"/>
            </w:pPr>
            <w:r w:rsidRPr="00AB0499">
              <w:t>Stockholm den 30 september 2009</w:t>
            </w:r>
          </w:p>
        </w:tc>
        <w:tc>
          <w:tcPr>
            <w:tcW w:w="3047" w:type="dxa"/>
          </w:tcPr>
          <w:p w:rsidR="00AB0499" w:rsidRPr="00AB0499" w:rsidRDefault="00AB0499">
            <w:pPr>
              <w:pStyle w:val="Underskrifter"/>
              <w:spacing w:before="240"/>
            </w:pPr>
          </w:p>
        </w:tc>
      </w:tr>
      <w:tr w:rsidR="00000000" w:rsidRPr="00AB0499">
        <w:trPr>
          <w:cantSplit/>
        </w:trPr>
        <w:tc>
          <w:tcPr>
            <w:tcW w:w="3046" w:type="dxa"/>
          </w:tcPr>
          <w:p w:rsidR="00AB0499" w:rsidRPr="00AB0499" w:rsidRDefault="00AB0499">
            <w:pPr>
              <w:pStyle w:val="Underskrifter"/>
            </w:pPr>
            <w:r w:rsidRPr="00AB0499">
              <w:t>Jan Ericson (m)</w:t>
            </w:r>
          </w:p>
        </w:tc>
        <w:tc>
          <w:tcPr>
            <w:tcW w:w="3046" w:type="dxa"/>
          </w:tcPr>
          <w:p w:rsidR="00AB0499" w:rsidRPr="00AB0499" w:rsidRDefault="00AB0499">
            <w:pPr>
              <w:pStyle w:val="Underskrifter"/>
            </w:pPr>
          </w:p>
        </w:tc>
      </w:tr>
    </w:tbl>
    <w:p w:rsidR="00AB0499" w:rsidRPr="00AB0499" w:rsidRDefault="00AB0499">
      <w:pPr>
        <w:pStyle w:val="Normaltindrag"/>
      </w:pPr>
    </w:p>
    <w:sectPr w:rsidR="00000000" w:rsidRPr="00AB04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0499" w:rsidRPr="00AB0499" w:rsidRDefault="00AB0499">
      <w:r w:rsidRPr="00AB0499">
        <w:separator/>
      </w:r>
    </w:p>
  </w:endnote>
  <w:endnote w:type="continuationSeparator" w:id="0">
    <w:p w:rsidR="00AB0499" w:rsidRPr="00AB0499" w:rsidRDefault="00AB0499">
      <w:r w:rsidRPr="00AB04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499" w:rsidRPr="00AB0499" w:rsidRDefault="00AB0499">
    <w:pPr>
      <w:pStyle w:val="Sidfot"/>
    </w:pPr>
    <w:r w:rsidRPr="00AB049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127431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499" w:rsidRDefault="00AB049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B0499" w:rsidRDefault="00AB049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499" w:rsidRPr="00AB0499" w:rsidRDefault="00AB0499">
    <w:pPr>
      <w:pStyle w:val="Sidfot"/>
    </w:pPr>
    <w:r w:rsidRPr="00AB049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0960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499" w:rsidRDefault="00AB04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0499" w:rsidRDefault="00AB04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499" w:rsidRPr="00AB0499" w:rsidRDefault="00AB0499">
    <w:pPr>
      <w:pStyle w:val="Sidfot"/>
    </w:pPr>
    <w:r w:rsidRPr="00AB049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54263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499" w:rsidRDefault="00AB04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0499" w:rsidRDefault="00AB04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0499" w:rsidRPr="00AB0499" w:rsidRDefault="00AB0499">
      <w:r w:rsidRPr="00AB0499">
        <w:separator/>
      </w:r>
    </w:p>
  </w:footnote>
  <w:footnote w:type="continuationSeparator" w:id="0">
    <w:p w:rsidR="00AB0499" w:rsidRPr="00AB0499" w:rsidRDefault="00AB0499">
      <w:r w:rsidRPr="00AB04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499" w:rsidRPr="00AB0499" w:rsidRDefault="00AB0499">
    <w:pPr>
      <w:pStyle w:val="Sidhuvud"/>
    </w:pPr>
    <w:r w:rsidRPr="00AB049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805101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499" w:rsidRDefault="00AB049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B0499" w:rsidRDefault="00AB049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499" w:rsidRPr="00AB0499" w:rsidRDefault="00AB0499">
    <w:pPr>
      <w:pStyle w:val="Sidhuvud"/>
    </w:pPr>
    <w:r w:rsidRPr="00AB049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552744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499" w:rsidRDefault="00AB049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B0499" w:rsidRDefault="00AB049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499" w:rsidRPr="00AB0499" w:rsidRDefault="00AB0499">
    <w:pPr>
      <w:pStyle w:val="FSHNormal"/>
      <w:tabs>
        <w:tab w:val="right" w:pos="5840"/>
      </w:tabs>
    </w:pPr>
    <w:r w:rsidRPr="00AB0499">
      <w:br/>
    </w:r>
    <w:r w:rsidRPr="00AB0499">
      <w:fldChar w:fldCharType="begin" w:fldLock="1"/>
    </w:r>
    <w:r w:rsidRPr="00AB0499">
      <w:instrText xml:space="preserve"> DOCPROPERTY</w:instrText>
    </w:r>
    <w:r w:rsidRPr="00AB0499">
      <w:rPr>
        <w:sz w:val="18"/>
      </w:rPr>
      <w:instrText xml:space="preserve"> "YearUser" *\charformat </w:instrText>
    </w:r>
    <w:r w:rsidRPr="00AB0499">
      <w:fldChar w:fldCharType="separate"/>
    </w:r>
    <w:r w:rsidRPr="00AB0499">
      <w:t>2009/10</w:t>
    </w:r>
    <w:r w:rsidRPr="00AB0499">
      <w:fldChar w:fldCharType="end"/>
    </w:r>
    <w:r w:rsidRPr="00AB0499">
      <w:t xml:space="preserve"> </w:t>
    </w:r>
    <w:r w:rsidRPr="00AB0499">
      <w:tab/>
      <w:t xml:space="preserve">mnr: </w:t>
    </w:r>
    <w:r w:rsidRPr="00AB0499">
      <w:fldChar w:fldCharType="begin" w:fldLock="1"/>
    </w:r>
    <w:r w:rsidRPr="00AB0499">
      <w:instrText xml:space="preserve"> DOCPROPERTY</w:instrText>
    </w:r>
    <w:r w:rsidRPr="00AB0499">
      <w:rPr>
        <w:sz w:val="18"/>
      </w:rPr>
      <w:instrText xml:space="preserve"> "Motionsnummer" *\charformat </w:instrText>
    </w:r>
    <w:r w:rsidRPr="00AB0499">
      <w:fldChar w:fldCharType="separate"/>
    </w:r>
    <w:r w:rsidRPr="00AB0499">
      <w:t>N383</w:t>
    </w:r>
    <w:r w:rsidRPr="00AB0499">
      <w:fldChar w:fldCharType="end"/>
    </w:r>
    <w:r w:rsidRPr="00AB0499">
      <w:br/>
    </w:r>
    <w:r w:rsidRPr="00AB0499">
      <w:fldChar w:fldCharType="begin" w:fldLock="1"/>
    </w:r>
    <w:r w:rsidRPr="00AB0499">
      <w:instrText xml:space="preserve"> DOCPROPERTY</w:instrText>
    </w:r>
    <w:r w:rsidRPr="00AB0499">
      <w:rPr>
        <w:sz w:val="18"/>
      </w:rPr>
      <w:instrText xml:space="preserve"> "Samling" *\charformat </w:instrText>
    </w:r>
    <w:r w:rsidRPr="00AB0499">
      <w:fldChar w:fldCharType="end"/>
    </w:r>
    <w:r w:rsidRPr="00AB0499">
      <w:tab/>
      <w:t xml:space="preserve">pnr: </w:t>
    </w:r>
    <w:r w:rsidRPr="00AB0499">
      <w:fldChar w:fldCharType="begin" w:fldLock="1"/>
    </w:r>
    <w:r w:rsidRPr="00AB0499">
      <w:instrText xml:space="preserve"> DOCPROPERTY</w:instrText>
    </w:r>
    <w:r w:rsidRPr="00AB0499">
      <w:rPr>
        <w:sz w:val="18"/>
      </w:rPr>
      <w:instrText xml:space="preserve"> "Partinummer" *\charformat </w:instrText>
    </w:r>
    <w:r w:rsidRPr="00AB0499">
      <w:fldChar w:fldCharType="separate"/>
    </w:r>
    <w:r w:rsidRPr="00AB0499">
      <w:t>m1715</w:t>
    </w:r>
    <w:r w:rsidRPr="00AB0499">
      <w:fldChar w:fldCharType="end"/>
    </w:r>
  </w:p>
  <w:p w:rsidR="00AB0499" w:rsidRPr="00AB0499" w:rsidRDefault="00AB0499">
    <w:pPr>
      <w:pStyle w:val="FSHRub1"/>
    </w:pPr>
    <w:r w:rsidRPr="00AB0499">
      <w:t>Motion till riksdagen</w:t>
    </w:r>
    <w:r w:rsidRPr="00AB0499">
      <w:br/>
    </w:r>
    <w:r w:rsidRPr="00AB0499">
      <w:fldChar w:fldCharType="begin" w:fldLock="1"/>
    </w:r>
    <w:r w:rsidRPr="00AB0499">
      <w:instrText xml:space="preserve"> DOCPROPERTY "YearUser" *\charformat </w:instrText>
    </w:r>
    <w:r w:rsidRPr="00AB0499">
      <w:fldChar w:fldCharType="separate"/>
    </w:r>
    <w:r w:rsidRPr="00AB0499">
      <w:t>2009/10</w:t>
    </w:r>
    <w:r w:rsidRPr="00AB0499">
      <w:fldChar w:fldCharType="end"/>
    </w:r>
    <w:r w:rsidRPr="00AB0499">
      <w:t>:</w:t>
    </w:r>
    <w:r w:rsidRPr="00AB0499">
      <w:fldChar w:fldCharType="begin" w:fldLock="1"/>
    </w:r>
    <w:r w:rsidRPr="00AB0499">
      <w:instrText xml:space="preserve"> DOCPROPERTY "Motionsnummer" *\charformat </w:instrText>
    </w:r>
    <w:r w:rsidRPr="00AB0499">
      <w:fldChar w:fldCharType="separate"/>
    </w:r>
    <w:r w:rsidRPr="00AB0499">
      <w:t>N383</w:t>
    </w:r>
    <w:r w:rsidRPr="00AB0499">
      <w:fldChar w:fldCharType="end"/>
    </w:r>
  </w:p>
  <w:p w:rsidR="00AB0499" w:rsidRPr="00AB0499" w:rsidRDefault="00AB0499">
    <w:pPr>
      <w:pStyle w:val="FSHNormalS5"/>
    </w:pPr>
    <w:r w:rsidRPr="00AB0499">
      <w:fldChar w:fldCharType="begin" w:fldLock="1"/>
    </w:r>
    <w:r w:rsidRPr="00AB0499">
      <w:instrText xml:space="preserve"> DOCPROPERTY "MotionarText" *\charformat </w:instrText>
    </w:r>
    <w:r w:rsidRPr="00AB0499">
      <w:fldChar w:fldCharType="separate"/>
    </w:r>
    <w:r w:rsidRPr="00AB0499">
      <w:t>av Jan Ericson (m)</w:t>
    </w:r>
    <w:r w:rsidRPr="00AB0499">
      <w:fldChar w:fldCharType="end"/>
    </w:r>
    <w:r w:rsidRPr="00AB0499">
      <w:br/>
    </w:r>
    <w:r w:rsidRPr="00AB0499">
      <w:fldChar w:fldCharType="begin" w:fldLock="1"/>
    </w:r>
    <w:r w:rsidRPr="00AB0499">
      <w:instrText xml:space="preserve"> DOCPROPERTY "SvarFrasKort" *\charformat </w:instrText>
    </w:r>
    <w:r w:rsidRPr="00AB0499">
      <w:fldChar w:fldCharType="end"/>
    </w:r>
  </w:p>
  <w:p w:rsidR="00AB0499" w:rsidRPr="00AB0499" w:rsidRDefault="00AB0499">
    <w:pPr>
      <w:pStyle w:val="FSHTitel"/>
    </w:pPr>
    <w:r w:rsidRPr="00AB0499">
      <w:fldChar w:fldCharType="begin" w:fldLock="1"/>
    </w:r>
    <w:r w:rsidRPr="00AB0499">
      <w:instrText xml:space="preserve"> DOCPROPERTY</w:instrText>
    </w:r>
    <w:r w:rsidRPr="00AB0499">
      <w:rPr>
        <w:sz w:val="18"/>
      </w:rPr>
      <w:instrText xml:space="preserve"> "RubrikSvar" *\charformat </w:instrText>
    </w:r>
    <w:r w:rsidRPr="00AB0499">
      <w:fldChar w:fldCharType="separate"/>
    </w:r>
    <w:r w:rsidRPr="00AB0499">
      <w:t>Utveckling av elfordon</w:t>
    </w:r>
    <w:r w:rsidRPr="00AB0499">
      <w:fldChar w:fldCharType="end"/>
    </w:r>
  </w:p>
  <w:p w:rsidR="00AB0499" w:rsidRPr="00AB0499" w:rsidRDefault="00AB0499">
    <w:pPr>
      <w:pStyle w:val="Normal00"/>
    </w:pPr>
  </w:p>
  <w:p w:rsidR="00AB0499" w:rsidRPr="00AB0499" w:rsidRDefault="00AB049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24290509">
    <w:abstractNumId w:val="8"/>
  </w:num>
  <w:num w:numId="2" w16cid:durableId="1974947864">
    <w:abstractNumId w:val="9"/>
  </w:num>
  <w:num w:numId="3" w16cid:durableId="2072846283">
    <w:abstractNumId w:val="8"/>
  </w:num>
  <w:num w:numId="4" w16cid:durableId="1905292207">
    <w:abstractNumId w:val="9"/>
  </w:num>
  <w:num w:numId="5" w16cid:durableId="1101536746">
    <w:abstractNumId w:val="13"/>
  </w:num>
  <w:num w:numId="6" w16cid:durableId="1382945362">
    <w:abstractNumId w:val="10"/>
  </w:num>
  <w:num w:numId="7" w16cid:durableId="201596018">
    <w:abstractNumId w:val="11"/>
  </w:num>
  <w:num w:numId="8" w16cid:durableId="1867597583">
    <w:abstractNumId w:val="12"/>
  </w:num>
  <w:num w:numId="9" w16cid:durableId="1384477785">
    <w:abstractNumId w:val="8"/>
  </w:num>
  <w:num w:numId="10" w16cid:durableId="1184393968">
    <w:abstractNumId w:val="3"/>
  </w:num>
  <w:num w:numId="11" w16cid:durableId="1191727325">
    <w:abstractNumId w:val="2"/>
  </w:num>
  <w:num w:numId="12" w16cid:durableId="1942103252">
    <w:abstractNumId w:val="1"/>
  </w:num>
  <w:num w:numId="13" w16cid:durableId="286015397">
    <w:abstractNumId w:val="0"/>
  </w:num>
  <w:num w:numId="14" w16cid:durableId="1427456711">
    <w:abstractNumId w:val="9"/>
  </w:num>
  <w:num w:numId="15" w16cid:durableId="2143425752">
    <w:abstractNumId w:val="7"/>
  </w:num>
  <w:num w:numId="16" w16cid:durableId="1558786235">
    <w:abstractNumId w:val="6"/>
  </w:num>
  <w:num w:numId="17" w16cid:durableId="1043291820">
    <w:abstractNumId w:val="5"/>
  </w:num>
  <w:num w:numId="18" w16cid:durableId="832262396">
    <w:abstractNumId w:val="4"/>
  </w:num>
  <w:num w:numId="19" w16cid:durableId="702636447">
    <w:abstractNumId w:val="11"/>
  </w:num>
  <w:num w:numId="20" w16cid:durableId="1234314780">
    <w:abstractNumId w:val="10"/>
  </w:num>
  <w:num w:numId="21" w16cid:durableId="9811571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2"/>
    <w:docVar w:name="PersonGUIDs" w:val="{0F6AFC1E-26BA-4372-A4B0-81FA2E699BE0}"/>
  </w:docVars>
  <w:rsids>
    <w:rsidRoot w:val="00F930BD"/>
    <w:rsid w:val="00AB0499"/>
    <w:rsid w:val="00F9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EA84C2A3-E848-40DA-8FFE-8BDAC259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818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m1715</vt:lpstr>
    </vt:vector>
  </TitlesOfParts>
  <Company>Riksdagen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m1715</dc:title>
  <dc:subject>m1715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2009-12-02T12:18:00Z</cp:lastPrinted>
  <dcterms:created xsi:type="dcterms:W3CDTF">2025-12-17T20:48:00Z</dcterms:created>
  <dcterms:modified xsi:type="dcterms:W3CDTF">2025-12-17T20:48:00Z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mot2000_515_2009-12-02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Utveckling av elfordon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Utveckling av elfordon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m1715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N383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20092010000000000109000017150069</vt:lpwstr>
  </property>
  <property fmtid="{D5CDD505-2E9C-101B-9397-08002B2CF9AE}" pid="47" name="datum">
    <vt:lpwstr>090930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20092010000000000109000017150069</vt:lpwstr>
  </property>
  <property fmtid="{D5CDD505-2E9C-101B-9397-08002B2CF9AE}" pid="50" name="nummer">
    <vt:lpwstr>383</vt:lpwstr>
  </property>
  <property fmtid="{D5CDD505-2E9C-101B-9397-08002B2CF9AE}" pid="51" name="utskottsbeteckning">
    <vt:lpwstr>N</vt:lpwstr>
  </property>
  <property fmtid="{D5CDD505-2E9C-101B-9397-08002B2CF9AE}" pid="52" name="GlobalUID">
    <vt:lpwstr>{1A3D1111-680B-4C58-8A36-E33394C53AC3}</vt:lpwstr>
  </property>
  <property fmtid="{D5CDD505-2E9C-101B-9397-08002B2CF9AE}" pid="53" name="Överföringar">
    <vt:i4>0</vt:i4>
  </property>
  <property fmtid="{D5CDD505-2E9C-101B-9397-08002B2CF9AE}" pid="54" name="Checksum">
    <vt:lpwstr>*1017172914683*</vt:lpwstr>
  </property>
  <property fmtid="{D5CDD505-2E9C-101B-9397-08002B2CF9AE}" pid="55" name="skuggnummer">
    <vt:lpwstr>2728</vt:lpwstr>
  </property>
  <property fmtid="{D5CDD505-2E9C-101B-9397-08002B2CF9AE}" pid="56" name="urixVersion">
    <vt:lpwstr>4.0.0.9</vt:lpwstr>
  </property>
  <property fmtid="{D5CDD505-2E9C-101B-9397-08002B2CF9AE}" pid="57" name="urixOrigin">
    <vt:lpwstr>091202 13:18:54.364</vt:lpwstr>
  </property>
  <property fmtid="{D5CDD505-2E9C-101B-9397-08002B2CF9AE}" pid="58" name="urixGuid">
    <vt:lpwstr>{E9237A73-EF11-4FCB-8287-923A70190F29}</vt:lpwstr>
  </property>
</Properties>
</file>