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04D8E" w:rsidP="00E04D8E">
      <w:pPr>
        <w:pStyle w:val="Title"/>
      </w:pPr>
      <w:bookmarkStart w:id="0" w:name="Start"/>
      <w:bookmarkEnd w:id="0"/>
      <w:r>
        <w:t xml:space="preserve">Svar på fråga </w:t>
      </w:r>
      <w:r>
        <w:t xml:space="preserve">2021/22:1734 </w:t>
      </w:r>
      <w:r>
        <w:t>av Magnus Jacobsson (KD)</w:t>
      </w:r>
      <w:r>
        <w:br/>
      </w:r>
      <w:r>
        <w:t>FN:s hantering av serbiska övergrepp mot kvinnor och barn</w:t>
      </w:r>
    </w:p>
    <w:p w:rsidR="00E74B63" w:rsidP="00E04D8E">
      <w:pPr>
        <w:pStyle w:val="Title"/>
      </w:pPr>
      <w:r>
        <w:t>i Kosovo</w:t>
      </w:r>
    </w:p>
    <w:p w:rsidR="00E74B63" w:rsidP="00E74B63">
      <w:pPr>
        <w:pStyle w:val="BodyText"/>
        <w:spacing w:after="0"/>
      </w:pPr>
      <w:r>
        <w:t>Magnus Jacobsson har frågat mig</w:t>
      </w:r>
      <w:r w:rsidRPr="00537B34">
        <w:t xml:space="preserve"> </w:t>
      </w:r>
      <w:r>
        <w:t>vad jag gör för att FN ska erkänna Kosovos lidande på samma sätt som man lyfter fram andra övergrepp som sker i andra delar av världen.</w:t>
      </w:r>
    </w:p>
    <w:p w:rsidR="00E74B63" w:rsidP="00E74B63">
      <w:pPr>
        <w:pStyle w:val="BodyText"/>
        <w:spacing w:after="0"/>
      </w:pPr>
    </w:p>
    <w:p w:rsidR="004A133F" w:rsidP="004A133F">
      <w:pPr>
        <w:pStyle w:val="BodyText"/>
        <w:spacing w:after="0"/>
      </w:pPr>
      <w:r>
        <w:t>FN:s internationella brottmålstribunal för f.d. Jugoslavien (ICTY) hade jurisdiktion att pröva misstänkta krigsförbrytelser, folkmord och brott mot mänskligheten begångna på det f.d. Jugoslaviens territorium</w:t>
      </w:r>
      <w:r w:rsidRPr="0031481A">
        <w:t xml:space="preserve"> </w:t>
      </w:r>
      <w:r>
        <w:t>från 1991.</w:t>
      </w:r>
    </w:p>
    <w:p w:rsidR="004A133F" w:rsidP="007909F6">
      <w:pPr>
        <w:pStyle w:val="BodyText"/>
        <w:spacing w:after="0"/>
      </w:pPr>
    </w:p>
    <w:p w:rsidR="006D3DBB" w:rsidP="007909F6">
      <w:pPr>
        <w:pStyle w:val="BodyText"/>
        <w:spacing w:after="0"/>
      </w:pPr>
      <w:r>
        <w:t xml:space="preserve">Kosovo är inte medlem i FN men FN:s mission UNMIK samt FN:s fackorgan, fonder och program inklusive UNDP (FN:s utvecklingsprogram) är verksamma i landet. </w:t>
      </w:r>
      <w:r w:rsidR="00A663FA">
        <w:t xml:space="preserve">UNMIK rapporterar </w:t>
      </w:r>
      <w:r w:rsidR="00A2771C">
        <w:t>bland annat</w:t>
      </w:r>
      <w:r w:rsidR="00A663FA">
        <w:t xml:space="preserve"> om den humanitära situationen i Kosovo. </w:t>
      </w:r>
      <w:r>
        <w:t>Kosovo diskuteras i FN:s säkerhetsråd i genomsnitt två gånger per år med FN:s generalsekreterares rapport som grund</w:t>
      </w:r>
      <w:r>
        <w:t xml:space="preserve">. Rapporten </w:t>
      </w:r>
      <w:r>
        <w:t xml:space="preserve">hanterar </w:t>
      </w:r>
      <w:r w:rsidR="00822114">
        <w:t xml:space="preserve">på sedvanligt vis </w:t>
      </w:r>
      <w:r>
        <w:t xml:space="preserve">aktuella händelser. </w:t>
      </w:r>
    </w:p>
    <w:p w:rsidR="00A663FA" w:rsidP="007909F6">
      <w:pPr>
        <w:pStyle w:val="BodyText"/>
        <w:spacing w:after="0"/>
      </w:pPr>
    </w:p>
    <w:p w:rsidR="00C329A2" w:rsidP="007909F6">
      <w:pPr>
        <w:pStyle w:val="BodyText"/>
        <w:spacing w:after="0"/>
      </w:pPr>
      <w:r>
        <w:t xml:space="preserve">Gällande </w:t>
      </w:r>
      <w:r w:rsidR="007909F6">
        <w:t xml:space="preserve">försoning och hantering av det förflutna </w:t>
      </w:r>
      <w:r>
        <w:t xml:space="preserve">stödjer Sverige den </w:t>
      </w:r>
      <w:r w:rsidRPr="00227E17">
        <w:t>EU-</w:t>
      </w:r>
      <w:r>
        <w:t>faciliterade</w:t>
      </w:r>
      <w:r w:rsidRPr="00227E17">
        <w:t xml:space="preserve"> </w:t>
      </w:r>
      <w:r>
        <w:t>normaliseringsdialogen mellan Belgrad och Pristina som syftar till att nå ett allomfattande avtal om relatione</w:t>
      </w:r>
      <w:r w:rsidR="00792FA7">
        <w:t>n</w:t>
      </w:r>
      <w:r>
        <w:t xml:space="preserve"> mellan Kosovo och Serbien. Dialogen </w:t>
      </w:r>
      <w:r w:rsidRPr="00227E17">
        <w:t>förblir avgörande för normaliseringen av förbindelserna mellan Kosovo och Serbi</w:t>
      </w:r>
      <w:r w:rsidR="006D3DBB">
        <w:t>en</w:t>
      </w:r>
      <w:r w:rsidR="00792FA7">
        <w:t>.</w:t>
      </w:r>
    </w:p>
    <w:p w:rsidR="002939B3" w:rsidP="007909F6">
      <w:pPr>
        <w:pStyle w:val="BodyText"/>
        <w:spacing w:after="0"/>
      </w:pPr>
    </w:p>
    <w:p w:rsidR="002939B3" w:rsidP="007909F6">
      <w:pPr>
        <w:pStyle w:val="BodyText"/>
        <w:spacing w:after="0"/>
      </w:pPr>
      <w:r>
        <w:t>Stockholm den 22 juni 2022</w:t>
      </w:r>
    </w:p>
    <w:p w:rsidR="002939B3" w:rsidP="007909F6">
      <w:pPr>
        <w:pStyle w:val="BodyText"/>
        <w:spacing w:after="0"/>
      </w:pPr>
    </w:p>
    <w:p w:rsidR="00227E17" w:rsidP="00E74B63">
      <w:pPr>
        <w:pStyle w:val="BodyText"/>
        <w:spacing w:after="0"/>
      </w:pPr>
    </w:p>
    <w:p w:rsidR="00CF717A" w:rsidRPr="00CF717A" w:rsidP="00CF717A">
      <w:r>
        <w:t>Ann Linde</w:t>
      </w:r>
    </w:p>
    <w:sectPr w:rsidSect="002939B3">
      <w:footerReference w:type="default" r:id="rId9"/>
      <w:headerReference w:type="first" r:id="rId10"/>
      <w:footerReference w:type="first" r:id="rId11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125B66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125B66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37B3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37B34" w:rsidRPr="007D73AB" w:rsidP="00340DE0">
          <w:pPr>
            <w:pStyle w:val="Header"/>
          </w:pPr>
        </w:p>
      </w:tc>
      <w:tc>
        <w:tcPr>
          <w:tcW w:w="1134" w:type="dxa"/>
        </w:tcPr>
        <w:p w:rsidR="00537B3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37B3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8" name="Bildobjekt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37B34" w:rsidRPr="00710A6C" w:rsidP="00EE3C0F">
          <w:pPr>
            <w:pStyle w:val="Header"/>
            <w:rPr>
              <w:b/>
            </w:rPr>
          </w:pPr>
        </w:p>
        <w:p w:rsidR="00537B34" w:rsidP="00EE3C0F">
          <w:pPr>
            <w:pStyle w:val="Header"/>
          </w:pPr>
        </w:p>
        <w:p w:rsidR="00537B34" w:rsidP="00EE3C0F">
          <w:pPr>
            <w:pStyle w:val="Header"/>
          </w:pPr>
        </w:p>
        <w:p w:rsidR="00537B3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dataBinding w:xpath="/ns0:DocumentInfo[1]/ns0:BaseInfo[1]/ns0:Dnr[1]" w:storeItemID="{87832E82-63CA-4BEB-9A0D-EC3CB50F1C50}" w:prefixMappings="xmlns:ns0='http://lp/documentinfo/RK' "/>
            <w:text/>
          </w:sdtPr>
          <w:sdtContent>
            <w:p w:rsidR="00537B34" w:rsidP="00EE3C0F">
              <w:pPr>
                <w:pStyle w:val="Header"/>
              </w:pPr>
              <w:r>
                <w:t>UD2022/09441</w:t>
              </w:r>
            </w:p>
          </w:sdtContent>
        </w:sdt>
        <w:sdt>
          <w:sdtPr>
            <w:alias w:val="DocNumber"/>
            <w:tag w:val="DocNumber"/>
            <w:id w:val="1726028884"/>
            <w:showingPlcHdr/>
            <w:dataBinding w:xpath="/ns0:DocumentInfo[1]/ns0:BaseInfo[1]/ns0:DocNumber[1]" w:storeItemID="{87832E82-63CA-4BEB-9A0D-EC3CB50F1C50}" w:prefixMappings="xmlns:ns0='http://lp/documentinfo/RK' "/>
            <w:text/>
          </w:sdtPr>
          <w:sdtContent>
            <w:p w:rsidR="00537B3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37B34" w:rsidP="00EE3C0F">
          <w:pPr>
            <w:pStyle w:val="Header"/>
          </w:pPr>
        </w:p>
      </w:tc>
      <w:tc>
        <w:tcPr>
          <w:tcW w:w="1134" w:type="dxa"/>
        </w:tcPr>
        <w:p w:rsidR="00537B34" w:rsidP="0094502D">
          <w:pPr>
            <w:pStyle w:val="Header"/>
          </w:pPr>
        </w:p>
        <w:p w:rsidR="00537B3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37B34" w:rsidRPr="00537B34" w:rsidP="00340DE0">
              <w:pPr>
                <w:pStyle w:val="Header"/>
                <w:rPr>
                  <w:b/>
                </w:rPr>
              </w:pPr>
              <w:r w:rsidRPr="00537B34">
                <w:rPr>
                  <w:b/>
                </w:rPr>
                <w:t>Utrikesdepartementet</w:t>
              </w:r>
            </w:p>
            <w:p w:rsidR="00537B34" w:rsidP="00340DE0">
              <w:pPr>
                <w:pStyle w:val="Header"/>
              </w:pPr>
              <w:r w:rsidRPr="00537B34">
                <w:t>Utrikesministern</w:t>
              </w:r>
            </w:p>
            <w:p w:rsidR="00537B34" w:rsidP="00340DE0">
              <w:pPr>
                <w:pStyle w:val="Header"/>
              </w:pPr>
            </w:p>
            <w:p w:rsidR="00537B34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dataBinding w:xpath="/ns0:DocumentInfo[1]/ns0:BaseInfo[1]/ns0:Recipient[1]" w:storeItemID="{87832E82-63CA-4BEB-9A0D-EC3CB50F1C50}" w:prefixMappings="xmlns:ns0='http://lp/documentinfo/RK' "/>
          <w:text w:multiLine="1"/>
        </w:sdtPr>
        <w:sdtContent>
          <w:tc>
            <w:tcPr>
              <w:tcW w:w="3170" w:type="dxa"/>
            </w:tcPr>
            <w:p w:rsidR="00537B34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537B3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503F4C"/>
    <w:multiLevelType w:val="multilevel"/>
    <w:tmpl w:val="1A20A4CA"/>
    <w:numStyleLink w:val="RKPunktlista"/>
  </w:abstractNum>
  <w:abstractNum w:abstractNumId="8">
    <w:nsid w:val="0ED533F4"/>
    <w:multiLevelType w:val="multilevel"/>
    <w:tmpl w:val="1B563932"/>
    <w:numStyleLink w:val="RKNumreradlista"/>
  </w:abstractNum>
  <w:abstractNum w:abstractNumId="9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1B5490"/>
    <w:multiLevelType w:val="multilevel"/>
    <w:tmpl w:val="1B563932"/>
    <w:numStyleLink w:val="RKNumreradlista"/>
  </w:abstractNum>
  <w:abstractNum w:abstractNumId="11">
    <w:nsid w:val="1F88532F"/>
    <w:multiLevelType w:val="multilevel"/>
    <w:tmpl w:val="1B563932"/>
    <w:numStyleLink w:val="RKNumreradlista"/>
  </w:abstractNum>
  <w:abstractNum w:abstractNumId="12">
    <w:nsid w:val="2AB05199"/>
    <w:multiLevelType w:val="multilevel"/>
    <w:tmpl w:val="186C6512"/>
    <w:numStyleLink w:val="Strecklistan"/>
  </w:abstractNum>
  <w:abstractNum w:abstractNumId="13">
    <w:nsid w:val="2BE361F1"/>
    <w:multiLevelType w:val="multilevel"/>
    <w:tmpl w:val="1B563932"/>
    <w:numStyleLink w:val="RKNumreradlista"/>
  </w:abstractNum>
  <w:abstractNum w:abstractNumId="14">
    <w:nsid w:val="2C9B0453"/>
    <w:multiLevelType w:val="multilevel"/>
    <w:tmpl w:val="1A20A4CA"/>
    <w:numStyleLink w:val="RKPunktlista"/>
  </w:abstractNum>
  <w:abstractNum w:abstractNumId="15">
    <w:nsid w:val="2ECF6BA1"/>
    <w:multiLevelType w:val="multilevel"/>
    <w:tmpl w:val="1B563932"/>
    <w:numStyleLink w:val="RKNumreradlista"/>
  </w:abstractNum>
  <w:abstractNum w:abstractNumId="16">
    <w:nsid w:val="2F604539"/>
    <w:multiLevelType w:val="multilevel"/>
    <w:tmpl w:val="1B563932"/>
    <w:numStyleLink w:val="RKNumreradlista"/>
  </w:abstractNum>
  <w:abstractNum w:abstractNumId="17">
    <w:nsid w:val="348522EF"/>
    <w:multiLevelType w:val="multilevel"/>
    <w:tmpl w:val="1B563932"/>
    <w:numStyleLink w:val="RKNumreradlista"/>
  </w:abstractNum>
  <w:abstractNum w:abstractNumId="18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3D3D0E02"/>
    <w:multiLevelType w:val="multilevel"/>
    <w:tmpl w:val="1B563932"/>
    <w:numStyleLink w:val="RKNumreradlista"/>
  </w:abstractNum>
  <w:abstractNum w:abstractNumId="20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>
    <w:nsid w:val="4270774A"/>
    <w:multiLevelType w:val="multilevel"/>
    <w:tmpl w:val="1B563932"/>
    <w:numStyleLink w:val="RKNumreradlista"/>
  </w:abstractNum>
  <w:abstractNum w:abstractNumId="22">
    <w:nsid w:val="4C84297C"/>
    <w:multiLevelType w:val="multilevel"/>
    <w:tmpl w:val="1B563932"/>
    <w:numStyleLink w:val="RKNumreradlista"/>
  </w:abstractNum>
  <w:abstractNum w:abstractNumId="23">
    <w:nsid w:val="4D904BDB"/>
    <w:multiLevelType w:val="multilevel"/>
    <w:tmpl w:val="1B563932"/>
    <w:numStyleLink w:val="RKNumreradlista"/>
  </w:abstractNum>
  <w:abstractNum w:abstractNumId="24">
    <w:nsid w:val="4DAD38FF"/>
    <w:multiLevelType w:val="multilevel"/>
    <w:tmpl w:val="1B563932"/>
    <w:numStyleLink w:val="RKNumreradlista"/>
  </w:abstractNum>
  <w:abstractNum w:abstractNumId="25">
    <w:nsid w:val="53A05A92"/>
    <w:multiLevelType w:val="multilevel"/>
    <w:tmpl w:val="1B563932"/>
    <w:numStyleLink w:val="RKNumreradlista"/>
  </w:abstractNum>
  <w:abstractNum w:abstractNumId="26">
    <w:nsid w:val="5C6843F9"/>
    <w:multiLevelType w:val="multilevel"/>
    <w:tmpl w:val="1A20A4CA"/>
    <w:numStyleLink w:val="RKPunktlista"/>
  </w:abstractNum>
  <w:abstractNum w:abstractNumId="27">
    <w:nsid w:val="61AC437A"/>
    <w:multiLevelType w:val="multilevel"/>
    <w:tmpl w:val="E2FEA49E"/>
    <w:numStyleLink w:val="RKNumreraderubriker"/>
  </w:abstractNum>
  <w:abstractNum w:abstractNumId="28">
    <w:nsid w:val="64780D1B"/>
    <w:multiLevelType w:val="multilevel"/>
    <w:tmpl w:val="1B563932"/>
    <w:numStyleLink w:val="RKNumreradlista"/>
  </w:abstractNum>
  <w:abstractNum w:abstractNumId="29">
    <w:nsid w:val="664239C2"/>
    <w:multiLevelType w:val="multilevel"/>
    <w:tmpl w:val="1A20A4CA"/>
    <w:numStyleLink w:val="RKPunktlista"/>
  </w:abstractNum>
  <w:abstractNum w:abstractNumId="30">
    <w:nsid w:val="6AA87A6A"/>
    <w:multiLevelType w:val="multilevel"/>
    <w:tmpl w:val="186C6512"/>
    <w:numStyleLink w:val="Strecklistan"/>
  </w:abstractNum>
  <w:abstractNum w:abstractNumId="31">
    <w:nsid w:val="6D8C68B4"/>
    <w:multiLevelType w:val="multilevel"/>
    <w:tmpl w:val="1B563932"/>
    <w:numStyleLink w:val="RKNumreradlista"/>
  </w:abstractNum>
  <w:abstractNum w:abstractNumId="32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66A28"/>
    <w:multiLevelType w:val="multilevel"/>
    <w:tmpl w:val="1A20A4CA"/>
    <w:numStyleLink w:val="RKPunktlista"/>
  </w:abstractNum>
  <w:abstractNum w:abstractNumId="34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74B63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957413"/>
  </w:style>
  <w:style w:type="paragraph" w:styleId="BodyTextIndent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DefaultParagraphFont"/>
    <w:link w:val="BodyTextIndent"/>
    <w:rsid w:val="00CC41B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  <w:rPr>
      <w:noProof/>
    </w:rPr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957413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957413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autoRedefine/>
    <w:uiPriority w:val="39"/>
    <w:semiHidden/>
    <w:rsid w:val="00B84409"/>
    <w:pPr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color w:val="808080"/>
    </w:rPr>
  </w:style>
  <w:style w:type="paragraph" w:styleId="ListNumber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ListBullet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957413"/>
    <w:rPr>
      <w:rFonts w:ascii="Calibri" w:hAnsi="Calibri" w:cs="Calibri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25B66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125B66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125B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125B6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125B66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UD2022/09441</Dnr>
    <ParagrafNr/>
    <DocumentTitle/>
    <VisitingAddress/>
    <Extra1/>
    <Extra2/>
    <Extra3/>
    <Number/>
    <Recipient>Till riksdagen
</Recipient>
    <SenderText/>
    <DocNumber/>
    <Doclanguage/>
    <Appendix/>
    <LogotypeName/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2488ad5b-822d-4160-8071-9b5c1bdb1e02</RD_Svarsid>
  </documentManagement>
</p:properties>
</file>

<file path=customXml/itemProps1.xml><?xml version="1.0" encoding="utf-8"?>
<ds:datastoreItem xmlns:ds="http://schemas.openxmlformats.org/officeDocument/2006/customXml" ds:itemID="{B29B4EAC-3A03-4E81-AED5-F0F4AB9CB5A9}"/>
</file>

<file path=customXml/itemProps2.xml><?xml version="1.0" encoding="utf-8"?>
<ds:datastoreItem xmlns:ds="http://schemas.openxmlformats.org/officeDocument/2006/customXml" ds:itemID="{DAA57380-6401-485C-85ED-7670961E6C8F}"/>
</file>

<file path=customXml/itemProps3.xml><?xml version="1.0" encoding="utf-8"?>
<ds:datastoreItem xmlns:ds="http://schemas.openxmlformats.org/officeDocument/2006/customXml" ds:itemID="{87832E82-63CA-4BEB-9A0D-EC3CB50F1C50}"/>
</file>

<file path=customXml/itemProps4.xml><?xml version="1.0" encoding="utf-8"?>
<ds:datastoreItem xmlns:ds="http://schemas.openxmlformats.org/officeDocument/2006/customXml" ds:itemID="{FC639010-3731-47F0-97F8-16457BD0645D}"/>
</file>

<file path=customXml/itemProps5.xml><?xml version="1.0" encoding="utf-8"?>
<ds:datastoreItem xmlns:ds="http://schemas.openxmlformats.org/officeDocument/2006/customXml" ds:itemID="{66DA406F-3D88-4ADB-A76E-4C27FD27B6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1734 FNs hantering av serbiska övergrepp mot kvinnor och barn i Kosovo.docx</dc:title>
  <cp:revision>2</cp:revision>
  <dcterms:created xsi:type="dcterms:W3CDTF">2022-06-22T07:53:00Z</dcterms:created>
  <dcterms:modified xsi:type="dcterms:W3CDTF">2022-06-22T07:53:00Z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413dbe81-5f11-423b-ba23-8125eac49196</vt:lpwstr>
  </property>
</Properties>
</file>