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063FC7" w14:paraId="3A04A9A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FDA2573B49545648863FF3706C1D98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6c95bc-a875-4ecc-a758-46e20e3752a8"/>
        <w:id w:val="-207023818"/>
        <w:lock w:val="sdtLocked"/>
      </w:sdtPr>
      <w:sdtEndPr/>
      <w:sdtContent>
        <w:p w:rsidR="00F52A62" w:rsidRDefault="008F0EDB" w14:paraId="375E9E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ett omtag för en översyn av strandskyddslagen i syfte att modernisera den och öka den lokala demokratins inflytande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567BD2EC554A2FA5952AF545CA680D"/>
        </w:placeholder>
        <w:text/>
      </w:sdtPr>
      <w:sdtEndPr/>
      <w:sdtContent>
        <w:p w:rsidRPr="009B062B" w:rsidR="006D79C9" w:rsidP="00333E95" w:rsidRDefault="006D79C9" w14:paraId="5311027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57164" w:rsidP="005D56EA" w:rsidRDefault="00157164" w14:paraId="7A08CF50" w14:textId="03E3D6B9">
      <w:pPr>
        <w:pStyle w:val="Normalutanindragellerluft"/>
      </w:pPr>
      <w:r>
        <w:t xml:space="preserve">Strandskyddet har länge varit ett viktigt verktyg. Dels handlar det om att skydda </w:t>
      </w:r>
      <w:r w:rsidRPr="005D56EA">
        <w:rPr>
          <w:spacing w:val="-2"/>
        </w:rPr>
        <w:t>biologiskt värdefulla områden. Strandkanter, skogsbryn etcetera är ofta särskilt värdefulla</w:t>
      </w:r>
      <w:r>
        <w:t xml:space="preserve"> när det gäller biologisk mångfald och är viktiga som spridningskorridorer. De behöver därför en särskild omsorg. En annan central aspekt är allmänhetens tillgång till stränder.</w:t>
      </w:r>
    </w:p>
    <w:p w:rsidR="00157164" w:rsidP="005D56EA" w:rsidRDefault="00157164" w14:paraId="68827463" w14:textId="1EF98381">
      <w:r>
        <w:t xml:space="preserve">Men samtidigt finns det av goda skäl en stor efterfrågan på strandnära bebyggelse då detta är en attraktiv miljö att bo i och det finns många exempel på målkonflikter, något som markägare och kommunpolitiker har fått erfara genom åren. Ett grundläggande </w:t>
      </w:r>
      <w:r w:rsidRPr="005D56EA">
        <w:rPr>
          <w:spacing w:val="-2"/>
        </w:rPr>
        <w:t>problem är att förutsättningarna runt om i landet ser så olika ut att det har varit utmanande</w:t>
      </w:r>
      <w:r>
        <w:t xml:space="preserve"> att ha en nationell lagstiftning som är lagom vass och har en hög träffsäkerhet. För att ta ett par exempel: I Danderyd är ca 70 procent av stränderna redan exploaterade. I Jokkmokk är motsvarande siffra ca 1,5 procent. Lokala olikheter måste kunna få ett rimligt genomslag i hur regelverket ska se ut och hur det ska tillämpas. </w:t>
      </w:r>
    </w:p>
    <w:p w:rsidR="00157164" w:rsidP="005D56EA" w:rsidRDefault="00157164" w14:paraId="7BA6E799" w14:textId="35F52B33">
      <w:r>
        <w:t>I slutet på år 2020 överlämnades den statliga utredningen Tillgängliga stränder –</w:t>
      </w:r>
      <w:r w:rsidR="00AC2E69">
        <w:t xml:space="preserve"> </w:t>
      </w:r>
      <w:r>
        <w:t>ett</w:t>
      </w:r>
      <w:r w:rsidR="005D56EA">
        <w:t> </w:t>
      </w:r>
      <w:r>
        <w:t>mer differentierat strandskydd (SOU 2020:78). Med bakgrund i denna utredning presenterade föregående regering propositionen En ökad differentiering av strand</w:t>
      </w:r>
      <w:r w:rsidR="005D56EA">
        <w:softHyphen/>
      </w:r>
      <w:r>
        <w:t>skyddet (prop</w:t>
      </w:r>
      <w:r w:rsidR="00CA20DE">
        <w:t>.</w:t>
      </w:r>
      <w:r>
        <w:t xml:space="preserve"> 2021/22:168). Denna proposition var en dålig kompromiss från </w:t>
      </w:r>
      <w:r w:rsidR="008F0EDB">
        <w:t xml:space="preserve">den </w:t>
      </w:r>
      <w:r>
        <w:t xml:space="preserve">dåvarande regeringens sida och den stupade i riksdagen då den möttes av en majoritet som avvisade dess förslag. Kristdemokraterna var ett av partierna som röstade ned propositionen. </w:t>
      </w:r>
    </w:p>
    <w:p w:rsidRPr="00422B9E" w:rsidR="00422B9E" w:rsidP="005D56EA" w:rsidRDefault="00157164" w14:paraId="4E977507" w14:textId="7F85307E">
      <w:r>
        <w:t xml:space="preserve">Men utmaningarna med den föråldrade lagstiftningen kvarstår och därför är det bra att nuvarande regering bereder ett omtag för strandskyddsreglerna. I det arbetet är det viktigt att betona den lokala demokratins betydelse. Staten bör ta chansen att uppgradera </w:t>
      </w:r>
      <w:r>
        <w:lastRenderedPageBreak/>
        <w:t xml:space="preserve">sitt förtroende för de lokalt förtroendevaldas förmåga att fatta kloka, hållbara och väl avvägda beslut som gör att kommunerna </w:t>
      </w:r>
      <w:r w:rsidR="008F0EDB">
        <w:t>kan</w:t>
      </w:r>
      <w:r>
        <w:t xml:space="preserve"> utvecklas på ett attraktivt sätt. Riksdagen bör ge regeringen detta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59590AF1C1BF4FECA013643148B86EF2"/>
        </w:placeholder>
      </w:sdtPr>
      <w:sdtEndPr>
        <w:rPr>
          <w:i/>
          <w:noProof/>
        </w:rPr>
      </w:sdtEndPr>
      <w:sdtContent>
        <w:p w:rsidR="00157164" w:rsidP="00767EE8" w:rsidRDefault="00157164" w14:paraId="18DD099C" w14:textId="77777777"/>
        <w:p w:rsidR="00CC11BF" w:rsidP="00767EE8" w:rsidRDefault="00063FC7" w14:paraId="51A6201E" w14:textId="5EDAC1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52A62" w14:paraId="2EF6D873" w14:textId="77777777">
        <w:trPr>
          <w:cantSplit/>
        </w:trPr>
        <w:tc>
          <w:tcPr>
            <w:tcW w:w="50" w:type="pct"/>
            <w:vAlign w:val="bottom"/>
          </w:tcPr>
          <w:p w:rsidR="00F52A62" w:rsidRDefault="008F0EDB" w14:paraId="4F4106A2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F52A62" w:rsidRDefault="00F52A62" w14:paraId="0CA848A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2AF48A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5C93" w14:textId="77777777" w:rsidR="00157164" w:rsidRDefault="00157164" w:rsidP="000C1CAD">
      <w:pPr>
        <w:spacing w:line="240" w:lineRule="auto"/>
      </w:pPr>
      <w:r>
        <w:separator/>
      </w:r>
    </w:p>
  </w:endnote>
  <w:endnote w:type="continuationSeparator" w:id="0">
    <w:p w14:paraId="63BE95A7" w14:textId="77777777" w:rsidR="00157164" w:rsidRDefault="001571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60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1C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3C3" w14:textId="074AB983" w:rsidR="00262EA3" w:rsidRPr="00767EE8" w:rsidRDefault="00262EA3" w:rsidP="00767E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388A" w14:textId="77777777" w:rsidR="00157164" w:rsidRDefault="00157164" w:rsidP="000C1CAD">
      <w:pPr>
        <w:spacing w:line="240" w:lineRule="auto"/>
      </w:pPr>
      <w:r>
        <w:separator/>
      </w:r>
    </w:p>
  </w:footnote>
  <w:footnote w:type="continuationSeparator" w:id="0">
    <w:p w14:paraId="21FB2345" w14:textId="77777777" w:rsidR="00157164" w:rsidRDefault="001571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8A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26B415" wp14:editId="37D756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EB64C" w14:textId="155BC6DE" w:rsidR="00262EA3" w:rsidRDefault="00063F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5716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26B4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DEB64C" w14:textId="155BC6DE" w:rsidR="00262EA3" w:rsidRDefault="00063F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5716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6426B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8C88" w14:textId="77777777" w:rsidR="00262EA3" w:rsidRDefault="00262EA3" w:rsidP="008563AC">
    <w:pPr>
      <w:jc w:val="right"/>
    </w:pPr>
  </w:p>
  <w:p w14:paraId="24DE19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BCBE" w14:textId="77777777" w:rsidR="00262EA3" w:rsidRDefault="00063F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1E91A4" wp14:editId="3EC627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D6A59C" w14:textId="0E4CC5BD" w:rsidR="00262EA3" w:rsidRDefault="00063F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67E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716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9C0A51" w14:textId="77777777" w:rsidR="00262EA3" w:rsidRPr="008227B3" w:rsidRDefault="00063F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44AB8D" w14:textId="64CA3FB1" w:rsidR="00262EA3" w:rsidRPr="008227B3" w:rsidRDefault="00063F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7EE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7EE8">
          <w:t>:200</w:t>
        </w:r>
      </w:sdtContent>
    </w:sdt>
  </w:p>
  <w:p w14:paraId="2076302B" w14:textId="17FDB221" w:rsidR="00262EA3" w:rsidRDefault="00063F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67EE8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122A37B" w14:textId="3AB94830" w:rsidR="00262EA3" w:rsidRDefault="00157164" w:rsidP="00283E0F">
        <w:pPr>
          <w:pStyle w:val="FSHRub2"/>
        </w:pPr>
        <w:r>
          <w:t>Ett moderniserat strandskydd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E698E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571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FC7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164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6EA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EE8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0EDB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58D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E69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0DE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A62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97F1F9"/>
  <w15:chartTrackingRefBased/>
  <w15:docId w15:val="{59568289-7844-4701-9D9B-FA8F5873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DA2573B49545648863FF3706C1D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675FC-F4FC-4D09-8995-D2C7A4C28EAF}"/>
      </w:docPartPr>
      <w:docPartBody>
        <w:p w:rsidR="00E603EF" w:rsidRDefault="00E603EF">
          <w:pPr>
            <w:pStyle w:val="3FDA2573B49545648863FF3706C1D9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567BD2EC554A2FA5952AF545CA6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D2AF2-198D-4238-9062-64F8F8C25405}"/>
      </w:docPartPr>
      <w:docPartBody>
        <w:p w:rsidR="00E603EF" w:rsidRDefault="00E603EF">
          <w:pPr>
            <w:pStyle w:val="6F567BD2EC554A2FA5952AF545CA68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590AF1C1BF4FECA013643148B86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F344E-64CC-4976-BF5C-045E78005882}"/>
      </w:docPartPr>
      <w:docPartBody>
        <w:p w:rsidR="00A93807" w:rsidRDefault="00A938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EF"/>
    <w:rsid w:val="00A93807"/>
    <w:rsid w:val="00E6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DA2573B49545648863FF3706C1D98B">
    <w:name w:val="3FDA2573B49545648863FF3706C1D98B"/>
  </w:style>
  <w:style w:type="paragraph" w:customStyle="1" w:styleId="6F567BD2EC554A2FA5952AF545CA680D">
    <w:name w:val="6F567BD2EC554A2FA5952AF545CA6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89B12-6AA4-4535-850B-723D6313E1CF}"/>
</file>

<file path=customXml/itemProps2.xml><?xml version="1.0" encoding="utf-8"?>
<ds:datastoreItem xmlns:ds="http://schemas.openxmlformats.org/officeDocument/2006/customXml" ds:itemID="{28CBC265-5217-402F-AD37-06F981A9DFAA}"/>
</file>

<file path=customXml/itemProps3.xml><?xml version="1.0" encoding="utf-8"?>
<ds:datastoreItem xmlns:ds="http://schemas.openxmlformats.org/officeDocument/2006/customXml" ds:itemID="{BC14D627-1A0A-4B9A-BB6B-3C68B9D26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342</Words>
  <Characters>1968</Characters>
  <Application>Microsoft Office Word</Application>
  <DocSecurity>0</DocSecurity>
  <Lines>41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Ett moderniserat strandskydd</vt:lpstr>
      <vt:lpstr>
      </vt:lpstr>
    </vt:vector>
  </TitlesOfParts>
  <Company>Sveriges riksdag</Company>
  <LinksUpToDate>false</LinksUpToDate>
  <CharactersWithSpaces>2297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