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468" w:rsidRPr="00C20B43" w:rsidRDefault="00CC5468" w:rsidP="00095477">
      <w:pPr>
        <w:pStyle w:val="Hemstlrubrik"/>
        <w:rPr>
          <w:sz w:val="24"/>
          <w:szCs w:val="24"/>
        </w:rPr>
      </w:pPr>
      <w:r w:rsidRPr="00C20B43">
        <w:t>Förslag till riksdagsbeslut</w:t>
      </w:r>
    </w:p>
    <w:p w:rsidR="00CC5468" w:rsidRPr="00C20B43" w:rsidRDefault="00CC5468" w:rsidP="00CC5468">
      <w:pPr>
        <w:pStyle w:val="Hemstlatt"/>
      </w:pPr>
      <w:r w:rsidRPr="00C20B43">
        <w:t>Riksdagen tillkännager för regeringen som sin mening vad i motionen anförs om en kulturpolitik för hela landet.</w:t>
      </w:r>
    </w:p>
    <w:p w:rsidR="00A71736" w:rsidRPr="00C20B43" w:rsidRDefault="00A71736" w:rsidP="00A71736">
      <w:pPr>
        <w:pStyle w:val="Rubrik1"/>
      </w:pPr>
      <w:r w:rsidRPr="00C20B43">
        <w:t>Motivering</w:t>
      </w:r>
    </w:p>
    <w:p w:rsidR="00CC5468" w:rsidRPr="00C20B43" w:rsidRDefault="00CC5468" w:rsidP="00CC5468">
      <w:pPr>
        <w:rPr>
          <w:szCs w:val="24"/>
        </w:rPr>
      </w:pPr>
      <w:r w:rsidRPr="00C20B43">
        <w:rPr>
          <w:szCs w:val="24"/>
        </w:rPr>
        <w:t>Sedan den 1 januari 2005 är det fri entré på 20 statliga museer. Några första försiktiga utvärderingar har gjorts och nästan allt pekar på ett ökat antal bes</w:t>
      </w:r>
      <w:r w:rsidRPr="00C20B43">
        <w:rPr>
          <w:szCs w:val="24"/>
        </w:rPr>
        <w:t>ö</w:t>
      </w:r>
      <w:r w:rsidRPr="00C20B43">
        <w:rPr>
          <w:szCs w:val="24"/>
        </w:rPr>
        <w:t>kare. Något annat hade varit förvånande, men givetvis är det positivt att allt fler besökare hittar till de underbara upplevelser som museer kan ge.</w:t>
      </w:r>
    </w:p>
    <w:p w:rsidR="00CC5468" w:rsidRPr="00C20B43" w:rsidRDefault="00CC5468" w:rsidP="00095477">
      <w:pPr>
        <w:pStyle w:val="Normaltindrag"/>
      </w:pPr>
      <w:r w:rsidRPr="00C20B43">
        <w:t>Men frågan är om inte alla svenskar ska ha samma rätt och möjligheter till dessa upplevelser. En snabb genomläsning av vilka 20 statliga museer som har fri entré ger svaret. Bara på och runt Djurgården ligger mer än dubbelt så många statliga museer med fri entré än i hela övriga Sverige utanför Stoc</w:t>
      </w:r>
      <w:r w:rsidRPr="00C20B43">
        <w:t>k</w:t>
      </w:r>
      <w:r w:rsidRPr="00C20B43">
        <w:t>holm!</w:t>
      </w:r>
    </w:p>
    <w:p w:rsidR="00CC5468" w:rsidRPr="00C20B43" w:rsidRDefault="00CC5468" w:rsidP="00095477">
      <w:pPr>
        <w:rPr>
          <w:szCs w:val="24"/>
        </w:rPr>
      </w:pPr>
      <w:r w:rsidRPr="00C20B43">
        <w:rPr>
          <w:szCs w:val="24"/>
        </w:rPr>
        <w:t>Arkitekturmuseet, Skeppsholmen, Stockholm</w:t>
      </w:r>
    </w:p>
    <w:p w:rsidR="00CC5468" w:rsidRPr="00C20B43" w:rsidRDefault="00CC5468" w:rsidP="00095477">
      <w:pPr>
        <w:spacing w:before="0"/>
        <w:rPr>
          <w:szCs w:val="24"/>
        </w:rPr>
      </w:pPr>
      <w:r w:rsidRPr="00C20B43">
        <w:rPr>
          <w:szCs w:val="24"/>
        </w:rPr>
        <w:t>Armémuseet, Östermalm, Stockholm</w:t>
      </w:r>
    </w:p>
    <w:p w:rsidR="00CC5468" w:rsidRPr="00C20B43" w:rsidRDefault="00CC5468" w:rsidP="00095477">
      <w:pPr>
        <w:spacing w:before="0"/>
        <w:rPr>
          <w:szCs w:val="24"/>
        </w:rPr>
      </w:pPr>
      <w:r w:rsidRPr="00C20B43">
        <w:rPr>
          <w:szCs w:val="24"/>
        </w:rPr>
        <w:t>Dansmuseet, Gustav Adolfs Torg, Stockholm</w:t>
      </w:r>
    </w:p>
    <w:p w:rsidR="00CC5468" w:rsidRPr="00C20B43" w:rsidRDefault="00CC5468" w:rsidP="00095477">
      <w:pPr>
        <w:spacing w:before="0"/>
        <w:rPr>
          <w:szCs w:val="24"/>
        </w:rPr>
      </w:pPr>
      <w:r w:rsidRPr="00C20B43">
        <w:rPr>
          <w:szCs w:val="24"/>
        </w:rPr>
        <w:t>Etnografiska museet, Djurgården, Stockholm</w:t>
      </w:r>
    </w:p>
    <w:p w:rsidR="00CC5468" w:rsidRPr="00C20B43" w:rsidRDefault="00CC5468" w:rsidP="00095477">
      <w:pPr>
        <w:spacing w:before="0"/>
        <w:rPr>
          <w:szCs w:val="24"/>
        </w:rPr>
      </w:pPr>
      <w:r w:rsidRPr="00C20B43">
        <w:rPr>
          <w:szCs w:val="24"/>
        </w:rPr>
        <w:t>Flygvapenmuseet, Linköping</w:t>
      </w:r>
    </w:p>
    <w:p w:rsidR="00CC5468" w:rsidRPr="00C20B43" w:rsidRDefault="00CC5468" w:rsidP="00095477">
      <w:pPr>
        <w:spacing w:before="0"/>
        <w:rPr>
          <w:szCs w:val="24"/>
        </w:rPr>
      </w:pPr>
      <w:r w:rsidRPr="00C20B43">
        <w:rPr>
          <w:szCs w:val="24"/>
        </w:rPr>
        <w:t>Hallwylska museet, Östermalm, Stockholm</w:t>
      </w:r>
    </w:p>
    <w:p w:rsidR="00CC5468" w:rsidRPr="00C20B43" w:rsidRDefault="00CC5468" w:rsidP="00095477">
      <w:pPr>
        <w:spacing w:before="0"/>
        <w:rPr>
          <w:szCs w:val="24"/>
        </w:rPr>
      </w:pPr>
      <w:r w:rsidRPr="00C20B43">
        <w:rPr>
          <w:szCs w:val="24"/>
        </w:rPr>
        <w:t>Historiska museet, Östermalm, Stockholm</w:t>
      </w:r>
    </w:p>
    <w:p w:rsidR="00CC5468" w:rsidRPr="00C20B43" w:rsidRDefault="00CC5468" w:rsidP="00095477">
      <w:pPr>
        <w:spacing w:before="0"/>
        <w:rPr>
          <w:szCs w:val="24"/>
        </w:rPr>
      </w:pPr>
      <w:r w:rsidRPr="00C20B43">
        <w:rPr>
          <w:szCs w:val="24"/>
        </w:rPr>
        <w:t>Livrustkammaren, Gamla Stan, Stockholm</w:t>
      </w:r>
    </w:p>
    <w:p w:rsidR="00CC5468" w:rsidRPr="00C20B43" w:rsidRDefault="00CC5468" w:rsidP="00095477">
      <w:pPr>
        <w:spacing w:before="0"/>
        <w:rPr>
          <w:szCs w:val="24"/>
        </w:rPr>
      </w:pPr>
      <w:r w:rsidRPr="00C20B43">
        <w:rPr>
          <w:szCs w:val="24"/>
        </w:rPr>
        <w:t>Marinmuseum, Karlskrona</w:t>
      </w:r>
    </w:p>
    <w:p w:rsidR="00CC5468" w:rsidRPr="00C20B43" w:rsidRDefault="00CC5468" w:rsidP="00095477">
      <w:pPr>
        <w:spacing w:before="0"/>
        <w:rPr>
          <w:szCs w:val="24"/>
        </w:rPr>
      </w:pPr>
      <w:r w:rsidRPr="00C20B43">
        <w:rPr>
          <w:szCs w:val="24"/>
        </w:rPr>
        <w:t>Medelhavsmuseet, Gustav Adolfs Torg, Stockholm</w:t>
      </w:r>
    </w:p>
    <w:p w:rsidR="00CC5468" w:rsidRPr="00C20B43" w:rsidRDefault="00CC5468" w:rsidP="00095477">
      <w:pPr>
        <w:spacing w:before="0"/>
        <w:rPr>
          <w:szCs w:val="24"/>
        </w:rPr>
      </w:pPr>
      <w:r w:rsidRPr="00C20B43">
        <w:rPr>
          <w:szCs w:val="24"/>
        </w:rPr>
        <w:t>Moderna museet, Skeppsholmen, Stockholm</w:t>
      </w:r>
    </w:p>
    <w:p w:rsidR="00CC5468" w:rsidRPr="00C20B43" w:rsidRDefault="00CC5468" w:rsidP="00095477">
      <w:pPr>
        <w:spacing w:before="0"/>
        <w:rPr>
          <w:szCs w:val="24"/>
        </w:rPr>
      </w:pPr>
      <w:r w:rsidRPr="00C20B43">
        <w:rPr>
          <w:szCs w:val="24"/>
        </w:rPr>
        <w:t>Musikmuseet, Östermalm, Stockholm</w:t>
      </w:r>
    </w:p>
    <w:p w:rsidR="00CC5468" w:rsidRPr="00C20B43" w:rsidRDefault="00CC5468" w:rsidP="00095477">
      <w:pPr>
        <w:spacing w:before="0"/>
        <w:rPr>
          <w:szCs w:val="24"/>
        </w:rPr>
      </w:pPr>
      <w:r w:rsidRPr="00C20B43">
        <w:rPr>
          <w:szCs w:val="24"/>
        </w:rPr>
        <w:t>Myntkabinettet, Gamla Stan, Stockholm</w:t>
      </w:r>
    </w:p>
    <w:p w:rsidR="00CC5468" w:rsidRPr="00C20B43" w:rsidRDefault="00CC5468" w:rsidP="00095477">
      <w:pPr>
        <w:spacing w:before="0"/>
        <w:rPr>
          <w:szCs w:val="24"/>
        </w:rPr>
      </w:pPr>
      <w:r w:rsidRPr="00C20B43">
        <w:rPr>
          <w:szCs w:val="24"/>
        </w:rPr>
        <w:t>Nationalmuseum, Blasieholmen, Stockholm</w:t>
      </w:r>
    </w:p>
    <w:p w:rsidR="00CC5468" w:rsidRPr="00C20B43" w:rsidRDefault="00CC5468" w:rsidP="00095477">
      <w:pPr>
        <w:spacing w:before="0"/>
        <w:rPr>
          <w:szCs w:val="24"/>
        </w:rPr>
      </w:pPr>
      <w:r w:rsidRPr="00C20B43">
        <w:rPr>
          <w:szCs w:val="24"/>
        </w:rPr>
        <w:t>Naturhistoriska Riksmuseet, Stockholm</w:t>
      </w:r>
    </w:p>
    <w:p w:rsidR="00CC5468" w:rsidRPr="00C20B43" w:rsidRDefault="00CC5468" w:rsidP="00095477">
      <w:pPr>
        <w:spacing w:before="0"/>
        <w:rPr>
          <w:szCs w:val="24"/>
        </w:rPr>
      </w:pPr>
      <w:r w:rsidRPr="00C20B43">
        <w:rPr>
          <w:szCs w:val="24"/>
        </w:rPr>
        <w:lastRenderedPageBreak/>
        <w:t>Nordiska museet, Djurgården, Stockholm</w:t>
      </w:r>
    </w:p>
    <w:p w:rsidR="00CC5468" w:rsidRPr="00C20B43" w:rsidRDefault="00CC5468" w:rsidP="00095477">
      <w:pPr>
        <w:spacing w:before="0"/>
        <w:rPr>
          <w:szCs w:val="24"/>
        </w:rPr>
      </w:pPr>
      <w:r w:rsidRPr="00C20B43">
        <w:rPr>
          <w:szCs w:val="24"/>
        </w:rPr>
        <w:t>Sjöhistoriska museet, Gärdet, Stockholm</w:t>
      </w:r>
    </w:p>
    <w:p w:rsidR="00CC5468" w:rsidRPr="00C20B43" w:rsidRDefault="00CC5468" w:rsidP="00095477">
      <w:pPr>
        <w:spacing w:before="0"/>
        <w:rPr>
          <w:szCs w:val="24"/>
        </w:rPr>
      </w:pPr>
      <w:r w:rsidRPr="00C20B43">
        <w:rPr>
          <w:szCs w:val="24"/>
        </w:rPr>
        <w:t>Skoklosters slott, Uppland</w:t>
      </w:r>
    </w:p>
    <w:p w:rsidR="00CC5468" w:rsidRPr="00C20B43" w:rsidRDefault="00CC5468" w:rsidP="00095477">
      <w:pPr>
        <w:spacing w:before="0"/>
        <w:rPr>
          <w:szCs w:val="24"/>
        </w:rPr>
      </w:pPr>
      <w:r w:rsidRPr="00C20B43">
        <w:rPr>
          <w:szCs w:val="24"/>
        </w:rPr>
        <w:t>Världskulturmuseet, Göteborg</w:t>
      </w:r>
    </w:p>
    <w:p w:rsidR="00CC5468" w:rsidRPr="00C20B43" w:rsidRDefault="00CC5468" w:rsidP="00095477">
      <w:pPr>
        <w:spacing w:before="0"/>
        <w:rPr>
          <w:szCs w:val="24"/>
        </w:rPr>
      </w:pPr>
      <w:r w:rsidRPr="00C20B43">
        <w:rPr>
          <w:szCs w:val="24"/>
        </w:rPr>
        <w:t>Östasiatiska museet, Skeppsholmen, Stockholm</w:t>
      </w:r>
    </w:p>
    <w:p w:rsidR="00CC5468" w:rsidRPr="00C20B43" w:rsidRDefault="00CC5468" w:rsidP="00CC5468">
      <w:pPr>
        <w:rPr>
          <w:szCs w:val="24"/>
        </w:rPr>
      </w:pPr>
      <w:r w:rsidRPr="00C20B43">
        <w:rPr>
          <w:szCs w:val="24"/>
        </w:rPr>
        <w:t>Detta är ett av många exempel på vilken Stockholmscentraliserad kulturpol</w:t>
      </w:r>
      <w:r w:rsidRPr="00C20B43">
        <w:rPr>
          <w:szCs w:val="24"/>
        </w:rPr>
        <w:t>i</w:t>
      </w:r>
      <w:r w:rsidRPr="00C20B43">
        <w:rPr>
          <w:szCs w:val="24"/>
        </w:rPr>
        <w:t>tik som förs i Sverige. Det är utan tvekan så att fri entré på de 20 museerna gynnar de</w:t>
      </w:r>
      <w:r w:rsidR="00095477" w:rsidRPr="00C20B43">
        <w:rPr>
          <w:szCs w:val="24"/>
        </w:rPr>
        <w:t>m</w:t>
      </w:r>
      <w:r w:rsidRPr="00C20B43">
        <w:rPr>
          <w:szCs w:val="24"/>
        </w:rPr>
        <w:t xml:space="preserve"> som bor i Stockholm i mycket högre utsträckning än övriga svenskar. Frågan är varför just de ovanstående 20 museerna valts ut. I det Skåne där jag själv kommer från finns det tre statliga museer, Banmuseet i Ängelholm samt Skissernas museum och Historiska museet i Lund. Inget av dessa har tydligen kvalificerat sig för att nå </w:t>
      </w:r>
      <w:r w:rsidR="00095477" w:rsidRPr="00C20B43">
        <w:rPr>
          <w:szCs w:val="24"/>
        </w:rPr>
        <w:t xml:space="preserve">Kulturdepartementets </w:t>
      </w:r>
      <w:r w:rsidRPr="00C20B43">
        <w:rPr>
          <w:szCs w:val="24"/>
        </w:rPr>
        <w:t>krav för fritt inträde.</w:t>
      </w:r>
    </w:p>
    <w:p w:rsidR="00CC5468" w:rsidRPr="00C20B43" w:rsidRDefault="00CC5468" w:rsidP="00095477">
      <w:pPr>
        <w:pStyle w:val="Normaltindrag"/>
      </w:pPr>
      <w:r w:rsidRPr="00C20B43">
        <w:t>Det är fullständigt oacceptabelt att den statliga kulturpolitiken är så inri</w:t>
      </w:r>
      <w:r w:rsidRPr="00C20B43">
        <w:t>k</w:t>
      </w:r>
      <w:r w:rsidRPr="00C20B43">
        <w:t>tad på Stockholm att 16 av 20 museer med fri entré finns där. Sverige behöver en kulturpolitik för hela landet, inte bara för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5477" w:rsidRPr="00C20B43">
        <w:tblPrEx>
          <w:tblCellMar>
            <w:top w:w="0" w:type="dxa"/>
            <w:bottom w:w="0" w:type="dxa"/>
          </w:tblCellMar>
        </w:tblPrEx>
        <w:trPr>
          <w:cantSplit/>
        </w:trPr>
        <w:tc>
          <w:tcPr>
            <w:tcW w:w="3046" w:type="dxa"/>
          </w:tcPr>
          <w:p w:rsidR="00095477" w:rsidRPr="00C20B43" w:rsidRDefault="00095477" w:rsidP="00095477">
            <w:pPr>
              <w:pStyle w:val="UnderskriftDatum"/>
              <w:spacing w:before="240"/>
            </w:pPr>
            <w:r w:rsidRPr="00C20B43">
              <w:t>Stockholm den 27 september 2005</w:t>
            </w:r>
          </w:p>
        </w:tc>
        <w:tc>
          <w:tcPr>
            <w:tcW w:w="3047" w:type="dxa"/>
          </w:tcPr>
          <w:p w:rsidR="00095477" w:rsidRPr="00C20B43" w:rsidRDefault="00095477" w:rsidP="00095477">
            <w:pPr>
              <w:pStyle w:val="Underskrifter"/>
              <w:spacing w:before="240"/>
            </w:pPr>
          </w:p>
        </w:tc>
      </w:tr>
      <w:tr w:rsidR="00095477" w:rsidRPr="00C20B43">
        <w:tblPrEx>
          <w:tblCellMar>
            <w:top w:w="0" w:type="dxa"/>
            <w:bottom w:w="0" w:type="dxa"/>
          </w:tblCellMar>
        </w:tblPrEx>
        <w:trPr>
          <w:cantSplit/>
        </w:trPr>
        <w:tc>
          <w:tcPr>
            <w:tcW w:w="3046" w:type="dxa"/>
          </w:tcPr>
          <w:p w:rsidR="00095477" w:rsidRPr="00C20B43" w:rsidRDefault="00095477" w:rsidP="00095477">
            <w:pPr>
              <w:pStyle w:val="Underskrifter"/>
            </w:pPr>
            <w:r w:rsidRPr="00C20B43">
              <w:t>Johan Linander (c)</w:t>
            </w:r>
          </w:p>
        </w:tc>
        <w:tc>
          <w:tcPr>
            <w:tcW w:w="3047" w:type="dxa"/>
          </w:tcPr>
          <w:p w:rsidR="00095477" w:rsidRPr="00C20B43" w:rsidRDefault="00095477" w:rsidP="00095477">
            <w:pPr>
              <w:pStyle w:val="Underskrifter"/>
            </w:pPr>
          </w:p>
        </w:tc>
      </w:tr>
    </w:tbl>
    <w:p w:rsidR="00E84F25" w:rsidRPr="00C20B43" w:rsidRDefault="00E84F25" w:rsidP="00095477">
      <w:pPr>
        <w:pStyle w:val="Normaltindrag"/>
      </w:pPr>
    </w:p>
    <w:sectPr w:rsidR="00E84F25" w:rsidRPr="00C20B43" w:rsidSect="000954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055" w:rsidRPr="00C20B43" w:rsidRDefault="00434055">
      <w:r w:rsidRPr="00C20B43">
        <w:separator/>
      </w:r>
    </w:p>
  </w:endnote>
  <w:endnote w:type="continuationSeparator" w:id="0">
    <w:p w:rsidR="00434055" w:rsidRPr="00C20B43" w:rsidRDefault="00434055">
      <w:r w:rsidRPr="00C20B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454" w:rsidRPr="00C20B43" w:rsidRDefault="00C20B43" w:rsidP="00095477">
    <w:pPr>
      <w:pStyle w:val="Sidfot"/>
    </w:pPr>
    <w:r w:rsidRPr="00C20B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230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77" w:rsidRDefault="000954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477" w:rsidRDefault="000954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20B43" w:rsidRDefault="00C20B43" w:rsidP="00095477">
    <w:pPr>
      <w:pStyle w:val="Sidfot"/>
    </w:pPr>
    <w:r w:rsidRPr="00C20B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966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77" w:rsidRDefault="000954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477" w:rsidRDefault="000954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20B43" w:rsidRDefault="00C20B43" w:rsidP="00095477">
    <w:pPr>
      <w:pStyle w:val="Sidfot"/>
    </w:pPr>
    <w:r w:rsidRPr="00C20B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302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77" w:rsidRDefault="000954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477" w:rsidRDefault="000954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055" w:rsidRPr="00C20B43" w:rsidRDefault="00434055">
      <w:r w:rsidRPr="00C20B43">
        <w:separator/>
      </w:r>
    </w:p>
  </w:footnote>
  <w:footnote w:type="continuationSeparator" w:id="0">
    <w:p w:rsidR="00434055" w:rsidRPr="00C20B43" w:rsidRDefault="00434055">
      <w:r w:rsidRPr="00C20B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454" w:rsidRPr="00C20B43" w:rsidRDefault="00C20B43" w:rsidP="00095477">
    <w:pPr>
      <w:pStyle w:val="Sidhuvud"/>
    </w:pPr>
    <w:r w:rsidRPr="00C20B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121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77" w:rsidRDefault="000954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477" w:rsidRDefault="000954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20B43" w:rsidRDefault="00C20B43" w:rsidP="00095477">
    <w:pPr>
      <w:pStyle w:val="Sidhuvud"/>
    </w:pPr>
    <w:r w:rsidRPr="00C20B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162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477" w:rsidRDefault="000954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477" w:rsidRDefault="000954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477" w:rsidRPr="00C20B43" w:rsidRDefault="00095477">
    <w:pPr>
      <w:pStyle w:val="FSHNormal"/>
      <w:tabs>
        <w:tab w:val="right" w:pos="5840"/>
      </w:tabs>
    </w:pPr>
    <w:r w:rsidRPr="00C20B43">
      <w:br/>
    </w:r>
    <w:r w:rsidRPr="00C20B43">
      <w:fldChar w:fldCharType="begin" w:fldLock="1"/>
    </w:r>
    <w:r w:rsidRPr="00C20B43">
      <w:instrText xml:space="preserve"> DOCPROPERTY</w:instrText>
    </w:r>
    <w:r w:rsidRPr="00C20B43">
      <w:rPr>
        <w:sz w:val="18"/>
      </w:rPr>
      <w:instrText xml:space="preserve"> "YearUser" *\charformat </w:instrText>
    </w:r>
    <w:r w:rsidRPr="00C20B43">
      <w:fldChar w:fldCharType="separate"/>
    </w:r>
    <w:r w:rsidRPr="00C20B43">
      <w:t>2005/06</w:t>
    </w:r>
    <w:r w:rsidRPr="00C20B43">
      <w:fldChar w:fldCharType="end"/>
    </w:r>
    <w:r w:rsidRPr="00C20B43">
      <w:t xml:space="preserve"> </w:t>
    </w:r>
    <w:r w:rsidRPr="00C20B43">
      <w:tab/>
      <w:t xml:space="preserve">mnr: </w:t>
    </w:r>
    <w:r w:rsidRPr="00C20B43">
      <w:fldChar w:fldCharType="begin" w:fldLock="1"/>
    </w:r>
    <w:r w:rsidRPr="00C20B43">
      <w:instrText xml:space="preserve"> DOCPROPERTY</w:instrText>
    </w:r>
    <w:r w:rsidRPr="00C20B43">
      <w:rPr>
        <w:sz w:val="18"/>
      </w:rPr>
      <w:instrText xml:space="preserve"> "Motionsnummer" *\charformat </w:instrText>
    </w:r>
    <w:r w:rsidRPr="00C20B43">
      <w:fldChar w:fldCharType="separate"/>
    </w:r>
    <w:r w:rsidRPr="00C20B43">
      <w:t>Kr243</w:t>
    </w:r>
    <w:r w:rsidRPr="00C20B43">
      <w:fldChar w:fldCharType="end"/>
    </w:r>
    <w:r w:rsidRPr="00C20B43">
      <w:br/>
    </w:r>
    <w:r w:rsidRPr="00C20B43">
      <w:fldChar w:fldCharType="begin" w:fldLock="1"/>
    </w:r>
    <w:r w:rsidRPr="00C20B43">
      <w:instrText xml:space="preserve"> DOCPROPERTY</w:instrText>
    </w:r>
    <w:r w:rsidRPr="00C20B43">
      <w:rPr>
        <w:sz w:val="18"/>
      </w:rPr>
      <w:instrText xml:space="preserve"> "Samling" *\charformat </w:instrText>
    </w:r>
    <w:r w:rsidRPr="00C20B43">
      <w:fldChar w:fldCharType="end"/>
    </w:r>
    <w:r w:rsidRPr="00C20B43">
      <w:tab/>
      <w:t xml:space="preserve">pnr: </w:t>
    </w:r>
    <w:r w:rsidRPr="00C20B43">
      <w:fldChar w:fldCharType="begin" w:fldLock="1"/>
    </w:r>
    <w:r w:rsidRPr="00C20B43">
      <w:instrText xml:space="preserve"> DOCPROPERTY</w:instrText>
    </w:r>
    <w:r w:rsidRPr="00C20B43">
      <w:rPr>
        <w:sz w:val="18"/>
      </w:rPr>
      <w:instrText xml:space="preserve"> "Partinummer" *\charformat </w:instrText>
    </w:r>
    <w:r w:rsidRPr="00C20B43">
      <w:fldChar w:fldCharType="separate"/>
    </w:r>
    <w:r w:rsidRPr="00C20B43">
      <w:t>c465</w:t>
    </w:r>
    <w:r w:rsidRPr="00C20B43">
      <w:fldChar w:fldCharType="end"/>
    </w:r>
  </w:p>
  <w:p w:rsidR="00095477" w:rsidRPr="00C20B43" w:rsidRDefault="00095477">
    <w:pPr>
      <w:pStyle w:val="FSHRub1"/>
    </w:pPr>
    <w:r w:rsidRPr="00C20B43">
      <w:t>Motion till riksdagen</w:t>
    </w:r>
    <w:r w:rsidRPr="00C20B43">
      <w:br/>
    </w:r>
    <w:r w:rsidRPr="00C20B43">
      <w:fldChar w:fldCharType="begin" w:fldLock="1"/>
    </w:r>
    <w:r w:rsidRPr="00C20B43">
      <w:instrText xml:space="preserve"> DOCPROPERTY "YearUser" *\charformat </w:instrText>
    </w:r>
    <w:r w:rsidRPr="00C20B43">
      <w:fldChar w:fldCharType="separate"/>
    </w:r>
    <w:r w:rsidRPr="00C20B43">
      <w:t>2005/06</w:t>
    </w:r>
    <w:r w:rsidRPr="00C20B43">
      <w:fldChar w:fldCharType="end"/>
    </w:r>
    <w:r w:rsidRPr="00C20B43">
      <w:t>:</w:t>
    </w:r>
    <w:r w:rsidRPr="00C20B43">
      <w:fldChar w:fldCharType="begin" w:fldLock="1"/>
    </w:r>
    <w:r w:rsidRPr="00C20B43">
      <w:instrText xml:space="preserve"> DOCPROPERTY "Motionsnummer" *\charformat </w:instrText>
    </w:r>
    <w:r w:rsidRPr="00C20B43">
      <w:fldChar w:fldCharType="separate"/>
    </w:r>
    <w:r w:rsidRPr="00C20B43">
      <w:t>Kr243</w:t>
    </w:r>
    <w:r w:rsidRPr="00C20B43">
      <w:fldChar w:fldCharType="end"/>
    </w:r>
  </w:p>
  <w:p w:rsidR="00095477" w:rsidRPr="00C20B43" w:rsidRDefault="00095477">
    <w:pPr>
      <w:pStyle w:val="FSHNormalS5"/>
    </w:pPr>
    <w:r w:rsidRPr="00C20B43">
      <w:fldChar w:fldCharType="begin" w:fldLock="1"/>
    </w:r>
    <w:r w:rsidRPr="00C20B43">
      <w:instrText xml:space="preserve"> DOCPROPERTY "MotionarText" *\charformat </w:instrText>
    </w:r>
    <w:r w:rsidRPr="00C20B43">
      <w:fldChar w:fldCharType="separate"/>
    </w:r>
    <w:r w:rsidRPr="00C20B43">
      <w:t>av Johan Linander (c)</w:t>
    </w:r>
    <w:r w:rsidRPr="00C20B43">
      <w:fldChar w:fldCharType="end"/>
    </w:r>
    <w:r w:rsidRPr="00C20B43">
      <w:br/>
    </w:r>
    <w:r w:rsidRPr="00C20B43">
      <w:fldChar w:fldCharType="begin" w:fldLock="1"/>
    </w:r>
    <w:r w:rsidRPr="00C20B43">
      <w:instrText xml:space="preserve"> DOCPROPERTY "SvarFrasKort" *\charformat </w:instrText>
    </w:r>
    <w:r w:rsidRPr="00C20B43">
      <w:fldChar w:fldCharType="end"/>
    </w:r>
  </w:p>
  <w:p w:rsidR="00095477" w:rsidRPr="00C20B43" w:rsidRDefault="00095477">
    <w:pPr>
      <w:pStyle w:val="FSHTitel"/>
    </w:pPr>
    <w:r w:rsidRPr="00C20B43">
      <w:fldChar w:fldCharType="begin" w:fldLock="1"/>
    </w:r>
    <w:r w:rsidRPr="00C20B43">
      <w:instrText xml:space="preserve"> DOCPROPERTY</w:instrText>
    </w:r>
    <w:r w:rsidRPr="00C20B43">
      <w:rPr>
        <w:sz w:val="18"/>
      </w:rPr>
      <w:instrText xml:space="preserve"> "RubrikSvar" *\charformat </w:instrText>
    </w:r>
    <w:r w:rsidRPr="00C20B43">
      <w:fldChar w:fldCharType="separate"/>
    </w:r>
    <w:r w:rsidRPr="00C20B43">
      <w:t>Kultur för hela landet</w:t>
    </w:r>
    <w:r w:rsidRPr="00C20B43">
      <w:fldChar w:fldCharType="end"/>
    </w:r>
  </w:p>
  <w:p w:rsidR="00095477" w:rsidRPr="00C20B43" w:rsidRDefault="00095477" w:rsidP="000954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4274485">
    <w:abstractNumId w:val="13"/>
  </w:num>
  <w:num w:numId="2" w16cid:durableId="2069105741">
    <w:abstractNumId w:val="10"/>
  </w:num>
  <w:num w:numId="3" w16cid:durableId="468936900">
    <w:abstractNumId w:val="11"/>
  </w:num>
  <w:num w:numId="4" w16cid:durableId="1695577480">
    <w:abstractNumId w:val="12"/>
  </w:num>
  <w:num w:numId="5" w16cid:durableId="905989444">
    <w:abstractNumId w:val="8"/>
  </w:num>
  <w:num w:numId="6" w16cid:durableId="1746416945">
    <w:abstractNumId w:val="3"/>
  </w:num>
  <w:num w:numId="7" w16cid:durableId="1561550487">
    <w:abstractNumId w:val="2"/>
  </w:num>
  <w:num w:numId="8" w16cid:durableId="489979457">
    <w:abstractNumId w:val="1"/>
  </w:num>
  <w:num w:numId="9" w16cid:durableId="1762870185">
    <w:abstractNumId w:val="0"/>
  </w:num>
  <w:num w:numId="10" w16cid:durableId="1539388656">
    <w:abstractNumId w:val="9"/>
  </w:num>
  <w:num w:numId="11" w16cid:durableId="604651123">
    <w:abstractNumId w:val="7"/>
  </w:num>
  <w:num w:numId="12" w16cid:durableId="364527492">
    <w:abstractNumId w:val="6"/>
  </w:num>
  <w:num w:numId="13" w16cid:durableId="1673289501">
    <w:abstractNumId w:val="5"/>
  </w:num>
  <w:num w:numId="14" w16cid:durableId="461967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803537"/>
    <w:rsid w:val="00045454"/>
    <w:rsid w:val="00064BC3"/>
    <w:rsid w:val="00066775"/>
    <w:rsid w:val="00072FB9"/>
    <w:rsid w:val="00095477"/>
    <w:rsid w:val="00100531"/>
    <w:rsid w:val="00201DFB"/>
    <w:rsid w:val="00204A63"/>
    <w:rsid w:val="00212FF1"/>
    <w:rsid w:val="00230193"/>
    <w:rsid w:val="0025068A"/>
    <w:rsid w:val="002818D3"/>
    <w:rsid w:val="002D11A8"/>
    <w:rsid w:val="00434055"/>
    <w:rsid w:val="00445271"/>
    <w:rsid w:val="004A0504"/>
    <w:rsid w:val="004E38D9"/>
    <w:rsid w:val="00740D6D"/>
    <w:rsid w:val="00794149"/>
    <w:rsid w:val="007B67A7"/>
    <w:rsid w:val="007C6092"/>
    <w:rsid w:val="00803537"/>
    <w:rsid w:val="00A053C6"/>
    <w:rsid w:val="00A71736"/>
    <w:rsid w:val="00B13BF0"/>
    <w:rsid w:val="00C1285C"/>
    <w:rsid w:val="00C20B43"/>
    <w:rsid w:val="00C27B7D"/>
    <w:rsid w:val="00CC5468"/>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D92623-9E0D-4C84-94EE-7C844C59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5477"/>
    <w:pPr>
      <w:spacing w:after="250"/>
    </w:pPr>
  </w:style>
  <w:style w:type="paragraph" w:customStyle="1" w:styleId="Hemstlatt">
    <w:name w:val="Hemstl_att"/>
    <w:aliases w:val="HemstPunkt,HemstPunktFlera,HemställansPunkt,Förslagstext"/>
    <w:basedOn w:val="Normal"/>
    <w:next w:val="Normal"/>
    <w:rsid w:val="00A7173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1992</Characters>
  <Application>Microsoft Office Word</Application>
  <DocSecurity>4</DocSecurity>
  <Lines>48</Lines>
  <Paragraphs>33</Paragraphs>
  <ScaleCrop>false</ScaleCrop>
  <HeadingPairs>
    <vt:vector size="2" baseType="variant">
      <vt:variant>
        <vt:lpstr>Rubrik</vt:lpstr>
      </vt:variant>
      <vt:variant>
        <vt:i4>1</vt:i4>
      </vt:variant>
    </vt:vector>
  </HeadingPairs>
  <TitlesOfParts>
    <vt:vector size="1" baseType="lpstr">
      <vt:lpstr>Kr243</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Kr243</dc:title>
  <dc:subject>Kr243</dc:subject>
  <dc:creator>Riksdagen</dc:creator>
  <cp:keywords>Riksdagen</cp:keywords>
  <dc:description/>
  <cp:lastModifiedBy>Lars Brink</cp:lastModifiedBy>
  <cp:revision>2</cp:revision>
  <cp:lastPrinted>2005-11-23T14:11:00Z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 för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för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20052006000000000099000004650069</vt:lpwstr>
  </property>
  <property fmtid="{D5CDD505-2E9C-101B-9397-08002B2CF9AE}" pid="47" name="datum">
    <vt:lpwstr>050927</vt:lpwstr>
  </property>
  <property fmtid="{D5CDD505-2E9C-101B-9397-08002B2CF9AE}" pid="48" name="avsändar-e-post">
    <vt:lpwstr>maud.klerby@riksdagen.se</vt:lpwstr>
  </property>
  <property fmtid="{D5CDD505-2E9C-101B-9397-08002B2CF9AE}" pid="49" name="id">
    <vt:lpwstr>20052006000000000099000004650069</vt:lpwstr>
  </property>
  <property fmtid="{D5CDD505-2E9C-101B-9397-08002B2CF9AE}" pid="50" name="nummer">
    <vt:lpwstr>243</vt:lpwstr>
  </property>
  <property fmtid="{D5CDD505-2E9C-101B-9397-08002B2CF9AE}" pid="51" name="utskottsbeteckning">
    <vt:lpwstr>Kr</vt:lpwstr>
  </property>
</Properties>
</file>