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A4844A65F8D447483BB3B55C40C6822"/>
        </w:placeholder>
        <w:text/>
      </w:sdtPr>
      <w:sdtEndPr/>
      <w:sdtContent>
        <w:p w:rsidRPr="009B062B" w:rsidR="00AF30DD" w:rsidP="00EE40A7" w:rsidRDefault="00AF30DD" w14:paraId="4AFDBFDE" w14:textId="77777777">
          <w:pPr>
            <w:pStyle w:val="Rubrik1"/>
            <w:spacing w:after="300"/>
          </w:pPr>
          <w:r w:rsidRPr="009B062B">
            <w:t>Förslag till riksdagsbeslut</w:t>
          </w:r>
        </w:p>
      </w:sdtContent>
    </w:sdt>
    <w:sdt>
      <w:sdtPr>
        <w:alias w:val="Yrkande 1"/>
        <w:tag w:val="99d2ae74-d28c-45ce-a508-5a0b4690f9e2"/>
        <w:id w:val="2048561144"/>
        <w:lock w:val="sdtLocked"/>
      </w:sdtPr>
      <w:sdtEndPr/>
      <w:sdtContent>
        <w:p w:rsidR="00F47618" w:rsidRDefault="000B7433" w14:paraId="4AFDBFDF" w14:textId="77777777">
          <w:pPr>
            <w:pStyle w:val="Frslagstext"/>
            <w:numPr>
              <w:ilvl w:val="0"/>
              <w:numId w:val="0"/>
            </w:numPr>
          </w:pPr>
          <w:r>
            <w:t>Riksdagen ställer sig bakom det som anförs i motionen om att förbjuda utfärdandet av parkeringsanmärkning och kontrollavgift till blåljusfordon under pågående utryckning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796438516047EC942373F93BFA9E69"/>
        </w:placeholder>
        <w:text/>
      </w:sdtPr>
      <w:sdtEndPr/>
      <w:sdtContent>
        <w:p w:rsidRPr="009B062B" w:rsidR="006D79C9" w:rsidP="00333E95" w:rsidRDefault="006D79C9" w14:paraId="4AFDBFE0" w14:textId="77777777">
          <w:pPr>
            <w:pStyle w:val="Rubrik1"/>
          </w:pPr>
          <w:r>
            <w:t>Motivering</w:t>
          </w:r>
        </w:p>
      </w:sdtContent>
    </w:sdt>
    <w:p w:rsidRPr="00254607" w:rsidR="00422B9E" w:rsidP="00254607" w:rsidRDefault="00516052" w14:paraId="4AFDBFE1" w14:textId="77777777">
      <w:pPr>
        <w:pStyle w:val="Normalutanindragellerluft"/>
      </w:pPr>
      <w:r w:rsidRPr="00254607">
        <w:t>Med ”blåljusfordon” avses polisbilar, ambulanser och brandbilar.</w:t>
      </w:r>
    </w:p>
    <w:p w:rsidRPr="00254607" w:rsidR="00516052" w:rsidP="00254607" w:rsidRDefault="00516052" w14:paraId="4AFDBFE2" w14:textId="6DAC1988">
      <w:r w:rsidRPr="00254607">
        <w:t>Enligt 11 kap. 9</w:t>
      </w:r>
      <w:r w:rsidRPr="00254607" w:rsidR="00AA1965">
        <w:t> </w:t>
      </w:r>
      <w:r w:rsidRPr="00254607">
        <w:t>§ trafikförordningen (1998:1276) har ett blåljusfordon under på</w:t>
      </w:r>
      <w:r w:rsidR="00254607">
        <w:softHyphen/>
      </w:r>
      <w:bookmarkStart w:name="_GoBack" w:id="1"/>
      <w:bookmarkEnd w:id="1"/>
      <w:r w:rsidRPr="00254607">
        <w:t xml:space="preserve">gående utryckning rätt att åsidosätta ett förbud mot stannande eller parkering, men </w:t>
      </w:r>
      <w:r w:rsidRPr="00254607" w:rsidR="00AA1965">
        <w:t xml:space="preserve">det </w:t>
      </w:r>
      <w:r w:rsidRPr="00254607">
        <w:t>innefattar inte rätten att stanna eller parkera på avgiftsbelagd parkeringsplats utan att betala en parkeringsavgift.</w:t>
      </w:r>
    </w:p>
    <w:p w:rsidRPr="00254607" w:rsidR="00D43222" w:rsidP="00254607" w:rsidRDefault="00D43222" w14:paraId="4AFDBFE3" w14:textId="4E1EA3E9">
      <w:r w:rsidRPr="00254607">
        <w:t>Enligt 1</w:t>
      </w:r>
      <w:r w:rsidRPr="00254607" w:rsidR="00AA1965">
        <w:t> </w:t>
      </w:r>
      <w:r w:rsidRPr="00254607">
        <w:t>§ lagen om kontrollavgift vid olovlig parkering får en markägare som upplåter ett område för parkering eller förbjuder parkering inom området under de förutsättningar som anges i denna lag ta ut en avgift (kontrollavgift) om ett fordon parkerats inom området i strid mot förbud eller villkor som han har beslutat (olovlig parkering)</w:t>
      </w:r>
      <w:r w:rsidRPr="00254607" w:rsidR="00FE1A61">
        <w:t>.</w:t>
      </w:r>
    </w:p>
    <w:p w:rsidRPr="00254607" w:rsidR="00FE1A61" w:rsidP="00254607" w:rsidRDefault="00FE1A61" w14:paraId="4AFDBFE4" w14:textId="51CE0E43">
      <w:r w:rsidRPr="00254607">
        <w:t>I 8</w:t>
      </w:r>
      <w:r w:rsidRPr="00254607" w:rsidR="00AA1965">
        <w:t> </w:t>
      </w:r>
      <w:r w:rsidRPr="00254607">
        <w:t>§ lagen om felparkeringsavgift finns en möjlighet för föraren eller fordonets ägare att begära rättelse. Genom detta rättelseförfarande undanröjer Polismyndigheten framförallt uppenbart felaktiga parkeringsanmärkningar som inte kräver någon ytter</w:t>
      </w:r>
      <w:r w:rsidR="00254607">
        <w:softHyphen/>
      </w:r>
      <w:r w:rsidRPr="00254607">
        <w:t>ligare utredning utan kan prövas direkt. Ägaren av fordonet kan också skriftligen bestrida betalningsansvar enligt 9</w:t>
      </w:r>
      <w:r w:rsidRPr="00254607" w:rsidR="00AA1965">
        <w:t> </w:t>
      </w:r>
      <w:r w:rsidRPr="00254607">
        <w:t xml:space="preserve">§ och åberopa bevisning till stöd för detta. Därefter verkställer Polismyndigheten den utredning som behövs och meddelar beslut med anledning av bestridandet. Om Polismyndigheten finner att parkeringsanmärkningen inte borde ha meddelats, undanröjer myndigheten betalningsansvaret. </w:t>
      </w:r>
    </w:p>
    <w:p w:rsidRPr="00254607" w:rsidR="00FE1A61" w:rsidP="00254607" w:rsidRDefault="00D43222" w14:paraId="4AFDBFE5" w14:textId="12183A8B">
      <w:r w:rsidRPr="00254607">
        <w:t xml:space="preserve">I rättsdatabasen </w:t>
      </w:r>
      <w:r w:rsidRPr="00254607" w:rsidR="00AA1965">
        <w:t xml:space="preserve">Juno </w:t>
      </w:r>
      <w:r w:rsidRPr="00254607" w:rsidR="00FE512E">
        <w:t>finns</w:t>
      </w:r>
      <w:r w:rsidRPr="00254607">
        <w:t xml:space="preserve"> inget domstolsavgörande då </w:t>
      </w:r>
      <w:r w:rsidRPr="00254607" w:rsidR="00FE1A61">
        <w:t>bedömningen är att i de</w:t>
      </w:r>
      <w:r w:rsidRPr="00254607">
        <w:t xml:space="preserve"> fall ett blåljusfordon har delgetts en parkeringsanmärkning eller kontrollavgift har </w:t>
      </w:r>
      <w:r w:rsidRPr="00254607" w:rsidR="00FE1A61">
        <w:t xml:space="preserve">ärendet </w:t>
      </w:r>
      <w:r w:rsidRPr="00254607">
        <w:lastRenderedPageBreak/>
        <w:t>kunnat avgöras via en överklagan om förläggandet direkt till utfärdaren</w:t>
      </w:r>
      <w:r w:rsidRPr="00254607" w:rsidR="00FE1A61">
        <w:t xml:space="preserve"> varpå ärendet aldrig har behövt avgöras i domstol.</w:t>
      </w:r>
    </w:p>
    <w:p w:rsidRPr="00254607" w:rsidR="00D43222" w:rsidP="00254607" w:rsidRDefault="00FE1A61" w14:paraId="4AFDBFE6" w14:textId="468AB1A6">
      <w:r w:rsidRPr="00254607">
        <w:t>D</w:t>
      </w:r>
      <w:r w:rsidRPr="00254607" w:rsidR="00D43222">
        <w:t xml:space="preserve">et är dock orimligt att blåljuspersonal </w:t>
      </w:r>
      <w:r w:rsidRPr="00254607" w:rsidR="00FE512E">
        <w:t xml:space="preserve">och Polismyndigheten </w:t>
      </w:r>
      <w:r w:rsidRPr="00254607" w:rsidR="00D43222">
        <w:t xml:space="preserve">skall behöva använda sig av tid och resurser i de fall en anmärkning eller avgift utfärdats </w:t>
      </w:r>
      <w:r w:rsidRPr="00254607">
        <w:t xml:space="preserve">under pågående utryckning </w:t>
      </w:r>
      <w:r w:rsidRPr="00254607" w:rsidR="00D43222">
        <w:t xml:space="preserve">varför jag föreslår att en ändring av </w:t>
      </w:r>
      <w:r w:rsidRPr="00254607" w:rsidR="00EA1DB9">
        <w:t xml:space="preserve">relevanta lagar, regler och förordningar </w:t>
      </w:r>
      <w:r w:rsidRPr="00254607">
        <w:t xml:space="preserve">görs </w:t>
      </w:r>
      <w:r w:rsidRPr="00254607" w:rsidR="00EA1DB9">
        <w:t>på sådant vis att blåljusfordon under pågående utryckning inte får beläggas med parkeringsanmärkning eller kontrollavgift.</w:t>
      </w:r>
    </w:p>
    <w:sdt>
      <w:sdtPr>
        <w:rPr>
          <w:i/>
          <w:noProof/>
        </w:rPr>
        <w:alias w:val="CC_Underskrifter"/>
        <w:tag w:val="CC_Underskrifter"/>
        <w:id w:val="583496634"/>
        <w:lock w:val="sdtContentLocked"/>
        <w:placeholder>
          <w:docPart w:val="1D3DF22BABC84005A30F535AE6B2390F"/>
        </w:placeholder>
      </w:sdtPr>
      <w:sdtEndPr>
        <w:rPr>
          <w:i w:val="0"/>
          <w:noProof w:val="0"/>
        </w:rPr>
      </w:sdtEndPr>
      <w:sdtContent>
        <w:p w:rsidR="00EE40A7" w:rsidP="00EE40A7" w:rsidRDefault="00EE40A7" w14:paraId="4AFDBFE8" w14:textId="77777777"/>
        <w:p w:rsidRPr="008E0FE2" w:rsidR="004801AC" w:rsidP="00EE40A7" w:rsidRDefault="00254607" w14:paraId="4AFDBF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Rubbestad (SD)</w:t>
            </w:r>
          </w:p>
        </w:tc>
        <w:tc>
          <w:tcPr>
            <w:tcW w:w="50" w:type="pct"/>
            <w:vAlign w:val="bottom"/>
          </w:tcPr>
          <w:p>
            <w:pPr>
              <w:pStyle w:val="Underskrifter"/>
            </w:pPr>
            <w:r>
              <w:t> </w:t>
            </w:r>
          </w:p>
        </w:tc>
      </w:tr>
    </w:tbl>
    <w:p w:rsidR="00655C02" w:rsidRDefault="00655C02" w14:paraId="4AFDBFED" w14:textId="77777777"/>
    <w:sectPr w:rsidR="00655C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DBFEF" w14:textId="77777777" w:rsidR="00516052" w:rsidRDefault="00516052" w:rsidP="000C1CAD">
      <w:pPr>
        <w:spacing w:line="240" w:lineRule="auto"/>
      </w:pPr>
      <w:r>
        <w:separator/>
      </w:r>
    </w:p>
  </w:endnote>
  <w:endnote w:type="continuationSeparator" w:id="0">
    <w:p w14:paraId="4AFDBFF0" w14:textId="77777777" w:rsidR="00516052" w:rsidRDefault="005160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DBF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DBF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DBFFE" w14:textId="77777777" w:rsidR="00262EA3" w:rsidRPr="00EE40A7" w:rsidRDefault="00262EA3" w:rsidP="00EE40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DBFED" w14:textId="77777777" w:rsidR="00516052" w:rsidRDefault="00516052" w:rsidP="000C1CAD">
      <w:pPr>
        <w:spacing w:line="240" w:lineRule="auto"/>
      </w:pPr>
      <w:r>
        <w:separator/>
      </w:r>
    </w:p>
  </w:footnote>
  <w:footnote w:type="continuationSeparator" w:id="0">
    <w:p w14:paraId="4AFDBFEE" w14:textId="77777777" w:rsidR="00516052" w:rsidRDefault="005160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FDBF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FDC000" wp14:anchorId="4AFDBF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4607" w14:paraId="4AFDC003" w14:textId="77777777">
                          <w:pPr>
                            <w:jc w:val="right"/>
                          </w:pPr>
                          <w:sdt>
                            <w:sdtPr>
                              <w:alias w:val="CC_Noformat_Partikod"/>
                              <w:tag w:val="CC_Noformat_Partikod"/>
                              <w:id w:val="-53464382"/>
                              <w:placeholder>
                                <w:docPart w:val="5B0C1DA57C4C4FCEBF6F5B6C2D2B97DF"/>
                              </w:placeholder>
                              <w:text/>
                            </w:sdtPr>
                            <w:sdtEndPr/>
                            <w:sdtContent>
                              <w:r w:rsidR="00516052">
                                <w:t>SD</w:t>
                              </w:r>
                            </w:sdtContent>
                          </w:sdt>
                          <w:sdt>
                            <w:sdtPr>
                              <w:alias w:val="CC_Noformat_Partinummer"/>
                              <w:tag w:val="CC_Noformat_Partinummer"/>
                              <w:id w:val="-1709555926"/>
                              <w:placeholder>
                                <w:docPart w:val="7B28BADF94B447D39EF5211D3933E35F"/>
                              </w:placeholder>
                              <w:text/>
                            </w:sdtPr>
                            <w:sdtEndPr/>
                            <w:sdtContent>
                              <w:r w:rsidR="00EE40A7">
                                <w:t>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FDBF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4607" w14:paraId="4AFDC003" w14:textId="77777777">
                    <w:pPr>
                      <w:jc w:val="right"/>
                    </w:pPr>
                    <w:sdt>
                      <w:sdtPr>
                        <w:alias w:val="CC_Noformat_Partikod"/>
                        <w:tag w:val="CC_Noformat_Partikod"/>
                        <w:id w:val="-53464382"/>
                        <w:placeholder>
                          <w:docPart w:val="5B0C1DA57C4C4FCEBF6F5B6C2D2B97DF"/>
                        </w:placeholder>
                        <w:text/>
                      </w:sdtPr>
                      <w:sdtEndPr/>
                      <w:sdtContent>
                        <w:r w:rsidR="00516052">
                          <w:t>SD</w:t>
                        </w:r>
                      </w:sdtContent>
                    </w:sdt>
                    <w:sdt>
                      <w:sdtPr>
                        <w:alias w:val="CC_Noformat_Partinummer"/>
                        <w:tag w:val="CC_Noformat_Partinummer"/>
                        <w:id w:val="-1709555926"/>
                        <w:placeholder>
                          <w:docPart w:val="7B28BADF94B447D39EF5211D3933E35F"/>
                        </w:placeholder>
                        <w:text/>
                      </w:sdtPr>
                      <w:sdtEndPr/>
                      <w:sdtContent>
                        <w:r w:rsidR="00EE40A7">
                          <w:t>148</w:t>
                        </w:r>
                      </w:sdtContent>
                    </w:sdt>
                  </w:p>
                </w:txbxContent>
              </v:textbox>
              <w10:wrap anchorx="page"/>
            </v:shape>
          </w:pict>
        </mc:Fallback>
      </mc:AlternateContent>
    </w:r>
  </w:p>
  <w:p w:rsidRPr="00293C4F" w:rsidR="00262EA3" w:rsidP="00776B74" w:rsidRDefault="00262EA3" w14:paraId="4AFDBF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FDBFF3" w14:textId="77777777">
    <w:pPr>
      <w:jc w:val="right"/>
    </w:pPr>
  </w:p>
  <w:p w:rsidR="00262EA3" w:rsidP="00776B74" w:rsidRDefault="00262EA3" w14:paraId="4AFDBF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54607" w14:paraId="4AFDBF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FDC002" wp14:anchorId="4AFDC0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4607" w14:paraId="4AFDBF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6052">
          <w:t>SD</w:t>
        </w:r>
      </w:sdtContent>
    </w:sdt>
    <w:sdt>
      <w:sdtPr>
        <w:alias w:val="CC_Noformat_Partinummer"/>
        <w:tag w:val="CC_Noformat_Partinummer"/>
        <w:id w:val="-2014525982"/>
        <w:text/>
      </w:sdtPr>
      <w:sdtEndPr/>
      <w:sdtContent>
        <w:r w:rsidR="00EE40A7">
          <w:t>148</w:t>
        </w:r>
      </w:sdtContent>
    </w:sdt>
  </w:p>
  <w:p w:rsidRPr="008227B3" w:rsidR="00262EA3" w:rsidP="008227B3" w:rsidRDefault="00254607" w14:paraId="4AFDBF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4607" w14:paraId="4AFDBF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w:t>
        </w:r>
      </w:sdtContent>
    </w:sdt>
  </w:p>
  <w:p w:rsidR="00262EA3" w:rsidP="00E03A3D" w:rsidRDefault="00254607" w14:paraId="4AFDBFFB" w14:textId="77777777">
    <w:pPr>
      <w:pStyle w:val="Motionr"/>
    </w:pPr>
    <w:sdt>
      <w:sdtPr>
        <w:alias w:val="CC_Noformat_Avtext"/>
        <w:tag w:val="CC_Noformat_Avtext"/>
        <w:id w:val="-2020768203"/>
        <w:lock w:val="sdtContentLocked"/>
        <w15:appearance w15:val="hidden"/>
        <w:text/>
      </w:sdtPr>
      <w:sdtEndPr/>
      <w:sdtContent>
        <w:r>
          <w:t>av Michael Rubbestad (SD)</w:t>
        </w:r>
      </w:sdtContent>
    </w:sdt>
  </w:p>
  <w:sdt>
    <w:sdtPr>
      <w:alias w:val="CC_Noformat_Rubtext"/>
      <w:tag w:val="CC_Noformat_Rubtext"/>
      <w:id w:val="-218060500"/>
      <w:lock w:val="sdtLocked"/>
      <w:text/>
    </w:sdtPr>
    <w:sdtEndPr/>
    <w:sdtContent>
      <w:p w:rsidR="00262EA3" w:rsidP="00283E0F" w:rsidRDefault="00516052" w14:paraId="4AFDBFFC" w14:textId="77777777">
        <w:pPr>
          <w:pStyle w:val="FSHRub2"/>
        </w:pPr>
        <w:r>
          <w:t>Parkeringsanmärkningar och kontrollavgifter för blåljusfordon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4AFDBF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160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43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607"/>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052"/>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C02"/>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C25"/>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28C"/>
    <w:rsid w:val="0097178B"/>
    <w:rsid w:val="00972DC8"/>
    <w:rsid w:val="009733BD"/>
    <w:rsid w:val="00973816"/>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965"/>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22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DB9"/>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0A7"/>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618"/>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A61"/>
    <w:rsid w:val="00FE3142"/>
    <w:rsid w:val="00FE3C30"/>
    <w:rsid w:val="00FE3ED2"/>
    <w:rsid w:val="00FE3EFC"/>
    <w:rsid w:val="00FE4932"/>
    <w:rsid w:val="00FE512E"/>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FDBFDD"/>
  <w15:chartTrackingRefBased/>
  <w15:docId w15:val="{40C1EBAC-C867-447F-B72E-F8D21BD3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4844A65F8D447483BB3B55C40C6822"/>
        <w:category>
          <w:name w:val="Allmänt"/>
          <w:gallery w:val="placeholder"/>
        </w:category>
        <w:types>
          <w:type w:val="bbPlcHdr"/>
        </w:types>
        <w:behaviors>
          <w:behavior w:val="content"/>
        </w:behaviors>
        <w:guid w:val="{168D1E89-E3BE-409B-9144-4161FCF36A52}"/>
      </w:docPartPr>
      <w:docPartBody>
        <w:p w:rsidR="00BB4844" w:rsidRDefault="00BB4844">
          <w:pPr>
            <w:pStyle w:val="FA4844A65F8D447483BB3B55C40C6822"/>
          </w:pPr>
          <w:r w:rsidRPr="005A0A93">
            <w:rPr>
              <w:rStyle w:val="Platshllartext"/>
            </w:rPr>
            <w:t>Förslag till riksdagsbeslut</w:t>
          </w:r>
        </w:p>
      </w:docPartBody>
    </w:docPart>
    <w:docPart>
      <w:docPartPr>
        <w:name w:val="1A796438516047EC942373F93BFA9E69"/>
        <w:category>
          <w:name w:val="Allmänt"/>
          <w:gallery w:val="placeholder"/>
        </w:category>
        <w:types>
          <w:type w:val="bbPlcHdr"/>
        </w:types>
        <w:behaviors>
          <w:behavior w:val="content"/>
        </w:behaviors>
        <w:guid w:val="{6591C7C7-0220-4A86-BF96-C8D33FB8E9DC}"/>
      </w:docPartPr>
      <w:docPartBody>
        <w:p w:rsidR="00BB4844" w:rsidRDefault="00BB4844">
          <w:pPr>
            <w:pStyle w:val="1A796438516047EC942373F93BFA9E69"/>
          </w:pPr>
          <w:r w:rsidRPr="005A0A93">
            <w:rPr>
              <w:rStyle w:val="Platshllartext"/>
            </w:rPr>
            <w:t>Motivering</w:t>
          </w:r>
        </w:p>
      </w:docPartBody>
    </w:docPart>
    <w:docPart>
      <w:docPartPr>
        <w:name w:val="5B0C1DA57C4C4FCEBF6F5B6C2D2B97DF"/>
        <w:category>
          <w:name w:val="Allmänt"/>
          <w:gallery w:val="placeholder"/>
        </w:category>
        <w:types>
          <w:type w:val="bbPlcHdr"/>
        </w:types>
        <w:behaviors>
          <w:behavior w:val="content"/>
        </w:behaviors>
        <w:guid w:val="{D2C9AC5E-20CA-4A32-854B-F41DB704ED3D}"/>
      </w:docPartPr>
      <w:docPartBody>
        <w:p w:rsidR="00BB4844" w:rsidRDefault="00BB4844">
          <w:pPr>
            <w:pStyle w:val="5B0C1DA57C4C4FCEBF6F5B6C2D2B97DF"/>
          </w:pPr>
          <w:r>
            <w:rPr>
              <w:rStyle w:val="Platshllartext"/>
            </w:rPr>
            <w:t xml:space="preserve"> </w:t>
          </w:r>
        </w:p>
      </w:docPartBody>
    </w:docPart>
    <w:docPart>
      <w:docPartPr>
        <w:name w:val="7B28BADF94B447D39EF5211D3933E35F"/>
        <w:category>
          <w:name w:val="Allmänt"/>
          <w:gallery w:val="placeholder"/>
        </w:category>
        <w:types>
          <w:type w:val="bbPlcHdr"/>
        </w:types>
        <w:behaviors>
          <w:behavior w:val="content"/>
        </w:behaviors>
        <w:guid w:val="{66E1D31D-317B-44D1-883A-F83BBF3D5F1B}"/>
      </w:docPartPr>
      <w:docPartBody>
        <w:p w:rsidR="00BB4844" w:rsidRDefault="00BB4844">
          <w:pPr>
            <w:pStyle w:val="7B28BADF94B447D39EF5211D3933E35F"/>
          </w:pPr>
          <w:r>
            <w:t xml:space="preserve"> </w:t>
          </w:r>
        </w:p>
      </w:docPartBody>
    </w:docPart>
    <w:docPart>
      <w:docPartPr>
        <w:name w:val="1D3DF22BABC84005A30F535AE6B2390F"/>
        <w:category>
          <w:name w:val="Allmänt"/>
          <w:gallery w:val="placeholder"/>
        </w:category>
        <w:types>
          <w:type w:val="bbPlcHdr"/>
        </w:types>
        <w:behaviors>
          <w:behavior w:val="content"/>
        </w:behaviors>
        <w:guid w:val="{A1881DB3-C969-44C5-99CA-84E56062E05F}"/>
      </w:docPartPr>
      <w:docPartBody>
        <w:p w:rsidR="00707D4D" w:rsidRDefault="00707D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44"/>
    <w:rsid w:val="00707D4D"/>
    <w:rsid w:val="00BB48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4844A65F8D447483BB3B55C40C6822">
    <w:name w:val="FA4844A65F8D447483BB3B55C40C6822"/>
  </w:style>
  <w:style w:type="paragraph" w:customStyle="1" w:styleId="D38682B7825A4658BD611BA47D79A283">
    <w:name w:val="D38682B7825A4658BD611BA47D79A2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EB3FC2155745A6B451C99EF31E33AC">
    <w:name w:val="5DEB3FC2155745A6B451C99EF31E33AC"/>
  </w:style>
  <w:style w:type="paragraph" w:customStyle="1" w:styleId="1A796438516047EC942373F93BFA9E69">
    <w:name w:val="1A796438516047EC942373F93BFA9E69"/>
  </w:style>
  <w:style w:type="paragraph" w:customStyle="1" w:styleId="BD37FA8117DE4A3099677828F07F09B8">
    <w:name w:val="BD37FA8117DE4A3099677828F07F09B8"/>
  </w:style>
  <w:style w:type="paragraph" w:customStyle="1" w:styleId="6CD797158DA34A909AD61324542C7E43">
    <w:name w:val="6CD797158DA34A909AD61324542C7E43"/>
  </w:style>
  <w:style w:type="paragraph" w:customStyle="1" w:styleId="5B0C1DA57C4C4FCEBF6F5B6C2D2B97DF">
    <w:name w:val="5B0C1DA57C4C4FCEBF6F5B6C2D2B97DF"/>
  </w:style>
  <w:style w:type="paragraph" w:customStyle="1" w:styleId="7B28BADF94B447D39EF5211D3933E35F">
    <w:name w:val="7B28BADF94B447D39EF5211D3933E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43FF4-453D-46ED-947E-853593A31319}"/>
</file>

<file path=customXml/itemProps2.xml><?xml version="1.0" encoding="utf-8"?>
<ds:datastoreItem xmlns:ds="http://schemas.openxmlformats.org/officeDocument/2006/customXml" ds:itemID="{C59C1926-1BB2-4276-9F4D-DABE140340CF}"/>
</file>

<file path=customXml/itemProps3.xml><?xml version="1.0" encoding="utf-8"?>
<ds:datastoreItem xmlns:ds="http://schemas.openxmlformats.org/officeDocument/2006/customXml" ds:itemID="{756DC10F-8310-4117-9FDD-E75B12EB8744}"/>
</file>

<file path=docProps/app.xml><?xml version="1.0" encoding="utf-8"?>
<Properties xmlns="http://schemas.openxmlformats.org/officeDocument/2006/extended-properties" xmlns:vt="http://schemas.openxmlformats.org/officeDocument/2006/docPropsVTypes">
  <Template>Normal</Template>
  <TotalTime>12</TotalTime>
  <Pages>2</Pages>
  <Words>312</Words>
  <Characters>1999</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Parkeringsanmärkningar och kontrollavgifter för blåljusfordon</vt:lpstr>
      <vt:lpstr>
      </vt:lpstr>
    </vt:vector>
  </TitlesOfParts>
  <Company>Sveriges riksdag</Company>
  <LinksUpToDate>false</LinksUpToDate>
  <CharactersWithSpaces>2300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