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6B1" w:rsidRPr="007B5877" w:rsidRDefault="00B206B1">
      <w:pPr>
        <w:pStyle w:val="Frslagsrubrik"/>
        <w:shd w:val="clear" w:color="000000" w:fill="auto"/>
      </w:pPr>
      <w:r w:rsidRPr="007B5877">
        <w:t>Förslag till riksdagsbeslut</w:t>
      </w:r>
    </w:p>
    <w:p w:rsidR="00B206B1" w:rsidRPr="007B5877" w:rsidRDefault="00B206B1">
      <w:pPr>
        <w:pStyle w:val="Hemstlatt"/>
        <w:shd w:val="clear" w:color="000000" w:fill="auto"/>
        <w:ind w:left="0"/>
      </w:pPr>
      <w:r w:rsidRPr="007B5877">
        <w:t>Riksdagen tillkännager för regeringen som sin mening vad som anförs i motionen om att undersöka möjligheten för basanslag till Rovdjurscentrum.</w:t>
      </w:r>
    </w:p>
    <w:p w:rsidR="00B206B1" w:rsidRPr="007B5877" w:rsidRDefault="00B206B1">
      <w:pPr>
        <w:pStyle w:val="Rubrik1"/>
        <w:shd w:val="clear" w:color="000000" w:fill="auto"/>
      </w:pPr>
      <w:r w:rsidRPr="007B5877">
        <w:t>Motivering</w:t>
      </w:r>
    </w:p>
    <w:p w:rsidR="00B206B1" w:rsidRPr="007B5877" w:rsidRDefault="00B206B1">
      <w:pPr>
        <w:shd w:val="clear" w:color="000000" w:fill="auto"/>
      </w:pPr>
      <w:r w:rsidRPr="007B5877">
        <w:t>Rovdjurscentret De 5 stora är en viktig aktör för att sprida kunskap om våra rovdjur i en tid när allt färre lever nära djur och natur i dagens samhälle. Vi som lever i områden där vi har vissa av rovdjuren nära vet att den närvaron väcker behov, känslor och mer kunskap om dessa våra stora rovdjur.</w:t>
      </w:r>
    </w:p>
    <w:p w:rsidR="00B206B1" w:rsidRPr="007B5877" w:rsidRDefault="00B206B1">
      <w:pPr>
        <w:pStyle w:val="Normaltindrag"/>
        <w:shd w:val="clear" w:color="000000" w:fill="auto"/>
      </w:pPr>
      <w:r w:rsidRPr="007B5877">
        <w:t>Där har såväl Grönklitt som De 5 stora i Järvsö en unik möjlighet att sprida relevant och viktig information. Rovdjurscentret har en bred utbildningsver</w:t>
      </w:r>
      <w:r w:rsidRPr="007B5877">
        <w:t>k</w:t>
      </w:r>
      <w:r w:rsidRPr="007B5877">
        <w:t>samhet som vänder sig till allmänheten. En översyn bör ske för att se till att Rovdjurscentret De 5 stora även i fortsättningen kan bedriva sin verksamhet under trygga ekonomiska former. För att säkra möjligheten till den relevanta informationen och kunskapsöverföringen som behövs kan regeringen i exe</w:t>
      </w:r>
      <w:r w:rsidRPr="007B5877">
        <w:t>m</w:t>
      </w:r>
      <w:r w:rsidRPr="007B5877">
        <w:t>pelvis regleringsbrev till Naturvårdsverket påtala nödvändigheten av unde</w:t>
      </w:r>
      <w:r w:rsidRPr="007B5877">
        <w:t>r</w:t>
      </w:r>
      <w:r w:rsidRPr="007B5877">
        <w:t>söka möjligheten för basanslag till rovdjurscentret.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5877">
        <w:trPr>
          <w:cantSplit/>
        </w:trPr>
        <w:tc>
          <w:tcPr>
            <w:tcW w:w="3046" w:type="dxa"/>
          </w:tcPr>
          <w:p w:rsidR="00B206B1" w:rsidRPr="007B5877" w:rsidRDefault="00B206B1">
            <w:pPr>
              <w:pStyle w:val="UnderskriftDatum"/>
              <w:shd w:val="clear" w:color="000000" w:fill="auto"/>
              <w:spacing w:before="240"/>
            </w:pPr>
            <w:r w:rsidRPr="007B5877">
              <w:t>Stockholm den 3 oktober 2013</w:t>
            </w:r>
          </w:p>
        </w:tc>
        <w:tc>
          <w:tcPr>
            <w:tcW w:w="3047" w:type="dxa"/>
          </w:tcPr>
          <w:p w:rsidR="00B206B1" w:rsidRPr="007B5877" w:rsidRDefault="00B206B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B5877">
        <w:trPr>
          <w:cantSplit/>
        </w:trPr>
        <w:tc>
          <w:tcPr>
            <w:tcW w:w="3046" w:type="dxa"/>
          </w:tcPr>
          <w:p w:rsidR="00B206B1" w:rsidRPr="007B5877" w:rsidRDefault="00B206B1">
            <w:pPr>
              <w:pStyle w:val="Underskrifter"/>
              <w:shd w:val="clear" w:color="000000" w:fill="auto"/>
            </w:pPr>
            <w:r w:rsidRPr="007B5877">
              <w:t>Åsa Lindestam (S)</w:t>
            </w:r>
          </w:p>
        </w:tc>
        <w:tc>
          <w:tcPr>
            <w:tcW w:w="3046" w:type="dxa"/>
          </w:tcPr>
          <w:p w:rsidR="00B206B1" w:rsidRPr="007B5877" w:rsidRDefault="00B206B1">
            <w:pPr>
              <w:pStyle w:val="Underskrifter"/>
              <w:shd w:val="clear" w:color="000000" w:fill="auto"/>
            </w:pPr>
            <w:r w:rsidRPr="007B5877">
              <w:t>Elin Lundgren (S)</w:t>
            </w:r>
          </w:p>
        </w:tc>
      </w:tr>
    </w:tbl>
    <w:p w:rsidR="00B206B1" w:rsidRPr="007B5877" w:rsidRDefault="00B206B1">
      <w:pPr>
        <w:pStyle w:val="Normaltindrag"/>
        <w:shd w:val="clear" w:color="000000" w:fill="auto"/>
      </w:pPr>
    </w:p>
    <w:sectPr w:rsidR="00B206B1" w:rsidRPr="007B5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6B1" w:rsidRPr="007B5877" w:rsidRDefault="00B206B1">
      <w:r w:rsidRPr="007B5877">
        <w:separator/>
      </w:r>
    </w:p>
  </w:endnote>
  <w:endnote w:type="continuationSeparator" w:id="0">
    <w:p w:rsidR="00B206B1" w:rsidRPr="007B5877" w:rsidRDefault="00B206B1">
      <w:r w:rsidRPr="007B58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7B5877">
    <w:pPr>
      <w:pStyle w:val="Sidfot"/>
    </w:pPr>
    <w:r w:rsidRPr="007B58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6279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B1" w:rsidRDefault="00B206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6B1" w:rsidRDefault="00B206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7B5877">
    <w:pPr>
      <w:pStyle w:val="Sidfot"/>
    </w:pPr>
    <w:r w:rsidRPr="007B58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9358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B1" w:rsidRDefault="00B206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6B1" w:rsidRDefault="00B206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7B5877">
    <w:pPr>
      <w:pStyle w:val="Sidfot"/>
    </w:pPr>
    <w:r w:rsidRPr="007B58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304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B1" w:rsidRDefault="00B206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6B1" w:rsidRDefault="00B206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6B1" w:rsidRPr="007B5877" w:rsidRDefault="00B206B1">
      <w:r w:rsidRPr="007B5877">
        <w:separator/>
      </w:r>
    </w:p>
  </w:footnote>
  <w:footnote w:type="continuationSeparator" w:id="0">
    <w:p w:rsidR="00B206B1" w:rsidRPr="007B5877" w:rsidRDefault="00B206B1">
      <w:r w:rsidRPr="007B58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7B5877">
    <w:pPr>
      <w:pStyle w:val="Sidhuvud"/>
    </w:pPr>
    <w:r w:rsidRPr="007B58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6860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B1" w:rsidRDefault="00B206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6B1" w:rsidRDefault="00B206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7B5877">
    <w:pPr>
      <w:pStyle w:val="Sidhuvud"/>
    </w:pPr>
    <w:r w:rsidRPr="007B58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56780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B1" w:rsidRDefault="00B206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6B1" w:rsidRDefault="00B206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6B1" w:rsidRPr="007B5877" w:rsidRDefault="00B206B1">
    <w:pPr>
      <w:pStyle w:val="FSHNormal"/>
      <w:tabs>
        <w:tab w:val="right" w:pos="5840"/>
      </w:tabs>
    </w:pPr>
    <w:r w:rsidRPr="007B5877">
      <w:br/>
    </w:r>
    <w:r w:rsidRPr="007B5877">
      <w:fldChar w:fldCharType="begin" w:fldLock="1"/>
    </w:r>
    <w:r w:rsidRPr="007B5877">
      <w:instrText xml:space="preserve"> DOCPROPERTY</w:instrText>
    </w:r>
    <w:r w:rsidRPr="007B5877">
      <w:rPr>
        <w:sz w:val="18"/>
      </w:rPr>
      <w:instrText xml:space="preserve"> "YearUser" *\charformat </w:instrText>
    </w:r>
    <w:r w:rsidRPr="007B5877">
      <w:fldChar w:fldCharType="separate"/>
    </w:r>
    <w:r w:rsidRPr="007B5877">
      <w:t>2013/14</w:t>
    </w:r>
    <w:r w:rsidRPr="007B5877">
      <w:fldChar w:fldCharType="end"/>
    </w:r>
    <w:r w:rsidRPr="007B5877">
      <w:t xml:space="preserve"> </w:t>
    </w:r>
    <w:r w:rsidRPr="007B5877">
      <w:tab/>
      <w:t xml:space="preserve">mnr: </w:t>
    </w:r>
    <w:r w:rsidRPr="007B5877">
      <w:fldChar w:fldCharType="begin" w:fldLock="1"/>
    </w:r>
    <w:r w:rsidRPr="007B5877">
      <w:instrText xml:space="preserve"> DOCPROPERTY</w:instrText>
    </w:r>
    <w:r w:rsidRPr="007B5877">
      <w:rPr>
        <w:sz w:val="18"/>
      </w:rPr>
      <w:instrText xml:space="preserve"> "Motionsnummer" *\charformat </w:instrText>
    </w:r>
    <w:r w:rsidRPr="007B5877">
      <w:fldChar w:fldCharType="separate"/>
    </w:r>
    <w:r w:rsidRPr="007B5877">
      <w:t>MJ402</w:t>
    </w:r>
    <w:r w:rsidRPr="007B5877">
      <w:fldChar w:fldCharType="end"/>
    </w:r>
    <w:r w:rsidRPr="007B5877">
      <w:br/>
    </w:r>
    <w:r w:rsidRPr="007B5877">
      <w:fldChar w:fldCharType="begin" w:fldLock="1"/>
    </w:r>
    <w:r w:rsidRPr="007B5877">
      <w:instrText xml:space="preserve"> DOCPROPERTY</w:instrText>
    </w:r>
    <w:r w:rsidRPr="007B5877">
      <w:rPr>
        <w:sz w:val="18"/>
      </w:rPr>
      <w:instrText xml:space="preserve"> "Samling" *\charformat </w:instrText>
    </w:r>
    <w:r w:rsidRPr="007B5877">
      <w:fldChar w:fldCharType="end"/>
    </w:r>
    <w:r w:rsidRPr="007B5877">
      <w:tab/>
      <w:t xml:space="preserve">pnr: </w:t>
    </w:r>
    <w:r w:rsidRPr="007B5877">
      <w:fldChar w:fldCharType="begin" w:fldLock="1"/>
    </w:r>
    <w:r w:rsidRPr="007B5877">
      <w:instrText xml:space="preserve"> DOCPROPERTY</w:instrText>
    </w:r>
    <w:r w:rsidRPr="007B5877">
      <w:rPr>
        <w:sz w:val="18"/>
      </w:rPr>
      <w:instrText xml:space="preserve"> "Partinummer" *\charformat </w:instrText>
    </w:r>
    <w:r w:rsidRPr="007B5877">
      <w:fldChar w:fldCharType="separate"/>
    </w:r>
    <w:r w:rsidRPr="007B5877">
      <w:t>S2108</w:t>
    </w:r>
    <w:r w:rsidRPr="007B5877">
      <w:fldChar w:fldCharType="end"/>
    </w:r>
  </w:p>
  <w:p w:rsidR="00B206B1" w:rsidRPr="007B5877" w:rsidRDefault="00B206B1">
    <w:pPr>
      <w:pStyle w:val="FSHRub1"/>
    </w:pPr>
    <w:r w:rsidRPr="007B5877">
      <w:t>Motion till riksdagen</w:t>
    </w:r>
    <w:r w:rsidRPr="007B5877">
      <w:br/>
    </w:r>
    <w:r w:rsidRPr="007B5877">
      <w:fldChar w:fldCharType="begin" w:fldLock="1"/>
    </w:r>
    <w:r w:rsidRPr="007B5877">
      <w:instrText xml:space="preserve"> DOCPROPERTY "YearUser" *\charformat </w:instrText>
    </w:r>
    <w:r w:rsidRPr="007B5877">
      <w:fldChar w:fldCharType="separate"/>
    </w:r>
    <w:r w:rsidRPr="007B5877">
      <w:t>2013/14</w:t>
    </w:r>
    <w:r w:rsidRPr="007B5877">
      <w:fldChar w:fldCharType="end"/>
    </w:r>
    <w:r w:rsidRPr="007B5877">
      <w:t>:</w:t>
    </w:r>
    <w:r w:rsidRPr="007B5877">
      <w:fldChar w:fldCharType="begin" w:fldLock="1"/>
    </w:r>
    <w:r w:rsidRPr="007B5877">
      <w:instrText xml:space="preserve"> DOCPROPERTY "Motionsnummer" *\charformat </w:instrText>
    </w:r>
    <w:r w:rsidRPr="007B5877">
      <w:fldChar w:fldCharType="separate"/>
    </w:r>
    <w:r w:rsidRPr="007B5877">
      <w:t>MJ402</w:t>
    </w:r>
    <w:r w:rsidRPr="007B5877">
      <w:fldChar w:fldCharType="end"/>
    </w:r>
  </w:p>
  <w:p w:rsidR="00B206B1" w:rsidRPr="007B5877" w:rsidRDefault="00B206B1">
    <w:pPr>
      <w:pStyle w:val="FSHNormalS5"/>
    </w:pPr>
    <w:r w:rsidRPr="007B5877">
      <w:fldChar w:fldCharType="begin" w:fldLock="1"/>
    </w:r>
    <w:r w:rsidRPr="007B5877">
      <w:instrText xml:space="preserve"> DOCPROPERTY "MotionarText" *\charformat </w:instrText>
    </w:r>
    <w:r w:rsidRPr="007B5877">
      <w:fldChar w:fldCharType="separate"/>
    </w:r>
    <w:r w:rsidRPr="007B5877">
      <w:t>av Åsa Lindestam och Elin Lundgren (S)</w:t>
    </w:r>
    <w:r w:rsidRPr="007B5877">
      <w:fldChar w:fldCharType="end"/>
    </w:r>
    <w:r w:rsidRPr="007B5877">
      <w:br/>
    </w:r>
    <w:r w:rsidRPr="007B5877">
      <w:fldChar w:fldCharType="begin" w:fldLock="1"/>
    </w:r>
    <w:r w:rsidRPr="007B5877">
      <w:instrText xml:space="preserve"> DOCPROPERTY "SvarFrasKort" *\charformat </w:instrText>
    </w:r>
    <w:r w:rsidRPr="007B5877">
      <w:fldChar w:fldCharType="end"/>
    </w:r>
  </w:p>
  <w:p w:rsidR="00B206B1" w:rsidRPr="007B5877" w:rsidRDefault="00B206B1">
    <w:pPr>
      <w:pStyle w:val="FSHTitel"/>
    </w:pPr>
    <w:r w:rsidRPr="007B5877">
      <w:fldChar w:fldCharType="begin" w:fldLock="1"/>
    </w:r>
    <w:r w:rsidRPr="007B5877">
      <w:instrText xml:space="preserve"> DOCPROPERTY</w:instrText>
    </w:r>
    <w:r w:rsidRPr="007B5877">
      <w:rPr>
        <w:sz w:val="18"/>
      </w:rPr>
      <w:instrText xml:space="preserve"> "RubrikSvar" *\charformat </w:instrText>
    </w:r>
    <w:r w:rsidRPr="007B5877">
      <w:fldChar w:fldCharType="separate"/>
    </w:r>
    <w:r w:rsidRPr="007B5877">
      <w:t>Rovdjurscenter och basanslag</w:t>
    </w:r>
    <w:r w:rsidRPr="007B5877">
      <w:fldChar w:fldCharType="end"/>
    </w:r>
  </w:p>
  <w:p w:rsidR="00B206B1" w:rsidRPr="007B5877" w:rsidRDefault="00B206B1">
    <w:pPr>
      <w:pStyle w:val="Normal00"/>
    </w:pPr>
  </w:p>
  <w:p w:rsidR="00B206B1" w:rsidRPr="007B5877" w:rsidRDefault="00B206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63300949">
    <w:abstractNumId w:val="13"/>
  </w:num>
  <w:num w:numId="2" w16cid:durableId="1783720229">
    <w:abstractNumId w:val="11"/>
  </w:num>
  <w:num w:numId="3" w16cid:durableId="1832255677">
    <w:abstractNumId w:val="14"/>
  </w:num>
  <w:num w:numId="4" w16cid:durableId="1958753950">
    <w:abstractNumId w:val="8"/>
  </w:num>
  <w:num w:numId="5" w16cid:durableId="2122912329">
    <w:abstractNumId w:val="3"/>
  </w:num>
  <w:num w:numId="6" w16cid:durableId="529337514">
    <w:abstractNumId w:val="2"/>
  </w:num>
  <w:num w:numId="7" w16cid:durableId="126289816">
    <w:abstractNumId w:val="1"/>
  </w:num>
  <w:num w:numId="8" w16cid:durableId="163208759">
    <w:abstractNumId w:val="0"/>
  </w:num>
  <w:num w:numId="9" w16cid:durableId="859243098">
    <w:abstractNumId w:val="9"/>
  </w:num>
  <w:num w:numId="10" w16cid:durableId="1530603148">
    <w:abstractNumId w:val="7"/>
  </w:num>
  <w:num w:numId="11" w16cid:durableId="2145151195">
    <w:abstractNumId w:val="6"/>
  </w:num>
  <w:num w:numId="12" w16cid:durableId="1977880131">
    <w:abstractNumId w:val="5"/>
  </w:num>
  <w:num w:numId="13" w16cid:durableId="1683389149">
    <w:abstractNumId w:val="4"/>
  </w:num>
  <w:num w:numId="14" w16cid:durableId="1415854252">
    <w:abstractNumId w:val="16"/>
  </w:num>
  <w:num w:numId="15" w16cid:durableId="1274703701">
    <w:abstractNumId w:val="12"/>
  </w:num>
  <w:num w:numId="16" w16cid:durableId="18099765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B28A7519-312F-4479-8A3C-FC85B8F29128},{A563D376-AD18-451F-A4BB-12249EBBE54F}"/>
  </w:docVars>
  <w:rsids>
    <w:rsidRoot w:val="00181879"/>
    <w:rsid w:val="00181879"/>
    <w:rsid w:val="007B5877"/>
    <w:rsid w:val="00B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BC7BCA-F063-4DCB-A06A-6E0081A0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963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S2108</vt:lpstr>
    </vt:vector>
  </TitlesOfParts>
  <Company>Riksdagen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S2108</dc:title>
  <dc:subject>S2108</dc:subject>
  <dc:creator>Riksdagen</dc:creator>
  <cp:keywords>Riksdagen</cp:keywords>
  <dc:description>AD-ändringar</dc:description>
  <cp:lastModifiedBy>Lars Brink</cp:lastModifiedBy>
  <cp:revision>2</cp:revision>
  <cp:lastPrinted>2014-01-20T09:14:00Z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Rovdjurscenter och basanslag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Rovdjurscenter och basanslag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Åsa Lindestam och Elin Lundgren (S)</vt:lpwstr>
  </property>
  <property fmtid="{D5CDD505-2E9C-101B-9397-08002B2CF9AE}" pid="26" name="MotionarLista">
    <vt:lpwstr>Lindestam, Åsa (S)\Lundgren,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20132014000000000083000021080069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20132014000000000083000021080069</vt:lpwstr>
  </property>
  <property fmtid="{D5CDD505-2E9C-101B-9397-08002B2CF9AE}" pid="50" name="nummer">
    <vt:lpwstr>402</vt:lpwstr>
  </property>
  <property fmtid="{D5CDD505-2E9C-101B-9397-08002B2CF9AE}" pid="51" name="utskottsbeteckning">
    <vt:lpwstr>MJ</vt:lpwstr>
  </property>
  <property fmtid="{D5CDD505-2E9C-101B-9397-08002B2CF9AE}" pid="52" name="GlobalUID">
    <vt:lpwstr>{EA70AD7D-2311-4C3D-9661-3F28339C3102}</vt:lpwstr>
  </property>
  <property fmtid="{D5CDD505-2E9C-101B-9397-08002B2CF9AE}" pid="53" name="Överföringar">
    <vt:i4>0</vt:i4>
  </property>
  <property fmtid="{D5CDD505-2E9C-101B-9397-08002B2CF9AE}" pid="54" name="Checksum">
    <vt:lpwstr>*0008207576199*</vt:lpwstr>
  </property>
  <property fmtid="{D5CDD505-2E9C-101B-9397-08002B2CF9AE}" pid="55" name="skuggnummer">
    <vt:lpwstr>2077</vt:lpwstr>
  </property>
  <property fmtid="{D5CDD505-2E9C-101B-9397-08002B2CF9AE}" pid="56" name="urixVersion">
    <vt:lpwstr>4.6.0.0</vt:lpwstr>
  </property>
  <property fmtid="{D5CDD505-2E9C-101B-9397-08002B2CF9AE}" pid="57" name="urixOrigin">
    <vt:lpwstr>140120 10:14:23.158</vt:lpwstr>
  </property>
  <property fmtid="{D5CDD505-2E9C-101B-9397-08002B2CF9AE}" pid="58" name="urixGuid">
    <vt:lpwstr>{6D70879C-365D-49BA-A6B5-B40454A0C276}</vt:lpwstr>
  </property>
</Properties>
</file>