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55E62A4FDD244149DE89EE7B1ECDB7C"/>
        </w:placeholder>
        <w15:appearance w15:val="hidden"/>
        <w:text/>
      </w:sdtPr>
      <w:sdtEndPr/>
      <w:sdtContent>
        <w:p w:rsidRPr="009B062B" w:rsidR="00AF30DD" w:rsidP="009B062B" w:rsidRDefault="00AF30DD" w14:paraId="0364351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0f6c9d5-53de-4500-813a-5c03eb2cc33f"/>
        <w:id w:val="873041072"/>
        <w:lock w:val="sdtLocked"/>
      </w:sdtPr>
      <w:sdtEndPr/>
      <w:sdtContent>
        <w:p w:rsidR="00800499" w:rsidRDefault="00655710" w14:paraId="03643520" w14:textId="1E4382F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Bolagsverkets administrativa noteringar i handelsbolagsregistret så att delägare som är bosatta inom EES registreras,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CC79C4937444024B19E0AE563C97E98"/>
        </w:placeholder>
        <w15:appearance w15:val="hidden"/>
        <w:text/>
      </w:sdtPr>
      <w:sdtEndPr/>
      <w:sdtContent>
        <w:p w:rsidRPr="009B062B" w:rsidR="006D79C9" w:rsidP="00333E95" w:rsidRDefault="006D79C9" w14:paraId="03643521" w14:textId="77777777">
          <w:pPr>
            <w:pStyle w:val="Rubrik1"/>
          </w:pPr>
          <w:r>
            <w:t>Motivering</w:t>
          </w:r>
        </w:p>
      </w:sdtContent>
    </w:sdt>
    <w:p w:rsidR="00391221" w:rsidP="0087630B" w:rsidRDefault="0087630B" w14:paraId="03643522" w14:textId="789A4C71">
      <w:pPr>
        <w:pStyle w:val="Normalutanindragellerluft"/>
      </w:pPr>
      <w:r>
        <w:t>Bolagsverkets handelsbolagsregister ger idag missvisande uppgifter om delägare i handelsbolag. Om en svensk medborgare</w:t>
      </w:r>
      <w:r w:rsidR="00055871">
        <w:t xml:space="preserve"> som är bosatt inom Europeiska u</w:t>
      </w:r>
      <w:r>
        <w:t>nionen har ett handelsbolag registrerat hos Bolagsverket i Sverige så noterar idag inte Bolagsverket a</w:t>
      </w:r>
      <w:r w:rsidR="00055871">
        <w:t>tt delägaren är bosatt inom EES-</w:t>
      </w:r>
      <w:r>
        <w:t>området. Däremot görs detta om det är ett aktiebolag, där noteringar görs i ett aktiebolagsregister.</w:t>
      </w:r>
    </w:p>
    <w:p w:rsidR="0087630B" w:rsidP="00391221" w:rsidRDefault="0087630B" w14:paraId="03643523" w14:textId="6B34E6B3">
      <w:r w:rsidRPr="00391221">
        <w:t>Detta medför att delägare i handelsbolag no</w:t>
      </w:r>
      <w:r w:rsidR="00055871">
        <w:t>teras såsom bosatta utanför EES-</w:t>
      </w:r>
      <w:r w:rsidRPr="00391221">
        <w:t xml:space="preserve">området, vilket inte är korrekt. På grund av detta kan delägaren till exempel inte skaffa ett svenskt telefonabonnemang eller ansöka om kredit </w:t>
      </w:r>
      <w:r w:rsidRPr="00391221">
        <w:lastRenderedPageBreak/>
        <w:t>på grund av denna notering i handelsbolagsregistret. EU:s budskap är fri rörelse</w:t>
      </w:r>
      <w:r w:rsidR="00055871">
        <w:t xml:space="preserve"> av varor och tjänster inom EES-</w:t>
      </w:r>
      <w:r w:rsidRPr="00391221">
        <w:t xml:space="preserve">området. Felaktig notering försvårar handelsbolagens verksamhet i Sverige och </w:t>
      </w:r>
      <w:r w:rsidR="00055871">
        <w:t xml:space="preserve">är </w:t>
      </w:r>
      <w:r w:rsidRPr="00391221">
        <w:t>ett gränshinder för handelsbolagens verksamhet.</w:t>
      </w:r>
    </w:p>
    <w:bookmarkStart w:name="_GoBack" w:id="1"/>
    <w:bookmarkEnd w:id="1"/>
    <w:p w:rsidRPr="00391221" w:rsidR="00055871" w:rsidP="00391221" w:rsidRDefault="00055871" w14:paraId="67834CC6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301D8D8606411289CF612FB93B4A7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F7C34" w:rsidRDefault="00055871" w14:paraId="0364352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Amir Adan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47D26" w:rsidRDefault="00747D26" w14:paraId="03643528" w14:textId="77777777"/>
    <w:sectPr w:rsidR="00747D2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4352A" w14:textId="77777777" w:rsidR="0029577D" w:rsidRDefault="0029577D" w:rsidP="000C1CAD">
      <w:pPr>
        <w:spacing w:line="240" w:lineRule="auto"/>
      </w:pPr>
      <w:r>
        <w:separator/>
      </w:r>
    </w:p>
  </w:endnote>
  <w:endnote w:type="continuationSeparator" w:id="0">
    <w:p w14:paraId="0364352B" w14:textId="77777777" w:rsidR="0029577D" w:rsidRDefault="002957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353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3531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B0E2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43528" w14:textId="77777777" w:rsidR="0029577D" w:rsidRDefault="0029577D" w:rsidP="000C1CAD">
      <w:pPr>
        <w:spacing w:line="240" w:lineRule="auto"/>
      </w:pPr>
      <w:r>
        <w:separator/>
      </w:r>
    </w:p>
  </w:footnote>
  <w:footnote w:type="continuationSeparator" w:id="0">
    <w:p w14:paraId="03643529" w14:textId="77777777" w:rsidR="0029577D" w:rsidRDefault="002957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364352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64353B" wp14:anchorId="036435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55871" w14:paraId="0364353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E6E04A3312430E9F354B1E03497B18"/>
                              </w:placeholder>
                              <w:text/>
                            </w:sdtPr>
                            <w:sdtEndPr/>
                            <w:sdtContent>
                              <w:r w:rsidR="0087630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F0242625134A99929BD50458B9A496"/>
                              </w:placeholder>
                              <w:text/>
                            </w:sdtPr>
                            <w:sdtEndPr/>
                            <w:sdtContent>
                              <w:r w:rsidR="0087630B">
                                <w:t>1051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64353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55871" w14:paraId="0364353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E6E04A3312430E9F354B1E03497B18"/>
                        </w:placeholder>
                        <w:text/>
                      </w:sdtPr>
                      <w:sdtEndPr/>
                      <w:sdtContent>
                        <w:r w:rsidR="0087630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F0242625134A99929BD50458B9A496"/>
                        </w:placeholder>
                        <w:text/>
                      </w:sdtPr>
                      <w:sdtEndPr/>
                      <w:sdtContent>
                        <w:r w:rsidR="0087630B">
                          <w:t>1051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364352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55871" w14:paraId="0364352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AF0242625134A99929BD50458B9A496"/>
        </w:placeholder>
        <w:text/>
      </w:sdtPr>
      <w:sdtEndPr/>
      <w:sdtContent>
        <w:r w:rsidR="0087630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7630B">
          <w:t>1051</w:t>
        </w:r>
      </w:sdtContent>
    </w:sdt>
  </w:p>
  <w:p w:rsidR="004F35FE" w:rsidP="00776B74" w:rsidRDefault="004F35FE" w14:paraId="0364352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55871" w14:paraId="03643532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7630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7630B">
          <w:t>1051</w:t>
        </w:r>
      </w:sdtContent>
    </w:sdt>
  </w:p>
  <w:p w:rsidR="004F35FE" w:rsidP="00A314CF" w:rsidRDefault="00055871" w14:paraId="0364353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55871" w14:paraId="0364353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55871" w14:paraId="0364353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:2511</w:t>
        </w:r>
      </w:sdtContent>
    </w:sdt>
  </w:p>
  <w:p w:rsidR="004F35FE" w:rsidP="00E03A3D" w:rsidRDefault="00055871" w14:paraId="0364353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Amir Adan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7630B" w14:paraId="03643537" w14:textId="77777777">
        <w:pPr>
          <w:pStyle w:val="FSHRub2"/>
        </w:pPr>
        <w:r>
          <w:t>Bolagsverkets handelsbolagsregister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364353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0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1D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55871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397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1F7C34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77D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386E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1B8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1221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319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6D90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0758C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710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47D2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0E23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499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30B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3FB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57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0E36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265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64351E"/>
  <w15:chartTrackingRefBased/>
  <w15:docId w15:val="{BEC883BF-A0D6-4066-9E05-0F45B8EA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5E62A4FDD244149DE89EE7B1ECD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C115E-AB3B-4728-8CF9-1CA585A04CD6}"/>
      </w:docPartPr>
      <w:docPartBody>
        <w:p w:rsidR="0042283D" w:rsidRDefault="00E002ED">
          <w:pPr>
            <w:pStyle w:val="155E62A4FDD244149DE89EE7B1ECDB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C79C4937444024B19E0AE563C97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017D2-11AD-4FC5-9668-6057212E3F6C}"/>
      </w:docPartPr>
      <w:docPartBody>
        <w:p w:rsidR="0042283D" w:rsidRDefault="00E002ED">
          <w:pPr>
            <w:pStyle w:val="9CC79C4937444024B19E0AE563C97E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E6E04A3312430E9F354B1E03497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CF26C-8DE0-4565-B3B9-FA86777A67F6}"/>
      </w:docPartPr>
      <w:docPartBody>
        <w:p w:rsidR="0042283D" w:rsidRDefault="00E002ED">
          <w:pPr>
            <w:pStyle w:val="5FE6E04A3312430E9F354B1E03497B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F0242625134A99929BD50458B9A4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C48462-13DC-4A26-BF16-6A53C4674948}"/>
      </w:docPartPr>
      <w:docPartBody>
        <w:p w:rsidR="0042283D" w:rsidRDefault="00E002ED">
          <w:pPr>
            <w:pStyle w:val="3AF0242625134A99929BD50458B9A496"/>
          </w:pPr>
          <w:r>
            <w:t xml:space="preserve"> </w:t>
          </w:r>
        </w:p>
      </w:docPartBody>
    </w:docPart>
    <w:docPart>
      <w:docPartPr>
        <w:name w:val="5D301D8D8606411289CF612FB93B4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808FD-A16A-4B80-AA18-7E572F337C2D}"/>
      </w:docPartPr>
      <w:docPartBody>
        <w:p w:rsidR="00000000" w:rsidRDefault="008313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ED"/>
    <w:rsid w:val="0042283D"/>
    <w:rsid w:val="004C20D3"/>
    <w:rsid w:val="00C307CE"/>
    <w:rsid w:val="00E0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5E62A4FDD244149DE89EE7B1ECDB7C">
    <w:name w:val="155E62A4FDD244149DE89EE7B1ECDB7C"/>
  </w:style>
  <w:style w:type="paragraph" w:customStyle="1" w:styleId="8BE4D79E5CE145D0972F46B4DB28440E">
    <w:name w:val="8BE4D79E5CE145D0972F46B4DB28440E"/>
  </w:style>
  <w:style w:type="paragraph" w:customStyle="1" w:styleId="5A8A2A4B9AAF43829A1216BF5FC2E975">
    <w:name w:val="5A8A2A4B9AAF43829A1216BF5FC2E975"/>
  </w:style>
  <w:style w:type="paragraph" w:customStyle="1" w:styleId="9CC79C4937444024B19E0AE563C97E98">
    <w:name w:val="9CC79C4937444024B19E0AE563C97E98"/>
  </w:style>
  <w:style w:type="paragraph" w:customStyle="1" w:styleId="1BCE4224C05C4CC99D88C8BF323912BE">
    <w:name w:val="1BCE4224C05C4CC99D88C8BF323912BE"/>
  </w:style>
  <w:style w:type="paragraph" w:customStyle="1" w:styleId="5FE6E04A3312430E9F354B1E03497B18">
    <w:name w:val="5FE6E04A3312430E9F354B1E03497B18"/>
  </w:style>
  <w:style w:type="paragraph" w:customStyle="1" w:styleId="3AF0242625134A99929BD50458B9A496">
    <w:name w:val="3AF0242625134A99929BD50458B9A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CD481-589B-4318-AEFF-FEE8DCD734BC}"/>
</file>

<file path=customXml/itemProps2.xml><?xml version="1.0" encoding="utf-8"?>
<ds:datastoreItem xmlns:ds="http://schemas.openxmlformats.org/officeDocument/2006/customXml" ds:itemID="{CD504DB7-F49A-4120-9ACE-DC848C43BDF5}"/>
</file>

<file path=customXml/itemProps3.xml><?xml version="1.0" encoding="utf-8"?>
<ds:datastoreItem xmlns:ds="http://schemas.openxmlformats.org/officeDocument/2006/customXml" ds:itemID="{FE399E4D-886A-4E3D-9FFA-6508F3A4B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989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M1051 Bolagsverkets handelsbolagsregister</vt:lpstr>
      <vt:lpstr>
      </vt:lpstr>
    </vt:vector>
  </TitlesOfParts>
  <Company>Sveriges riksdag</Company>
  <LinksUpToDate>false</LinksUpToDate>
  <CharactersWithSpaces>1142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