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26B3A">
              <w:rPr>
                <w:b/>
              </w:rPr>
              <w:t>2</w:t>
            </w:r>
            <w:r w:rsidR="00F22DD8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B25DB">
              <w:t>4</w:t>
            </w:r>
            <w:r w:rsidR="00745634">
              <w:t>-</w:t>
            </w:r>
            <w:r w:rsidR="00AD5721">
              <w:t>16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3B310D">
              <w:t>1</w:t>
            </w:r>
            <w:r w:rsidR="003D5DFC">
              <w:t>.</w:t>
            </w:r>
            <w:r w:rsidR="003B310D">
              <w:t>0</w:t>
            </w:r>
            <w:r w:rsidR="006557AC">
              <w:t>0</w:t>
            </w:r>
            <w:r w:rsidR="003B310D">
              <w:t>, 11.30-12.15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B4433F">
              <w:t>/</w:t>
            </w:r>
          </w:p>
          <w:p w:rsidR="002E7D81" w:rsidRDefault="002E7D81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E646E" w:rsidTr="005F3412">
        <w:tc>
          <w:tcPr>
            <w:tcW w:w="567" w:type="dxa"/>
          </w:tcPr>
          <w:p w:rsidR="009E646E" w:rsidRDefault="009E646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E646E" w:rsidRDefault="009E646E" w:rsidP="009E646E">
            <w:pPr>
              <w:rPr>
                <w:b/>
                <w:bCs/>
                <w:snapToGrid w:val="0"/>
              </w:rPr>
            </w:pPr>
          </w:p>
        </w:tc>
      </w:tr>
      <w:tr w:rsidR="00E95DD8" w:rsidTr="005F3412">
        <w:tc>
          <w:tcPr>
            <w:tcW w:w="567" w:type="dxa"/>
          </w:tcPr>
          <w:p w:rsidR="00E95DD8" w:rsidRDefault="00E95DD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95DD8" w:rsidRDefault="00E95DD8" w:rsidP="00E95DD8">
            <w:pPr>
              <w:rPr>
                <w:b/>
                <w:bCs/>
                <w:snapToGrid w:val="0"/>
              </w:rPr>
            </w:pPr>
            <w:r w:rsidRPr="00E658CD">
              <w:rPr>
                <w:b/>
                <w:bCs/>
                <w:snapToGrid w:val="0"/>
              </w:rPr>
              <w:t>Medgivande att vara uppkopplade per telefon</w:t>
            </w:r>
            <w:r>
              <w:rPr>
                <w:b/>
                <w:bCs/>
                <w:snapToGrid w:val="0"/>
              </w:rPr>
              <w:t xml:space="preserve"> </w:t>
            </w:r>
          </w:p>
          <w:p w:rsidR="00E95DD8" w:rsidRDefault="00E95DD8" w:rsidP="00E95DD8">
            <w:pPr>
              <w:rPr>
                <w:b/>
                <w:bCs/>
                <w:snapToGrid w:val="0"/>
              </w:rPr>
            </w:pPr>
          </w:p>
          <w:p w:rsidR="00E95DD8" w:rsidRPr="00F75B7F" w:rsidRDefault="00E95DD8" w:rsidP="00E95DD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tillåta följande ordinarie ledamöter och suppleanter att vara uppkopplade per telefon: Fredrik Lundh Sammeli (S), Johan Forssell (M), Petter Löberg</w:t>
            </w:r>
            <w:r w:rsidRPr="00F75B7F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>S</w:t>
            </w:r>
            <w:r w:rsidRPr="00F75B7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 xml:space="preserve">, Magdalena Schröder (M), </w:t>
            </w:r>
            <w:r w:rsidR="005508CA">
              <w:rPr>
                <w:bCs/>
                <w:snapToGrid w:val="0"/>
              </w:rPr>
              <w:t>Maria Strömkvist (S)</w:t>
            </w:r>
            <w:r>
              <w:rPr>
                <w:bCs/>
                <w:snapToGrid w:val="0"/>
              </w:rPr>
              <w:t>,</w:t>
            </w:r>
            <w:r w:rsidR="005508CA">
              <w:rPr>
                <w:bCs/>
                <w:snapToGrid w:val="0"/>
              </w:rPr>
              <w:t xml:space="preserve"> Linda Westerlund Snecker (V)</w:t>
            </w:r>
            <w:r>
              <w:rPr>
                <w:bCs/>
                <w:snapToGrid w:val="0"/>
              </w:rPr>
              <w:t xml:space="preserve"> </w:t>
            </w:r>
            <w:r w:rsidRPr="00F75B7F">
              <w:rPr>
                <w:bCs/>
                <w:snapToGrid w:val="0"/>
              </w:rPr>
              <w:t>Ellen Juntti (M)</w:t>
            </w:r>
            <w:r>
              <w:rPr>
                <w:bCs/>
                <w:snapToGrid w:val="0"/>
              </w:rPr>
              <w:t>, Joakim Sandell (S), Carina Ödebrink (S), Bo Broman (SD), Ingemar Kihlström (KD), Gustaf Lantz, (S)</w:t>
            </w:r>
            <w:r w:rsidR="00DA743D">
              <w:rPr>
                <w:bCs/>
                <w:snapToGrid w:val="0"/>
              </w:rPr>
              <w:t>,</w:t>
            </w:r>
            <w:r>
              <w:rPr>
                <w:bCs/>
                <w:snapToGrid w:val="0"/>
              </w:rPr>
              <w:t xml:space="preserve"> </w:t>
            </w:r>
            <w:r w:rsidR="005508CA">
              <w:rPr>
                <w:bCs/>
                <w:snapToGrid w:val="0"/>
              </w:rPr>
              <w:t>Rasmus Ling (MP) och Helena Vilhelmsson</w:t>
            </w:r>
            <w:r>
              <w:rPr>
                <w:bCs/>
                <w:snapToGrid w:val="0"/>
              </w:rPr>
              <w:t xml:space="preserve"> (</w:t>
            </w:r>
            <w:r w:rsidR="005508CA">
              <w:rPr>
                <w:bCs/>
                <w:snapToGrid w:val="0"/>
              </w:rPr>
              <w:t>C</w:t>
            </w:r>
            <w:r>
              <w:rPr>
                <w:bCs/>
                <w:snapToGrid w:val="0"/>
              </w:rPr>
              <w:t>).</w:t>
            </w:r>
          </w:p>
          <w:p w:rsidR="00E95DD8" w:rsidRDefault="00E95DD8" w:rsidP="00E95DD8">
            <w:pPr>
              <w:rPr>
                <w:b/>
                <w:bCs/>
                <w:snapToGrid w:val="0"/>
              </w:rPr>
            </w:pPr>
          </w:p>
          <w:p w:rsidR="00E95DD8" w:rsidRPr="00DF7B32" w:rsidRDefault="00E95DD8" w:rsidP="00E95DD8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  <w:p w:rsidR="00E95DD8" w:rsidRDefault="00E95DD8" w:rsidP="00B01587">
            <w:pPr>
              <w:rPr>
                <w:b/>
                <w:bCs/>
                <w:snapToGrid w:val="0"/>
              </w:rPr>
            </w:pPr>
          </w:p>
        </w:tc>
      </w:tr>
      <w:tr w:rsidR="00FF2A24" w:rsidTr="005F3412">
        <w:tc>
          <w:tcPr>
            <w:tcW w:w="567" w:type="dxa"/>
          </w:tcPr>
          <w:p w:rsidR="00FF2A24" w:rsidRDefault="00FF2A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5DD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F2A24" w:rsidRDefault="00FF2A24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generaldirektör Monica Rodrigo, Ekobrottsmyndigheten EBM</w:t>
            </w:r>
          </w:p>
          <w:p w:rsidR="006956F7" w:rsidRDefault="006956F7" w:rsidP="00B01587">
            <w:pPr>
              <w:rPr>
                <w:b/>
                <w:bCs/>
                <w:snapToGrid w:val="0"/>
              </w:rPr>
            </w:pPr>
          </w:p>
          <w:p w:rsidR="006956F7" w:rsidRPr="005C60E2" w:rsidRDefault="006956F7" w:rsidP="005C60E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szCs w:val="24"/>
              </w:rPr>
              <w:t xml:space="preserve">Generaldirektör </w:t>
            </w:r>
            <w:r w:rsidRPr="006956F7">
              <w:rPr>
                <w:bCs/>
                <w:snapToGrid w:val="0"/>
              </w:rPr>
              <w:t>Monica Rodrigo</w:t>
            </w:r>
            <w:r>
              <w:rPr>
                <w:szCs w:val="24"/>
              </w:rPr>
              <w:t xml:space="preserve"> </w:t>
            </w:r>
            <w:r w:rsidRPr="006956F7">
              <w:rPr>
                <w:szCs w:val="24"/>
              </w:rPr>
              <w:t>var uppkopplad per telefon</w:t>
            </w:r>
            <w:r>
              <w:rPr>
                <w:szCs w:val="24"/>
              </w:rPr>
              <w:t xml:space="preserve"> och lämnade information och svarade på utskottets frågor.</w:t>
            </w:r>
          </w:p>
          <w:p w:rsidR="00B55878" w:rsidRDefault="00B55878" w:rsidP="00B01587">
            <w:pPr>
              <w:rPr>
                <w:b/>
                <w:bCs/>
                <w:snapToGrid w:val="0"/>
              </w:rPr>
            </w:pPr>
          </w:p>
        </w:tc>
      </w:tr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5DD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01587" w:rsidRDefault="00B01587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B01587" w:rsidRDefault="00B01587" w:rsidP="00B01587">
            <w:pPr>
              <w:rPr>
                <w:b/>
                <w:bCs/>
                <w:snapToGrid w:val="0"/>
              </w:rPr>
            </w:pPr>
          </w:p>
          <w:p w:rsidR="00B01587" w:rsidRPr="00C21065" w:rsidRDefault="00B01587" w:rsidP="00B01587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 w:rsidR="00B16FBB">
              <w:rPr>
                <w:bCs/>
                <w:snapToGrid w:val="0"/>
              </w:rPr>
              <w:t>2</w:t>
            </w:r>
            <w:r w:rsidR="004D174A">
              <w:rPr>
                <w:bCs/>
                <w:snapToGrid w:val="0"/>
              </w:rPr>
              <w:t>2 och 2019/20:23</w:t>
            </w:r>
            <w:r w:rsidRPr="00C21065">
              <w:rPr>
                <w:bCs/>
                <w:snapToGrid w:val="0"/>
              </w:rPr>
              <w:t>.</w:t>
            </w:r>
          </w:p>
          <w:p w:rsidR="00571715" w:rsidRDefault="00571715" w:rsidP="001C2BD7">
            <w:pPr>
              <w:rPr>
                <w:b/>
                <w:bCs/>
                <w:snapToGrid w:val="0"/>
              </w:rPr>
            </w:pPr>
          </w:p>
        </w:tc>
      </w:tr>
      <w:tr w:rsidR="008A28C8" w:rsidTr="005F3412">
        <w:tc>
          <w:tcPr>
            <w:tcW w:w="567" w:type="dxa"/>
          </w:tcPr>
          <w:p w:rsidR="008A28C8" w:rsidRDefault="008A28C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555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A28C8" w:rsidRDefault="008A28C8" w:rsidP="00F5223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Omständigheter som särskilt ska beaktas som skäl för livstids fängelse för mord (JuU31)</w:t>
            </w:r>
          </w:p>
          <w:p w:rsidR="008A28C8" w:rsidRDefault="008A28C8" w:rsidP="00F5223C">
            <w:pPr>
              <w:rPr>
                <w:b/>
                <w:bCs/>
                <w:snapToGrid w:val="0"/>
              </w:rPr>
            </w:pPr>
          </w:p>
          <w:p w:rsidR="008A28C8" w:rsidRPr="008A28C8" w:rsidRDefault="008A28C8" w:rsidP="00F5223C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Utskottet fortsatte behandlingen av motion 2019/20:50.</w:t>
            </w:r>
          </w:p>
          <w:p w:rsidR="008A28C8" w:rsidRPr="008A28C8" w:rsidRDefault="008A28C8" w:rsidP="00F5223C">
            <w:pPr>
              <w:rPr>
                <w:bCs/>
                <w:snapToGrid w:val="0"/>
              </w:rPr>
            </w:pPr>
          </w:p>
          <w:p w:rsidR="008A28C8" w:rsidRPr="008A28C8" w:rsidRDefault="008A28C8" w:rsidP="00F5223C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Ärendet bordlades.</w:t>
            </w:r>
          </w:p>
          <w:p w:rsidR="008A28C8" w:rsidRDefault="008A28C8" w:rsidP="00F5223C">
            <w:pPr>
              <w:rPr>
                <w:b/>
                <w:bCs/>
                <w:snapToGrid w:val="0"/>
              </w:rPr>
            </w:pPr>
          </w:p>
        </w:tc>
      </w:tr>
      <w:tr w:rsidR="008F06E9" w:rsidTr="005F3412">
        <w:tc>
          <w:tcPr>
            <w:tcW w:w="567" w:type="dxa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4BB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F06E9" w:rsidRDefault="00DC2C6A" w:rsidP="008F06E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Stärkt integritet i Rättsmedicinalverkets verksamhet</w:t>
            </w:r>
            <w:r w:rsidR="008F06E9">
              <w:rPr>
                <w:b/>
                <w:bCs/>
                <w:snapToGrid w:val="0"/>
              </w:rPr>
              <w:t xml:space="preserve"> (JuU2</w:t>
            </w:r>
            <w:r>
              <w:rPr>
                <w:b/>
                <w:bCs/>
                <w:snapToGrid w:val="0"/>
              </w:rPr>
              <w:t>4</w:t>
            </w:r>
            <w:r w:rsidR="008F06E9">
              <w:rPr>
                <w:b/>
                <w:bCs/>
                <w:snapToGrid w:val="0"/>
              </w:rPr>
              <w:t>)</w:t>
            </w:r>
          </w:p>
          <w:p w:rsidR="008F06E9" w:rsidRDefault="008F06E9" w:rsidP="008F06E9">
            <w:pPr>
              <w:rPr>
                <w:b/>
                <w:bCs/>
                <w:snapToGrid w:val="0"/>
              </w:rPr>
            </w:pPr>
          </w:p>
          <w:p w:rsidR="00DC2C6A" w:rsidRDefault="00DC2C6A" w:rsidP="00DC2C6A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Utskottet behandlade proposition 2019/20:</w:t>
            </w:r>
            <w:r w:rsidR="00686E3A">
              <w:rPr>
                <w:bCs/>
                <w:snapToGrid w:val="0"/>
              </w:rPr>
              <w:t>106.</w:t>
            </w:r>
          </w:p>
          <w:p w:rsidR="00DC2C6A" w:rsidRDefault="00DC2C6A" w:rsidP="00DC2C6A">
            <w:pPr>
              <w:rPr>
                <w:b/>
                <w:bCs/>
                <w:snapToGrid w:val="0"/>
              </w:rPr>
            </w:pPr>
          </w:p>
          <w:p w:rsidR="00DC2C6A" w:rsidRPr="006D5D04" w:rsidRDefault="00DC2C6A" w:rsidP="00DC2C6A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Ärendet bordlades.</w:t>
            </w:r>
          </w:p>
          <w:p w:rsidR="008F06E9" w:rsidRDefault="008F06E9" w:rsidP="008F06E9">
            <w:pPr>
              <w:rPr>
                <w:b/>
                <w:bCs/>
                <w:snapToGrid w:val="0"/>
              </w:rPr>
            </w:pPr>
          </w:p>
        </w:tc>
      </w:tr>
      <w:tr w:rsidR="008F06E9" w:rsidTr="005F3412">
        <w:tc>
          <w:tcPr>
            <w:tcW w:w="567" w:type="dxa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14BB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06E9" w:rsidRDefault="00686E3A" w:rsidP="008F06E9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förbud mot spridning av bilder från rättegångar</w:t>
            </w:r>
            <w:r w:rsidR="008F06E9">
              <w:rPr>
                <w:b/>
                <w:bCs/>
                <w:snapToGrid w:val="0"/>
              </w:rPr>
              <w:t xml:space="preserve"> (JuU</w:t>
            </w:r>
            <w:r w:rsidR="00D53EF3">
              <w:rPr>
                <w:b/>
                <w:bCs/>
                <w:snapToGrid w:val="0"/>
              </w:rPr>
              <w:t>3</w:t>
            </w:r>
            <w:r>
              <w:rPr>
                <w:b/>
                <w:bCs/>
                <w:snapToGrid w:val="0"/>
              </w:rPr>
              <w:t>9</w:t>
            </w:r>
            <w:r w:rsidR="008F06E9">
              <w:rPr>
                <w:b/>
                <w:bCs/>
                <w:snapToGrid w:val="0"/>
              </w:rPr>
              <w:t>)</w:t>
            </w:r>
            <w:r w:rsidR="008F06E9">
              <w:rPr>
                <w:b/>
                <w:bCs/>
                <w:snapToGrid w:val="0"/>
              </w:rPr>
              <w:br/>
            </w:r>
            <w:r w:rsidR="008F06E9">
              <w:rPr>
                <w:b/>
                <w:bCs/>
                <w:snapToGrid w:val="0"/>
              </w:rPr>
              <w:br/>
            </w:r>
            <w:r w:rsidR="008F06E9" w:rsidRPr="006D5D04">
              <w:rPr>
                <w:bCs/>
                <w:snapToGrid w:val="0"/>
              </w:rPr>
              <w:t>Utskottet behandlade proposition 2019/20:</w:t>
            </w:r>
            <w:r>
              <w:rPr>
                <w:bCs/>
                <w:snapToGrid w:val="0"/>
              </w:rPr>
              <w:t>88.</w:t>
            </w:r>
          </w:p>
          <w:p w:rsidR="008F06E9" w:rsidRDefault="008F06E9" w:rsidP="008F06E9">
            <w:pPr>
              <w:rPr>
                <w:b/>
                <w:bCs/>
                <w:snapToGrid w:val="0"/>
              </w:rPr>
            </w:pPr>
          </w:p>
          <w:p w:rsidR="008F06E9" w:rsidRPr="006D5D04" w:rsidRDefault="008F06E9" w:rsidP="008F06E9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Ärendet bordlades.</w:t>
            </w:r>
          </w:p>
          <w:p w:rsidR="008F06E9" w:rsidRDefault="008F06E9" w:rsidP="008F06E9">
            <w:pPr>
              <w:rPr>
                <w:b/>
                <w:bCs/>
                <w:snapToGrid w:val="0"/>
              </w:rPr>
            </w:pPr>
          </w:p>
        </w:tc>
      </w:tr>
      <w:tr w:rsidR="00414BB5" w:rsidTr="00B52FE7">
        <w:trPr>
          <w:trHeight w:val="2037"/>
        </w:trPr>
        <w:tc>
          <w:tcPr>
            <w:tcW w:w="567" w:type="dxa"/>
          </w:tcPr>
          <w:p w:rsidR="00414BB5" w:rsidRDefault="00414BB5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414BB5" w:rsidRDefault="00414BB5" w:rsidP="008F06E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Operativt militärt stöd mellan Sverige och Finland</w:t>
            </w:r>
          </w:p>
          <w:p w:rsidR="00414BB5" w:rsidRDefault="00414BB5" w:rsidP="008F06E9">
            <w:pPr>
              <w:rPr>
                <w:b/>
                <w:bCs/>
                <w:snapToGrid w:val="0"/>
              </w:rPr>
            </w:pPr>
          </w:p>
          <w:p w:rsidR="00414BB5" w:rsidRPr="00914333" w:rsidRDefault="00414BB5" w:rsidP="008F06E9">
            <w:pPr>
              <w:rPr>
                <w:bCs/>
                <w:snapToGrid w:val="0"/>
              </w:rPr>
            </w:pPr>
            <w:r w:rsidRPr="00914333">
              <w:rPr>
                <w:bCs/>
                <w:snapToGrid w:val="0"/>
              </w:rPr>
              <w:t>Utskottet behandlade fråga om yttrande till sammansatta utrikes- och försvarsutskottet över proposition 2019/20:110 och motioner.</w:t>
            </w:r>
          </w:p>
          <w:p w:rsidR="00414BB5" w:rsidRPr="00914333" w:rsidRDefault="00414BB5" w:rsidP="008F06E9">
            <w:pPr>
              <w:rPr>
                <w:bCs/>
                <w:snapToGrid w:val="0"/>
              </w:rPr>
            </w:pPr>
          </w:p>
          <w:p w:rsidR="00414BB5" w:rsidRDefault="00914333" w:rsidP="008F06E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avge yttrande.</w:t>
            </w:r>
          </w:p>
          <w:p w:rsidR="00B52FE7" w:rsidRDefault="00B52FE7" w:rsidP="008F06E9">
            <w:pPr>
              <w:rPr>
                <w:b/>
                <w:bCs/>
                <w:snapToGrid w:val="0"/>
              </w:rPr>
            </w:pPr>
          </w:p>
          <w:p w:rsidR="00B52FE7" w:rsidRPr="00B52FE7" w:rsidRDefault="00B52FE7" w:rsidP="008F06E9">
            <w:pPr>
              <w:rPr>
                <w:bCs/>
                <w:snapToGrid w:val="0"/>
              </w:rPr>
            </w:pPr>
            <w:r w:rsidRPr="00B52FE7">
              <w:rPr>
                <w:bCs/>
                <w:snapToGrid w:val="0"/>
              </w:rPr>
              <w:t>Denna paragraf förklarades omedelbart justerad.</w:t>
            </w:r>
          </w:p>
        </w:tc>
      </w:tr>
      <w:tr w:rsidR="00414BB5" w:rsidTr="005F3412">
        <w:tc>
          <w:tcPr>
            <w:tcW w:w="567" w:type="dxa"/>
          </w:tcPr>
          <w:p w:rsidR="00414BB5" w:rsidRDefault="00414BB5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14BB5" w:rsidRDefault="00414BB5" w:rsidP="008F06E9">
            <w:pPr>
              <w:rPr>
                <w:b/>
                <w:bCs/>
                <w:snapToGrid w:val="0"/>
              </w:rPr>
            </w:pPr>
          </w:p>
        </w:tc>
      </w:tr>
      <w:tr w:rsidR="008F06E9" w:rsidTr="005F3412">
        <w:tc>
          <w:tcPr>
            <w:tcW w:w="567" w:type="dxa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5DD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F06E9" w:rsidRDefault="008F06E9" w:rsidP="008F06E9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8F06E9" w:rsidRPr="00C24BD9" w:rsidRDefault="008F06E9" w:rsidP="008F06E9">
            <w:pPr>
              <w:tabs>
                <w:tab w:val="left" w:pos="1701"/>
              </w:tabs>
            </w:pPr>
          </w:p>
        </w:tc>
      </w:tr>
      <w:tr w:rsidR="008F06E9" w:rsidTr="005F3412">
        <w:tc>
          <w:tcPr>
            <w:tcW w:w="567" w:type="dxa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5DD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F06E9" w:rsidRDefault="008F06E9" w:rsidP="008F06E9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  <w:p w:rsidR="008B17CB" w:rsidRPr="00480055" w:rsidRDefault="008B17CB" w:rsidP="008F06E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B17CB" w:rsidTr="005F3412">
        <w:tc>
          <w:tcPr>
            <w:tcW w:w="567" w:type="dxa"/>
          </w:tcPr>
          <w:p w:rsidR="008B17CB" w:rsidRDefault="008B17CB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8B17CB" w:rsidRDefault="008B17CB" w:rsidP="008B17C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sammanträde under arbetsplenum i kammaren</w:t>
            </w:r>
          </w:p>
          <w:p w:rsidR="008B17CB" w:rsidRDefault="008B17CB" w:rsidP="008B17CB">
            <w:pPr>
              <w:rPr>
                <w:b/>
                <w:bCs/>
                <w:snapToGrid w:val="0"/>
              </w:rPr>
            </w:pPr>
          </w:p>
          <w:p w:rsidR="008B17CB" w:rsidRDefault="008B17CB" w:rsidP="008B17CB">
            <w:pPr>
              <w:rPr>
                <w:snapToGrid w:val="0"/>
              </w:rPr>
            </w:pPr>
            <w:r w:rsidRPr="006F5FD4">
              <w:rPr>
                <w:snapToGrid w:val="0"/>
              </w:rPr>
              <w:t>Utskottet beslutade enligt 7 kap</w:t>
            </w:r>
            <w:r>
              <w:rPr>
                <w:snapToGrid w:val="0"/>
              </w:rPr>
              <w:t>. 15 § riksdagsordningen</w:t>
            </w:r>
            <w:r w:rsidRPr="006F5FD4">
              <w:rPr>
                <w:snapToGrid w:val="0"/>
              </w:rPr>
              <w:t xml:space="preserve"> (tilläggsbestämmelse 7.15.3) att sammanträda under arbetsplenum i kammaren.</w:t>
            </w:r>
          </w:p>
          <w:p w:rsidR="00AC6630" w:rsidRDefault="00AC6630" w:rsidP="008B17CB">
            <w:pPr>
              <w:rPr>
                <w:snapToGrid w:val="0"/>
              </w:rPr>
            </w:pPr>
          </w:p>
          <w:p w:rsidR="00AC6630" w:rsidRPr="006F5FD4" w:rsidRDefault="00AC6630" w:rsidP="008B17CB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B17CB" w:rsidRDefault="008B17CB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06E9" w:rsidTr="005F3412">
        <w:tc>
          <w:tcPr>
            <w:tcW w:w="567" w:type="dxa"/>
          </w:tcPr>
          <w:p w:rsidR="008F06E9" w:rsidRDefault="008B17CB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8B17CB" w:rsidRDefault="008B17CB" w:rsidP="008B17C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Justitie- och migrationsminister Morgan Johansson och inrikesminister Mikael Damberg med medarbetare informerade om rättsväsendets arbete </w:t>
            </w:r>
            <w:proofErr w:type="spellStart"/>
            <w:r>
              <w:rPr>
                <w:b/>
                <w:bCs/>
                <w:snapToGrid w:val="0"/>
              </w:rPr>
              <w:t>maa</w:t>
            </w:r>
            <w:proofErr w:type="spellEnd"/>
            <w:r>
              <w:rPr>
                <w:b/>
                <w:bCs/>
                <w:snapToGrid w:val="0"/>
              </w:rPr>
              <w:t xml:space="preserve"> Covid-19.</w:t>
            </w:r>
          </w:p>
          <w:p w:rsidR="008F06E9" w:rsidRDefault="008F06E9" w:rsidP="008B17CB">
            <w:pPr>
              <w:rPr>
                <w:b/>
                <w:snapToGrid w:val="0"/>
              </w:rPr>
            </w:pPr>
          </w:p>
        </w:tc>
      </w:tr>
      <w:tr w:rsidR="008F06E9" w:rsidTr="005F3412">
        <w:tc>
          <w:tcPr>
            <w:tcW w:w="567" w:type="dxa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804F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D203F3">
              <w:rPr>
                <w:snapToGrid w:val="0"/>
              </w:rPr>
              <w:t>23</w:t>
            </w:r>
            <w:r>
              <w:rPr>
                <w:snapToGrid w:val="0"/>
              </w:rPr>
              <w:t xml:space="preserve"> april 2020.</w:t>
            </w:r>
            <w:r w:rsidR="00D24EC9">
              <w:rPr>
                <w:snapToGrid w:val="0"/>
              </w:rPr>
              <w:t xml:space="preserve"> </w:t>
            </w:r>
            <w:r w:rsidR="00D24EC9" w:rsidRPr="00D24EC9">
              <w:rPr>
                <w:snapToGrid w:val="0"/>
              </w:rPr>
              <w:t>(Tid och plats kommer att meddelas senare.)</w:t>
            </w:r>
          </w:p>
        </w:tc>
      </w:tr>
      <w:tr w:rsidR="008F06E9" w:rsidTr="005F3412">
        <w:tc>
          <w:tcPr>
            <w:tcW w:w="567" w:type="dxa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F06E9" w:rsidRPr="00D504CC" w:rsidRDefault="008F06E9" w:rsidP="008F06E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F06E9" w:rsidTr="005F3412">
        <w:tc>
          <w:tcPr>
            <w:tcW w:w="567" w:type="dxa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06E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  <w:r>
              <w:t>Vid protokollet</w:t>
            </w: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  <w:r>
              <w:t>Virpi Torkkola</w:t>
            </w: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  <w:r>
              <w:t xml:space="preserve">Justeras den </w:t>
            </w:r>
            <w:r w:rsidR="00D203F3">
              <w:t>23</w:t>
            </w:r>
            <w:r>
              <w:t xml:space="preserve"> april 2020</w:t>
            </w: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Pr="00142088" w:rsidRDefault="00B95011" w:rsidP="008F06E9">
            <w:pPr>
              <w:tabs>
                <w:tab w:val="left" w:pos="1701"/>
              </w:tabs>
            </w:pPr>
            <w:r>
              <w:rPr>
                <w:szCs w:val="24"/>
              </w:rPr>
              <w:t>Andreas Carlson</w:t>
            </w:r>
            <w:bookmarkStart w:id="0" w:name="_GoBack"/>
            <w:bookmarkEnd w:id="0"/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6417" w:rsidRPr="004154F3" w:rsidRDefault="00246417" w:rsidP="00246417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126B3A">
              <w:t>2</w:t>
            </w:r>
            <w:r w:rsidR="0032584F">
              <w:t>5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1-</w:t>
            </w:r>
            <w:r w:rsidR="000F6C3F">
              <w:rPr>
                <w:sz w:val="22"/>
              </w:rPr>
              <w:t>1</w:t>
            </w:r>
            <w:r w:rsidR="00047D49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B4433F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B4433F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711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021A0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804F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711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711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804F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10BA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804F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711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10BA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804F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10BA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711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804F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711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711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7711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7711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E804F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6A4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Default="00436A49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7711E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DB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87647C" w:rsidRDefault="00F02DB9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DB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Default="00F02DB9" w:rsidP="00720C97">
            <w:pPr>
              <w:rPr>
                <w:b/>
                <w:i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DB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Default="00F02DB9" w:rsidP="00720C97">
            <w:pPr>
              <w:rPr>
                <w:b/>
                <w:i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8E233F" w:rsidRDefault="008E233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436A49">
              <w:rPr>
                <w:sz w:val="20"/>
              </w:rPr>
              <w:t>2020-03-06</w:t>
            </w:r>
          </w:p>
          <w:p w:rsidR="008E233F" w:rsidRDefault="008E233F" w:rsidP="008E2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8E233F" w:rsidRDefault="008E233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A0F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47D49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DDF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17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97325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BAF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E7D81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584F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1F0F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10D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BB5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57D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A49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174A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8CA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0E2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6E3A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6F7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1E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1D3E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B8"/>
    <w:rsid w:val="008A1C68"/>
    <w:rsid w:val="008A28C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471"/>
    <w:rsid w:val="008A7675"/>
    <w:rsid w:val="008A774D"/>
    <w:rsid w:val="008A7789"/>
    <w:rsid w:val="008A78AB"/>
    <w:rsid w:val="008B02CC"/>
    <w:rsid w:val="008B17CB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3F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333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46E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0B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0BAE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1DC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994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663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33F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FE7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551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EF"/>
    <w:rsid w:val="00B9203B"/>
    <w:rsid w:val="00B93275"/>
    <w:rsid w:val="00B95011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4EC9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43D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5A0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2B1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9D7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4F0"/>
    <w:rsid w:val="00E80582"/>
    <w:rsid w:val="00E80644"/>
    <w:rsid w:val="00E82437"/>
    <w:rsid w:val="00E83217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D8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2DB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2DD8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96FA3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8D25-FA31-49ED-B153-E99A1978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</TotalTime>
  <Pages>5</Pages>
  <Words>530</Words>
  <Characters>3970</Characters>
  <Application>Microsoft Office Word</Application>
  <DocSecurity>0</DocSecurity>
  <Lines>1323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25</cp:revision>
  <cp:lastPrinted>2020-04-22T07:43:00Z</cp:lastPrinted>
  <dcterms:created xsi:type="dcterms:W3CDTF">2020-04-08T12:59:00Z</dcterms:created>
  <dcterms:modified xsi:type="dcterms:W3CDTF">2020-04-22T07:44:00Z</dcterms:modified>
</cp:coreProperties>
</file>