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101F" w:rsidRDefault="003D3A70" w14:paraId="40186FF3" w14:textId="77777777">
      <w:pPr>
        <w:pStyle w:val="RubrikFrslagTIllRiksdagsbeslut"/>
      </w:pPr>
      <w:sdt>
        <w:sdtPr>
          <w:alias w:val="CC_Boilerplate_4"/>
          <w:tag w:val="CC_Boilerplate_4"/>
          <w:id w:val="-1644581176"/>
          <w:lock w:val="sdtContentLocked"/>
          <w:placeholder>
            <w:docPart w:val="92B4330B12294496B13A14518FE2D2BA"/>
          </w:placeholder>
          <w:text/>
        </w:sdtPr>
        <w:sdtEndPr/>
        <w:sdtContent>
          <w:r w:rsidRPr="009B062B" w:rsidR="00AF30DD">
            <w:t>Förslag till riksdagsbeslut</w:t>
          </w:r>
        </w:sdtContent>
      </w:sdt>
      <w:bookmarkEnd w:id="0"/>
      <w:bookmarkEnd w:id="1"/>
    </w:p>
    <w:sdt>
      <w:sdtPr>
        <w:alias w:val="Yrkande 1"/>
        <w:tag w:val="ac2be3e2-c41a-49f6-8f6f-86e563df7a11"/>
        <w:id w:val="361094063"/>
        <w:lock w:val="sdtLocked"/>
      </w:sdtPr>
      <w:sdtEndPr/>
      <w:sdtContent>
        <w:p w:rsidR="008728F5" w:rsidRDefault="002D12D5" w14:paraId="6FFA5618" w14:textId="77777777">
          <w:pPr>
            <w:pStyle w:val="Frslagstext"/>
            <w:numPr>
              <w:ilvl w:val="0"/>
              <w:numId w:val="0"/>
            </w:numPr>
          </w:pPr>
          <w:r>
            <w:t>Riksdagen ställer sig bakom det som anförs i motionen om att fördjupa samarbetet med Danmark för att stoppa den ryska skuggflottans möjligheter att ta sig in i Öresund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7AFF6796AC405B944DDBD928B00DD2"/>
        </w:placeholder>
        <w:text/>
      </w:sdtPr>
      <w:sdtEndPr/>
      <w:sdtContent>
        <w:p w:rsidRPr="009B062B" w:rsidR="006D79C9" w:rsidP="00333E95" w:rsidRDefault="006D79C9" w14:paraId="7A67C91C" w14:textId="77777777">
          <w:pPr>
            <w:pStyle w:val="Rubrik1"/>
          </w:pPr>
          <w:r>
            <w:t>Motivering</w:t>
          </w:r>
        </w:p>
      </w:sdtContent>
    </w:sdt>
    <w:bookmarkEnd w:displacedByCustomXml="prev" w:id="3"/>
    <w:bookmarkEnd w:displacedByCustomXml="prev" w:id="4"/>
    <w:p w:rsidR="00513869" w:rsidP="00513869" w:rsidRDefault="00513869" w14:paraId="14F1AA72" w14:textId="5B54C258">
      <w:pPr>
        <w:pStyle w:val="Normalutanindragellerluft"/>
      </w:pPr>
      <w:r>
        <w:t>Varje dag passerar gamla rostiga fartyg Östersjön, fullastade med olja. Fartygen, som tros tillhöra Putins skuggflotta, används för att kringgå de sanktioner som införts mot Ryssland. Det uppskatta</w:t>
      </w:r>
      <w:r w:rsidR="00334C47">
        <w:t>s</w:t>
      </w:r>
      <w:r>
        <w:t xml:space="preserve"> att skuggflottan transporterar runt nittio procent av den ryska råoljan. Detta är inte bara ett stort säkerhetspolitiskt problem utan riskerar även att få stora miljökonsekvenser då fartygen inte är i skick att transportera den last de bär.</w:t>
      </w:r>
    </w:p>
    <w:p w:rsidR="00513869" w:rsidP="003D3A70" w:rsidRDefault="00513869" w14:paraId="132A9BEB" w14:textId="336A727C">
      <w:r>
        <w:t>Sverige har varit drivande för att vidta åtgärder mot fartyg i skuggflottan. Regeringen har bland annat beslutat om en ny förordning som skärper kontrollen av utländska fartyg genom att efterfråga försäkringsinformation. Förordningen trädde i kraft den 1 juli 2025 och innebär att Kustbevakningen och Sjöfartsverket får i uppdrag att samla in försäk</w:t>
      </w:r>
      <w:r w:rsidR="003D3A70">
        <w:softHyphen/>
      </w:r>
      <w:r>
        <w:t>ringsuppgifter även från fartyg som passerar svenskt sjöterritorium eller ekonomisk zon – inte bara de som anlöper en hamn.</w:t>
      </w:r>
    </w:p>
    <w:p w:rsidR="00513869" w:rsidP="003D3A70" w:rsidRDefault="00513869" w14:paraId="3D48561C" w14:textId="12E45BBA">
      <w:r>
        <w:t>Detta är ett viktigt steg både för att öka den geopolitiska säkerheten och för att förbättra sjösäkerheten och skyddet för miljön. Mer behöver dock göras. Inte minst vore det önskvärt om Sverige och Danmark kunde fördjupa sitt samarbete för att förhindra den ryska skuggflottan att ta sig in i Öresund.</w:t>
      </w:r>
    </w:p>
    <w:p w:rsidR="00BB6339" w:rsidP="003D3A70" w:rsidRDefault="00513869" w14:paraId="2F5A930A" w14:textId="4FE1DA7D">
      <w:r>
        <w:t>Med anledning av ovanstående bör en gemensam dansk-svensk arbetsgrupp tillsättas som ska titta på hur man snabbast och mest effektivt stänger Öresund för de olovliga ryska fartygen.</w:t>
      </w:r>
    </w:p>
    <w:sdt>
      <w:sdtPr>
        <w:rPr>
          <w:i/>
          <w:noProof/>
        </w:rPr>
        <w:alias w:val="CC_Underskrifter"/>
        <w:tag w:val="CC_Underskrifter"/>
        <w:id w:val="583496634"/>
        <w:lock w:val="sdtContentLocked"/>
        <w:placeholder>
          <w:docPart w:val="ECBF2C98138F4C40A1FA11C34496C30B"/>
        </w:placeholder>
      </w:sdtPr>
      <w:sdtEndPr/>
      <w:sdtContent>
        <w:p w:rsidR="0032101F" w:rsidP="0032101F" w:rsidRDefault="0032101F" w14:paraId="1F8B7E0E" w14:textId="77777777"/>
        <w:p w:rsidR="0032101F" w:rsidP="0032101F" w:rsidRDefault="003D3A70" w14:paraId="45EA7E0E" w14:textId="2F550F37"/>
      </w:sdtContent>
    </w:sdt>
    <w:tbl>
      <w:tblPr>
        <w:tblW w:w="5000" w:type="pct"/>
        <w:tblLook w:val="04A0" w:firstRow="1" w:lastRow="0" w:firstColumn="1" w:lastColumn="0" w:noHBand="0" w:noVBand="1"/>
        <w:tblCaption w:val="underskrifter"/>
      </w:tblPr>
      <w:tblGrid>
        <w:gridCol w:w="4252"/>
        <w:gridCol w:w="4252"/>
      </w:tblGrid>
      <w:tr w:rsidR="008728F5" w14:paraId="63E56294" w14:textId="77777777">
        <w:trPr>
          <w:cantSplit/>
        </w:trPr>
        <w:tc>
          <w:tcPr>
            <w:tcW w:w="50" w:type="pct"/>
            <w:vAlign w:val="bottom"/>
          </w:tcPr>
          <w:p w:rsidR="008728F5" w:rsidRDefault="002D12D5" w14:paraId="1FA092D4" w14:textId="77777777">
            <w:pPr>
              <w:pStyle w:val="Underskrifter"/>
              <w:spacing w:after="0"/>
            </w:pPr>
            <w:r>
              <w:t>Louise Eklund (L)</w:t>
            </w:r>
          </w:p>
        </w:tc>
        <w:tc>
          <w:tcPr>
            <w:tcW w:w="50" w:type="pct"/>
            <w:vAlign w:val="bottom"/>
          </w:tcPr>
          <w:p w:rsidR="008728F5" w:rsidRDefault="008728F5" w14:paraId="6E2D88C8" w14:textId="77777777">
            <w:pPr>
              <w:pStyle w:val="Underskrifter"/>
              <w:spacing w:after="0"/>
            </w:pPr>
          </w:p>
        </w:tc>
      </w:tr>
      <w:tr w:rsidR="008728F5" w14:paraId="4B10087E" w14:textId="77777777">
        <w:trPr>
          <w:cantSplit/>
        </w:trPr>
        <w:tc>
          <w:tcPr>
            <w:tcW w:w="50" w:type="pct"/>
            <w:vAlign w:val="bottom"/>
          </w:tcPr>
          <w:p w:rsidR="008728F5" w:rsidRDefault="002D12D5" w14:paraId="7203C6C4" w14:textId="77777777">
            <w:pPr>
              <w:pStyle w:val="Underskrifter"/>
              <w:spacing w:after="0"/>
            </w:pPr>
            <w:r>
              <w:lastRenderedPageBreak/>
              <w:t>Mauricio Rojas (L)</w:t>
            </w:r>
          </w:p>
        </w:tc>
        <w:tc>
          <w:tcPr>
            <w:tcW w:w="50" w:type="pct"/>
            <w:vAlign w:val="bottom"/>
          </w:tcPr>
          <w:p w:rsidR="008728F5" w:rsidRDefault="002D12D5" w14:paraId="15ED48D6" w14:textId="77777777">
            <w:pPr>
              <w:pStyle w:val="Underskrifter"/>
              <w:spacing w:after="0"/>
            </w:pPr>
            <w:r>
              <w:t>Mats Persson (L)</w:t>
            </w:r>
          </w:p>
        </w:tc>
      </w:tr>
    </w:tbl>
    <w:p w:rsidRPr="008E0FE2" w:rsidR="004801AC" w:rsidP="00DF3554" w:rsidRDefault="004801AC" w14:paraId="498EBADF" w14:textId="4FF2AE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7AA4" w14:textId="77777777" w:rsidR="00513869" w:rsidRDefault="00513869" w:rsidP="000C1CAD">
      <w:pPr>
        <w:spacing w:line="240" w:lineRule="auto"/>
      </w:pPr>
      <w:r>
        <w:separator/>
      </w:r>
    </w:p>
  </w:endnote>
  <w:endnote w:type="continuationSeparator" w:id="0">
    <w:p w14:paraId="22CD6D23" w14:textId="77777777" w:rsidR="00513869" w:rsidRDefault="005138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92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DE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5B5F" w14:textId="6E355DDD" w:rsidR="00262EA3" w:rsidRPr="0032101F" w:rsidRDefault="00262EA3" w:rsidP="003210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FA9C" w14:textId="77777777" w:rsidR="00513869" w:rsidRDefault="00513869" w:rsidP="000C1CAD">
      <w:pPr>
        <w:spacing w:line="240" w:lineRule="auto"/>
      </w:pPr>
      <w:r>
        <w:separator/>
      </w:r>
    </w:p>
  </w:footnote>
  <w:footnote w:type="continuationSeparator" w:id="0">
    <w:p w14:paraId="3C815E44" w14:textId="77777777" w:rsidR="00513869" w:rsidRDefault="005138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F2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FF5E23" wp14:editId="4CCB44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CC6533" w14:textId="06FFE1C1" w:rsidR="00262EA3" w:rsidRDefault="003D3A70" w:rsidP="008103B5">
                          <w:pPr>
                            <w:jc w:val="right"/>
                          </w:pPr>
                          <w:sdt>
                            <w:sdtPr>
                              <w:alias w:val="CC_Noformat_Partikod"/>
                              <w:tag w:val="CC_Noformat_Partikod"/>
                              <w:id w:val="-53464382"/>
                              <w:placeholder>
                                <w:docPart w:val="15ED467C09174578B08A570EBFDBBF9F"/>
                              </w:placeholder>
                              <w:text/>
                            </w:sdtPr>
                            <w:sdtEndPr/>
                            <w:sdtContent>
                              <w:r w:rsidR="00513869">
                                <w:t>L</w:t>
                              </w:r>
                            </w:sdtContent>
                          </w:sdt>
                          <w:sdt>
                            <w:sdtPr>
                              <w:alias w:val="CC_Noformat_Partinummer"/>
                              <w:tag w:val="CC_Noformat_Partinummer"/>
                              <w:id w:val="-1709555926"/>
                              <w:placeholder>
                                <w:docPart w:val="5DB6DE1A8A944B6C8142075B5267EE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FF5E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CC6533" w14:textId="06FFE1C1" w:rsidR="00262EA3" w:rsidRDefault="003D3A70" w:rsidP="008103B5">
                    <w:pPr>
                      <w:jc w:val="right"/>
                    </w:pPr>
                    <w:sdt>
                      <w:sdtPr>
                        <w:alias w:val="CC_Noformat_Partikod"/>
                        <w:tag w:val="CC_Noformat_Partikod"/>
                        <w:id w:val="-53464382"/>
                        <w:placeholder>
                          <w:docPart w:val="15ED467C09174578B08A570EBFDBBF9F"/>
                        </w:placeholder>
                        <w:text/>
                      </w:sdtPr>
                      <w:sdtEndPr/>
                      <w:sdtContent>
                        <w:r w:rsidR="00513869">
                          <w:t>L</w:t>
                        </w:r>
                      </w:sdtContent>
                    </w:sdt>
                    <w:sdt>
                      <w:sdtPr>
                        <w:alias w:val="CC_Noformat_Partinummer"/>
                        <w:tag w:val="CC_Noformat_Partinummer"/>
                        <w:id w:val="-1709555926"/>
                        <w:placeholder>
                          <w:docPart w:val="5DB6DE1A8A944B6C8142075B5267EE14"/>
                        </w:placeholder>
                        <w:showingPlcHdr/>
                        <w:text/>
                      </w:sdtPr>
                      <w:sdtEndPr/>
                      <w:sdtContent>
                        <w:r w:rsidR="00262EA3">
                          <w:t xml:space="preserve"> </w:t>
                        </w:r>
                      </w:sdtContent>
                    </w:sdt>
                  </w:p>
                </w:txbxContent>
              </v:textbox>
              <w10:wrap anchorx="page"/>
            </v:shape>
          </w:pict>
        </mc:Fallback>
      </mc:AlternateContent>
    </w:r>
  </w:p>
  <w:p w14:paraId="6BF9BD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DF9F" w14:textId="77777777" w:rsidR="00262EA3" w:rsidRDefault="00262EA3" w:rsidP="008563AC">
    <w:pPr>
      <w:jc w:val="right"/>
    </w:pPr>
  </w:p>
  <w:p w14:paraId="4ED1DB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8069" w14:textId="77777777" w:rsidR="00262EA3" w:rsidRDefault="003D3A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1A3486" wp14:editId="615DD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F7F0AC" w14:textId="6F1FF02B" w:rsidR="00262EA3" w:rsidRDefault="003D3A70" w:rsidP="00A314CF">
    <w:pPr>
      <w:pStyle w:val="FSHNormal"/>
      <w:spacing w:before="40"/>
    </w:pPr>
    <w:sdt>
      <w:sdtPr>
        <w:alias w:val="CC_Noformat_Motionstyp"/>
        <w:tag w:val="CC_Noformat_Motionstyp"/>
        <w:id w:val="1162973129"/>
        <w:lock w:val="sdtContentLocked"/>
        <w15:appearance w15:val="hidden"/>
        <w:text/>
      </w:sdtPr>
      <w:sdtEndPr/>
      <w:sdtContent>
        <w:r w:rsidR="0032101F">
          <w:t>Enskild motion</w:t>
        </w:r>
      </w:sdtContent>
    </w:sdt>
    <w:r w:rsidR="00821B36">
      <w:t xml:space="preserve"> </w:t>
    </w:r>
    <w:sdt>
      <w:sdtPr>
        <w:alias w:val="CC_Noformat_Partikod"/>
        <w:tag w:val="CC_Noformat_Partikod"/>
        <w:id w:val="1471015553"/>
        <w:text/>
      </w:sdtPr>
      <w:sdtEndPr/>
      <w:sdtContent>
        <w:r w:rsidR="00513869">
          <w:t>L</w:t>
        </w:r>
      </w:sdtContent>
    </w:sdt>
    <w:sdt>
      <w:sdtPr>
        <w:alias w:val="CC_Noformat_Partinummer"/>
        <w:tag w:val="CC_Noformat_Partinummer"/>
        <w:id w:val="-2014525982"/>
        <w:showingPlcHdr/>
        <w:text/>
      </w:sdtPr>
      <w:sdtEndPr/>
      <w:sdtContent>
        <w:r w:rsidR="00821B36">
          <w:t xml:space="preserve"> </w:t>
        </w:r>
      </w:sdtContent>
    </w:sdt>
  </w:p>
  <w:p w14:paraId="61D8B69F" w14:textId="77777777" w:rsidR="00262EA3" w:rsidRPr="008227B3" w:rsidRDefault="003D3A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2DE2F" w14:textId="23404F0A" w:rsidR="00262EA3" w:rsidRPr="008227B3" w:rsidRDefault="003D3A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10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101F">
          <w:t>:708</w:t>
        </w:r>
      </w:sdtContent>
    </w:sdt>
  </w:p>
  <w:p w14:paraId="0772848C" w14:textId="02DD3E8C" w:rsidR="00262EA3" w:rsidRDefault="003D3A70" w:rsidP="00E03A3D">
    <w:pPr>
      <w:pStyle w:val="Motionr"/>
    </w:pPr>
    <w:sdt>
      <w:sdtPr>
        <w:alias w:val="CC_Noformat_Avtext"/>
        <w:tag w:val="CC_Noformat_Avtext"/>
        <w:id w:val="-2020768203"/>
        <w:lock w:val="sdtContentLocked"/>
        <w:placeholder>
          <w:docPart w:val="15ED467C09174578B08A570EBFDBBF9F"/>
        </w:placeholder>
        <w15:appearance w15:val="hidden"/>
        <w:text/>
      </w:sdtPr>
      <w:sdtEndPr/>
      <w:sdtContent>
        <w:r w:rsidR="0032101F">
          <w:t>av Louise Eklund m.fl. (L)</w:t>
        </w:r>
      </w:sdtContent>
    </w:sdt>
  </w:p>
  <w:sdt>
    <w:sdtPr>
      <w:alias w:val="CC_Noformat_Rubtext"/>
      <w:tag w:val="CC_Noformat_Rubtext"/>
      <w:id w:val="-218060500"/>
      <w:lock w:val="sdtLocked"/>
      <w:placeholder>
        <w:docPart w:val="5DB6DE1A8A944B6C8142075B5267EE14"/>
      </w:placeholder>
      <w:text/>
    </w:sdtPr>
    <w:sdtEndPr/>
    <w:sdtContent>
      <w:p w14:paraId="4F53AFAC" w14:textId="26EE46F6" w:rsidR="00262EA3" w:rsidRDefault="00624D20" w:rsidP="00283E0F">
        <w:pPr>
          <w:pStyle w:val="FSHRub2"/>
        </w:pPr>
        <w:r>
          <w:t>Ryska skuggflottan</w:t>
        </w:r>
      </w:p>
    </w:sdtContent>
  </w:sdt>
  <w:sdt>
    <w:sdtPr>
      <w:alias w:val="CC_Boilerplate_3"/>
      <w:tag w:val="CC_Boilerplate_3"/>
      <w:id w:val="1606463544"/>
      <w:lock w:val="sdtContentLocked"/>
      <w15:appearance w15:val="hidden"/>
      <w:text w:multiLine="1"/>
    </w:sdtPr>
    <w:sdtEndPr/>
    <w:sdtContent>
      <w:p w14:paraId="588737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38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7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D5"/>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01F"/>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4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A70"/>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869"/>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51A"/>
    <w:rsid w:val="00622D24"/>
    <w:rsid w:val="00623190"/>
    <w:rsid w:val="00623B1C"/>
    <w:rsid w:val="00623DFF"/>
    <w:rsid w:val="006242CB"/>
    <w:rsid w:val="006243AC"/>
    <w:rsid w:val="00624D20"/>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8F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FF31AC"/>
  <w15:chartTrackingRefBased/>
  <w15:docId w15:val="{DA6DE666-85BC-42AB-9364-C50FF1E8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615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B4330B12294496B13A14518FE2D2BA"/>
        <w:category>
          <w:name w:val="Allmänt"/>
          <w:gallery w:val="placeholder"/>
        </w:category>
        <w:types>
          <w:type w:val="bbPlcHdr"/>
        </w:types>
        <w:behaviors>
          <w:behavior w:val="content"/>
        </w:behaviors>
        <w:guid w:val="{76E423FC-EEDD-43E6-AD4B-C2E46E068100}"/>
      </w:docPartPr>
      <w:docPartBody>
        <w:p w:rsidR="005033E2" w:rsidRDefault="005033E2">
          <w:pPr>
            <w:pStyle w:val="92B4330B12294496B13A14518FE2D2BA"/>
          </w:pPr>
          <w:r w:rsidRPr="005A0A93">
            <w:rPr>
              <w:rStyle w:val="Platshllartext"/>
            </w:rPr>
            <w:t>Förslag till riksdagsbeslut</w:t>
          </w:r>
        </w:p>
      </w:docPartBody>
    </w:docPart>
    <w:docPart>
      <w:docPartPr>
        <w:name w:val="927AFF6796AC405B944DDBD928B00DD2"/>
        <w:category>
          <w:name w:val="Allmänt"/>
          <w:gallery w:val="placeholder"/>
        </w:category>
        <w:types>
          <w:type w:val="bbPlcHdr"/>
        </w:types>
        <w:behaviors>
          <w:behavior w:val="content"/>
        </w:behaviors>
        <w:guid w:val="{33D7CCB2-F9F6-4BD2-B43F-164BA9EA60EB}"/>
      </w:docPartPr>
      <w:docPartBody>
        <w:p w:rsidR="005033E2" w:rsidRDefault="005033E2">
          <w:pPr>
            <w:pStyle w:val="927AFF6796AC405B944DDBD928B00DD2"/>
          </w:pPr>
          <w:r w:rsidRPr="005A0A93">
            <w:rPr>
              <w:rStyle w:val="Platshllartext"/>
            </w:rPr>
            <w:t>Motivering</w:t>
          </w:r>
        </w:p>
      </w:docPartBody>
    </w:docPart>
    <w:docPart>
      <w:docPartPr>
        <w:name w:val="15ED467C09174578B08A570EBFDBBF9F"/>
        <w:category>
          <w:name w:val="Allmänt"/>
          <w:gallery w:val="placeholder"/>
        </w:category>
        <w:types>
          <w:type w:val="bbPlcHdr"/>
        </w:types>
        <w:behaviors>
          <w:behavior w:val="content"/>
        </w:behaviors>
        <w:guid w:val="{81A4727C-C449-457E-B47C-E42D649EB9DF}"/>
      </w:docPartPr>
      <w:docPartBody>
        <w:p w:rsidR="005033E2" w:rsidRDefault="005033E2">
          <w:pPr>
            <w:pStyle w:val="15ED467C09174578B08A570EBFDBBF9F"/>
          </w:pPr>
          <w:r>
            <w:rPr>
              <w:rStyle w:val="Platshllartext"/>
            </w:rPr>
            <w:t xml:space="preserve"> </w:t>
          </w:r>
        </w:p>
      </w:docPartBody>
    </w:docPart>
    <w:docPart>
      <w:docPartPr>
        <w:name w:val="5DB6DE1A8A944B6C8142075B5267EE14"/>
        <w:category>
          <w:name w:val="Allmänt"/>
          <w:gallery w:val="placeholder"/>
        </w:category>
        <w:types>
          <w:type w:val="bbPlcHdr"/>
        </w:types>
        <w:behaviors>
          <w:behavior w:val="content"/>
        </w:behaviors>
        <w:guid w:val="{89EFD733-F73F-4D7A-9BE8-89A12D5C25B4}"/>
      </w:docPartPr>
      <w:docPartBody>
        <w:p w:rsidR="005033E2" w:rsidRDefault="005033E2">
          <w:pPr>
            <w:pStyle w:val="5DB6DE1A8A944B6C8142075B5267EE14"/>
          </w:pPr>
          <w:r>
            <w:t xml:space="preserve"> </w:t>
          </w:r>
        </w:p>
      </w:docPartBody>
    </w:docPart>
    <w:docPart>
      <w:docPartPr>
        <w:name w:val="ECBF2C98138F4C40A1FA11C34496C30B"/>
        <w:category>
          <w:name w:val="Allmänt"/>
          <w:gallery w:val="placeholder"/>
        </w:category>
        <w:types>
          <w:type w:val="bbPlcHdr"/>
        </w:types>
        <w:behaviors>
          <w:behavior w:val="content"/>
        </w:behaviors>
        <w:guid w:val="{8F18CF71-DBAE-4C41-B38E-EC55103C1694}"/>
      </w:docPartPr>
      <w:docPartBody>
        <w:p w:rsidR="006B77CC" w:rsidRDefault="006B77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E2"/>
    <w:rsid w:val="005033E2"/>
    <w:rsid w:val="006B77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B4330B12294496B13A14518FE2D2BA">
    <w:name w:val="92B4330B12294496B13A14518FE2D2BA"/>
  </w:style>
  <w:style w:type="paragraph" w:customStyle="1" w:styleId="927AFF6796AC405B944DDBD928B00DD2">
    <w:name w:val="927AFF6796AC405B944DDBD928B00DD2"/>
  </w:style>
  <w:style w:type="paragraph" w:customStyle="1" w:styleId="15ED467C09174578B08A570EBFDBBF9F">
    <w:name w:val="15ED467C09174578B08A570EBFDBBF9F"/>
  </w:style>
  <w:style w:type="paragraph" w:customStyle="1" w:styleId="5DB6DE1A8A944B6C8142075B5267EE14">
    <w:name w:val="5DB6DE1A8A944B6C8142075B5267E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BBFDC-721C-4790-9639-6DD173353BD6}"/>
</file>

<file path=customXml/itemProps2.xml><?xml version="1.0" encoding="utf-8"?>
<ds:datastoreItem xmlns:ds="http://schemas.openxmlformats.org/officeDocument/2006/customXml" ds:itemID="{9E5D9496-9505-405B-9865-6D81540A0BA9}"/>
</file>

<file path=customXml/itemProps3.xml><?xml version="1.0" encoding="utf-8"?>
<ds:datastoreItem xmlns:ds="http://schemas.openxmlformats.org/officeDocument/2006/customXml" ds:itemID="{830E05F1-38A4-4BA6-BFE1-51AC4AD5652A}"/>
</file>

<file path=docProps/app.xml><?xml version="1.0" encoding="utf-8"?>
<Properties xmlns="http://schemas.openxmlformats.org/officeDocument/2006/extended-properties" xmlns:vt="http://schemas.openxmlformats.org/officeDocument/2006/docPropsVTypes">
  <Template>Normal</Template>
  <TotalTime>12</TotalTime>
  <Pages>2</Pages>
  <Words>259</Words>
  <Characters>1454</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