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19F" w:rsidRPr="008E6BF1" w:rsidRDefault="0025119F">
      <w:pPr>
        <w:pStyle w:val="Hemstlrubrik"/>
      </w:pPr>
      <w:r w:rsidRPr="008E6BF1">
        <w:t>Förslag till riksdagsbeslut</w:t>
      </w:r>
    </w:p>
    <w:p w:rsidR="0025119F" w:rsidRPr="008E6BF1" w:rsidRDefault="0025119F">
      <w:pPr>
        <w:pStyle w:val="Hemstlatt"/>
        <w:ind w:left="0"/>
      </w:pPr>
      <w:r w:rsidRPr="008E6BF1">
        <w:t>Riksdagen tillkännager för regeringen som sin mening vad som anförs i motionen om högersväng vid rödljus.</w:t>
      </w:r>
    </w:p>
    <w:p w:rsidR="0025119F" w:rsidRPr="008E6BF1" w:rsidRDefault="0025119F">
      <w:pPr>
        <w:pStyle w:val="Rubrik1"/>
      </w:pPr>
      <w:r w:rsidRPr="008E6BF1">
        <w:t>Motivering</w:t>
      </w:r>
    </w:p>
    <w:p w:rsidR="0025119F" w:rsidRPr="008E6BF1" w:rsidRDefault="0025119F">
      <w:r w:rsidRPr="008E6BF1">
        <w:t>För att få trafiken att flyta bättre är det på vissa håll i världen, exempelvis i flera delstater i USA, tillåtet att svänga höger mot rött ljus sedan man förvi</w:t>
      </w:r>
      <w:r w:rsidRPr="008E6BF1">
        <w:t>s</w:t>
      </w:r>
      <w:r w:rsidRPr="008E6BF1">
        <w:t>sat sig om att det inte finns några bilar eller gångtrafikanter i vägen.</w:t>
      </w:r>
    </w:p>
    <w:p w:rsidR="0025119F" w:rsidRPr="008E6BF1" w:rsidRDefault="0025119F">
      <w:pPr>
        <w:pStyle w:val="Normaltindrag"/>
      </w:pPr>
      <w:r w:rsidRPr="008E6BF1">
        <w:t>Sedan rondeller blivit allt vanligare trafiklösningar har biltrafikanterna lärt sig att vara uppmärksamma innan man kör in i en rondell. Rondeller får även trafiken att flyta jämnare med mindre miljöstörningar till följd. Tyvärr går det inte att lösa alla korsningsproblem med rondeller. Framför allt gäller det i korsningar med både gång- och biltrafik.</w:t>
      </w:r>
    </w:p>
    <w:p w:rsidR="0025119F" w:rsidRPr="008E6BF1" w:rsidRDefault="0025119F">
      <w:pPr>
        <w:pStyle w:val="Normaltindrag"/>
      </w:pPr>
      <w:r w:rsidRPr="008E6BF1">
        <w:t>Ljusreglerade korsningar med gångtrafik är dock inte heller ideala vid h</w:t>
      </w:r>
      <w:r w:rsidRPr="008E6BF1">
        <w:t>ö</w:t>
      </w:r>
      <w:r w:rsidRPr="008E6BF1">
        <w:t>gersväng. I de allra flesta fyrvägskorsningar sammanfaller grönt ljus för gån</w:t>
      </w:r>
      <w:r w:rsidRPr="008E6BF1">
        <w:t>g</w:t>
      </w:r>
      <w:r w:rsidRPr="008E6BF1">
        <w:t>tr</w:t>
      </w:r>
      <w:r w:rsidRPr="008E6BF1">
        <w:t>a</w:t>
      </w:r>
      <w:r w:rsidRPr="008E6BF1">
        <w:t>fikanter och högersvängande bilar. Allvarliga situationer kan uppstå om inte bilisten är uppmärksam på att även gångtrafikanten har grönt ljus.</w:t>
      </w:r>
    </w:p>
    <w:p w:rsidR="0025119F" w:rsidRPr="008E6BF1" w:rsidRDefault="0025119F">
      <w:pPr>
        <w:pStyle w:val="Normaltindrag"/>
      </w:pPr>
      <w:r w:rsidRPr="008E6BF1">
        <w:t>Av denna anledning anser vi att det vore rimligt att vägtrafikkungörelsen ändras så att det blir möjligt att svänga höger vid rödljus.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6BF1">
        <w:trPr>
          <w:cantSplit/>
        </w:trPr>
        <w:tc>
          <w:tcPr>
            <w:tcW w:w="3046" w:type="dxa"/>
          </w:tcPr>
          <w:p w:rsidR="0025119F" w:rsidRPr="008E6BF1" w:rsidRDefault="0025119F">
            <w:pPr>
              <w:pStyle w:val="UnderskriftDatum"/>
              <w:spacing w:before="240"/>
            </w:pPr>
            <w:r w:rsidRPr="008E6BF1">
              <w:t>Stockholm den 26 september 2007</w:t>
            </w:r>
          </w:p>
        </w:tc>
        <w:tc>
          <w:tcPr>
            <w:tcW w:w="3047" w:type="dxa"/>
          </w:tcPr>
          <w:p w:rsidR="0025119F" w:rsidRPr="008E6BF1" w:rsidRDefault="0025119F">
            <w:pPr>
              <w:pStyle w:val="Underskrifter"/>
              <w:spacing w:before="240"/>
            </w:pPr>
          </w:p>
        </w:tc>
      </w:tr>
      <w:tr w:rsidR="00000000" w:rsidRPr="008E6BF1">
        <w:trPr>
          <w:cantSplit/>
        </w:trPr>
        <w:tc>
          <w:tcPr>
            <w:tcW w:w="3046" w:type="dxa"/>
          </w:tcPr>
          <w:p w:rsidR="0025119F" w:rsidRPr="008E6BF1" w:rsidRDefault="0025119F">
            <w:pPr>
              <w:pStyle w:val="Underskrifter"/>
            </w:pPr>
            <w:r w:rsidRPr="008E6BF1">
              <w:t>Jeppe Johnsson (m)</w:t>
            </w:r>
          </w:p>
        </w:tc>
        <w:tc>
          <w:tcPr>
            <w:tcW w:w="3046" w:type="dxa"/>
          </w:tcPr>
          <w:p w:rsidR="0025119F" w:rsidRPr="008E6BF1" w:rsidRDefault="0025119F">
            <w:pPr>
              <w:pStyle w:val="Underskrifter"/>
            </w:pPr>
            <w:r w:rsidRPr="008E6BF1">
              <w:t>Staffan Appelros (m)</w:t>
            </w:r>
          </w:p>
        </w:tc>
      </w:tr>
    </w:tbl>
    <w:p w:rsidR="0025119F" w:rsidRPr="008E6BF1" w:rsidRDefault="0025119F">
      <w:pPr>
        <w:pStyle w:val="Normaltindrag"/>
      </w:pPr>
    </w:p>
    <w:sectPr w:rsidR="0025119F" w:rsidRPr="008E6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19F" w:rsidRPr="008E6BF1" w:rsidRDefault="0025119F">
      <w:r w:rsidRPr="008E6BF1">
        <w:separator/>
      </w:r>
    </w:p>
  </w:endnote>
  <w:endnote w:type="continuationSeparator" w:id="0">
    <w:p w:rsidR="0025119F" w:rsidRPr="008E6BF1" w:rsidRDefault="0025119F">
      <w:r w:rsidRPr="008E6B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19F" w:rsidRPr="008E6BF1" w:rsidRDefault="008E6BF1">
    <w:pPr>
      <w:pStyle w:val="Sidfot"/>
    </w:pPr>
    <w:r w:rsidRPr="008E6B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8210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19F" w:rsidRDefault="002511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119F" w:rsidRDefault="002511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19F" w:rsidRPr="008E6BF1" w:rsidRDefault="008E6BF1">
    <w:pPr>
      <w:pStyle w:val="Sidfot"/>
    </w:pPr>
    <w:r w:rsidRPr="008E6B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39973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19F" w:rsidRDefault="002511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119F" w:rsidRDefault="002511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19F" w:rsidRPr="008E6BF1" w:rsidRDefault="008E6BF1">
    <w:pPr>
      <w:pStyle w:val="Sidfot"/>
    </w:pPr>
    <w:r w:rsidRPr="008E6B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84757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19F" w:rsidRDefault="002511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119F" w:rsidRDefault="002511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19F" w:rsidRPr="008E6BF1" w:rsidRDefault="0025119F">
      <w:r w:rsidRPr="008E6BF1">
        <w:separator/>
      </w:r>
    </w:p>
  </w:footnote>
  <w:footnote w:type="continuationSeparator" w:id="0">
    <w:p w:rsidR="0025119F" w:rsidRPr="008E6BF1" w:rsidRDefault="0025119F">
      <w:r w:rsidRPr="008E6B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19F" w:rsidRPr="008E6BF1" w:rsidRDefault="008E6BF1">
    <w:pPr>
      <w:pStyle w:val="Sidhuvud"/>
    </w:pPr>
    <w:r w:rsidRPr="008E6B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67124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19F" w:rsidRDefault="002511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119F" w:rsidRDefault="002511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19F" w:rsidRPr="008E6BF1" w:rsidRDefault="008E6BF1">
    <w:pPr>
      <w:pStyle w:val="Sidhuvud"/>
    </w:pPr>
    <w:r w:rsidRPr="008E6B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88816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19F" w:rsidRDefault="002511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119F" w:rsidRDefault="002511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19F" w:rsidRPr="008E6BF1" w:rsidRDefault="0025119F">
    <w:pPr>
      <w:pStyle w:val="FSHNormal"/>
      <w:tabs>
        <w:tab w:val="right" w:pos="5840"/>
      </w:tabs>
    </w:pPr>
    <w:r w:rsidRPr="008E6BF1">
      <w:br/>
    </w:r>
    <w:r w:rsidRPr="008E6BF1">
      <w:fldChar w:fldCharType="begin" w:fldLock="1"/>
    </w:r>
    <w:r w:rsidRPr="008E6BF1">
      <w:instrText xml:space="preserve"> DOCPROPERTY</w:instrText>
    </w:r>
    <w:r w:rsidRPr="008E6BF1">
      <w:rPr>
        <w:sz w:val="18"/>
      </w:rPr>
      <w:instrText xml:space="preserve"> "YearUser" *\charformat </w:instrText>
    </w:r>
    <w:r w:rsidRPr="008E6BF1">
      <w:fldChar w:fldCharType="separate"/>
    </w:r>
    <w:r w:rsidRPr="008E6BF1">
      <w:t>2007/08</w:t>
    </w:r>
    <w:r w:rsidRPr="008E6BF1">
      <w:fldChar w:fldCharType="end"/>
    </w:r>
    <w:r w:rsidRPr="008E6BF1">
      <w:t xml:space="preserve"> </w:t>
    </w:r>
    <w:r w:rsidRPr="008E6BF1">
      <w:tab/>
      <w:t xml:space="preserve">mnr: </w:t>
    </w:r>
    <w:r w:rsidRPr="008E6BF1">
      <w:fldChar w:fldCharType="begin" w:fldLock="1"/>
    </w:r>
    <w:r w:rsidRPr="008E6BF1">
      <w:instrText xml:space="preserve"> DOCPROPERTY</w:instrText>
    </w:r>
    <w:r w:rsidRPr="008E6BF1">
      <w:rPr>
        <w:sz w:val="18"/>
      </w:rPr>
      <w:instrText xml:space="preserve"> "Motionsnummer" *\charformat </w:instrText>
    </w:r>
    <w:r w:rsidRPr="008E6BF1">
      <w:fldChar w:fldCharType="separate"/>
    </w:r>
    <w:r w:rsidRPr="008E6BF1">
      <w:t>T237</w:t>
    </w:r>
    <w:r w:rsidRPr="008E6BF1">
      <w:fldChar w:fldCharType="end"/>
    </w:r>
    <w:r w:rsidRPr="008E6BF1">
      <w:br/>
    </w:r>
    <w:r w:rsidRPr="008E6BF1">
      <w:fldChar w:fldCharType="begin" w:fldLock="1"/>
    </w:r>
    <w:r w:rsidRPr="008E6BF1">
      <w:instrText xml:space="preserve"> DOCPROPERTY</w:instrText>
    </w:r>
    <w:r w:rsidRPr="008E6BF1">
      <w:rPr>
        <w:sz w:val="18"/>
      </w:rPr>
      <w:instrText xml:space="preserve"> "Samling" *\charformat </w:instrText>
    </w:r>
    <w:r w:rsidRPr="008E6BF1">
      <w:fldChar w:fldCharType="end"/>
    </w:r>
    <w:r w:rsidRPr="008E6BF1">
      <w:tab/>
      <w:t xml:space="preserve">pnr: </w:t>
    </w:r>
    <w:r w:rsidRPr="008E6BF1">
      <w:fldChar w:fldCharType="begin" w:fldLock="1"/>
    </w:r>
    <w:r w:rsidRPr="008E6BF1">
      <w:instrText xml:space="preserve"> DOCPROPERTY</w:instrText>
    </w:r>
    <w:r w:rsidRPr="008E6BF1">
      <w:rPr>
        <w:sz w:val="18"/>
      </w:rPr>
      <w:instrText xml:space="preserve"> "Partinummer" *\charformat </w:instrText>
    </w:r>
    <w:r w:rsidRPr="008E6BF1">
      <w:fldChar w:fldCharType="separate"/>
    </w:r>
    <w:r w:rsidRPr="008E6BF1">
      <w:t>m1135</w:t>
    </w:r>
    <w:r w:rsidRPr="008E6BF1">
      <w:fldChar w:fldCharType="end"/>
    </w:r>
  </w:p>
  <w:p w:rsidR="0025119F" w:rsidRPr="008E6BF1" w:rsidRDefault="0025119F">
    <w:pPr>
      <w:pStyle w:val="FSHRub1"/>
    </w:pPr>
    <w:r w:rsidRPr="008E6BF1">
      <w:t>Motion till riksdagen</w:t>
    </w:r>
    <w:r w:rsidRPr="008E6BF1">
      <w:br/>
    </w:r>
    <w:r w:rsidRPr="008E6BF1">
      <w:fldChar w:fldCharType="begin" w:fldLock="1"/>
    </w:r>
    <w:r w:rsidRPr="008E6BF1">
      <w:instrText xml:space="preserve"> DOCPROPERTY "YearUser" *\charformat </w:instrText>
    </w:r>
    <w:r w:rsidRPr="008E6BF1">
      <w:fldChar w:fldCharType="separate"/>
    </w:r>
    <w:r w:rsidRPr="008E6BF1">
      <w:t>2007/08</w:t>
    </w:r>
    <w:r w:rsidRPr="008E6BF1">
      <w:fldChar w:fldCharType="end"/>
    </w:r>
    <w:r w:rsidRPr="008E6BF1">
      <w:t>:</w:t>
    </w:r>
    <w:r w:rsidRPr="008E6BF1">
      <w:fldChar w:fldCharType="begin" w:fldLock="1"/>
    </w:r>
    <w:r w:rsidRPr="008E6BF1">
      <w:instrText xml:space="preserve"> DOCPROPERTY "Motionsnummer" *\charformat </w:instrText>
    </w:r>
    <w:r w:rsidRPr="008E6BF1">
      <w:fldChar w:fldCharType="separate"/>
    </w:r>
    <w:r w:rsidRPr="008E6BF1">
      <w:t>T237</w:t>
    </w:r>
    <w:r w:rsidRPr="008E6BF1">
      <w:fldChar w:fldCharType="end"/>
    </w:r>
  </w:p>
  <w:p w:rsidR="0025119F" w:rsidRPr="008E6BF1" w:rsidRDefault="0025119F">
    <w:pPr>
      <w:pStyle w:val="FSHNormalS5"/>
    </w:pPr>
    <w:r w:rsidRPr="008E6BF1">
      <w:fldChar w:fldCharType="begin" w:fldLock="1"/>
    </w:r>
    <w:r w:rsidRPr="008E6BF1">
      <w:instrText xml:space="preserve"> DOCPROPERTY "MotionarText" *\charformat </w:instrText>
    </w:r>
    <w:r w:rsidRPr="008E6BF1">
      <w:fldChar w:fldCharType="separate"/>
    </w:r>
    <w:r w:rsidRPr="008E6BF1">
      <w:t>av Jeppe Johnsson och Staffan Appelros (m)</w:t>
    </w:r>
    <w:r w:rsidRPr="008E6BF1">
      <w:fldChar w:fldCharType="end"/>
    </w:r>
    <w:r w:rsidRPr="008E6BF1">
      <w:br/>
    </w:r>
    <w:r w:rsidRPr="008E6BF1">
      <w:fldChar w:fldCharType="begin" w:fldLock="1"/>
    </w:r>
    <w:r w:rsidRPr="008E6BF1">
      <w:instrText xml:space="preserve"> DOCPROPERTY "SvarFrasKort" *\charformat </w:instrText>
    </w:r>
    <w:r w:rsidRPr="008E6BF1">
      <w:fldChar w:fldCharType="end"/>
    </w:r>
  </w:p>
  <w:p w:rsidR="0025119F" w:rsidRPr="008E6BF1" w:rsidRDefault="0025119F">
    <w:pPr>
      <w:pStyle w:val="FSHTitel"/>
    </w:pPr>
    <w:r w:rsidRPr="008E6BF1">
      <w:fldChar w:fldCharType="begin" w:fldLock="1"/>
    </w:r>
    <w:r w:rsidRPr="008E6BF1">
      <w:instrText xml:space="preserve"> DOCPROPERTY</w:instrText>
    </w:r>
    <w:r w:rsidRPr="008E6BF1">
      <w:rPr>
        <w:sz w:val="18"/>
      </w:rPr>
      <w:instrText xml:space="preserve"> "RubrikSvar" *\charformat </w:instrText>
    </w:r>
    <w:r w:rsidRPr="008E6BF1">
      <w:fldChar w:fldCharType="separate"/>
    </w:r>
    <w:r w:rsidRPr="008E6BF1">
      <w:t>Högersväng vid rödljus</w:t>
    </w:r>
    <w:r w:rsidRPr="008E6BF1">
      <w:fldChar w:fldCharType="end"/>
    </w:r>
  </w:p>
  <w:p w:rsidR="0025119F" w:rsidRPr="008E6BF1" w:rsidRDefault="0025119F">
    <w:pPr>
      <w:pStyle w:val="Normal00"/>
    </w:pPr>
  </w:p>
  <w:p w:rsidR="0025119F" w:rsidRPr="008E6BF1" w:rsidRDefault="002511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1588291">
    <w:abstractNumId w:val="8"/>
  </w:num>
  <w:num w:numId="2" w16cid:durableId="74980771">
    <w:abstractNumId w:val="9"/>
  </w:num>
  <w:num w:numId="3" w16cid:durableId="662011030">
    <w:abstractNumId w:val="8"/>
  </w:num>
  <w:num w:numId="4" w16cid:durableId="1632520995">
    <w:abstractNumId w:val="9"/>
  </w:num>
  <w:num w:numId="5" w16cid:durableId="1341156961">
    <w:abstractNumId w:val="13"/>
  </w:num>
  <w:num w:numId="6" w16cid:durableId="1199778302">
    <w:abstractNumId w:val="10"/>
  </w:num>
  <w:num w:numId="7" w16cid:durableId="495996910">
    <w:abstractNumId w:val="11"/>
  </w:num>
  <w:num w:numId="8" w16cid:durableId="375937169">
    <w:abstractNumId w:val="12"/>
  </w:num>
  <w:num w:numId="9" w16cid:durableId="1991252883">
    <w:abstractNumId w:val="8"/>
  </w:num>
  <w:num w:numId="10" w16cid:durableId="370617824">
    <w:abstractNumId w:val="3"/>
  </w:num>
  <w:num w:numId="11" w16cid:durableId="542789253">
    <w:abstractNumId w:val="2"/>
  </w:num>
  <w:num w:numId="12" w16cid:durableId="2116366733">
    <w:abstractNumId w:val="1"/>
  </w:num>
  <w:num w:numId="13" w16cid:durableId="566646709">
    <w:abstractNumId w:val="0"/>
  </w:num>
  <w:num w:numId="14" w16cid:durableId="117532954">
    <w:abstractNumId w:val="9"/>
  </w:num>
  <w:num w:numId="15" w16cid:durableId="1376274648">
    <w:abstractNumId w:val="7"/>
  </w:num>
  <w:num w:numId="16" w16cid:durableId="1103384342">
    <w:abstractNumId w:val="6"/>
  </w:num>
  <w:num w:numId="17" w16cid:durableId="1247492491">
    <w:abstractNumId w:val="5"/>
  </w:num>
  <w:num w:numId="18" w16cid:durableId="1487355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92DCE60B-6F56-4405-8BEB-5327844B3F52},{7E13BD60-58D6-4B8D-BE2C-1709B9002F49}"/>
  </w:docVars>
  <w:rsids>
    <w:rsidRoot w:val="00A4148F"/>
    <w:rsid w:val="0025119F"/>
    <w:rsid w:val="008E6BF1"/>
    <w:rsid w:val="00A4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8813CC-4178-44EA-B19E-6D88672A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1055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m1135</vt:lpstr>
    </vt:vector>
  </TitlesOfParts>
  <Company>Riksdagen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m1135</dc:title>
  <dc:subject>m1135</dc:subject>
  <dc:creator>Riksdagen</dc:creator>
  <cp:keywords>Riksdagen</cp:keywords>
  <dc:description>TKG-ktrl, MSMQ4mb, PersReg-Distribution mm</dc:description>
  <cp:lastModifiedBy>Lars Brink</cp:lastModifiedBy>
  <cp:revision>2</cp:revision>
  <cp:lastPrinted>2007-10-31T12:29:00Z</cp:lastPrinted>
  <dcterms:created xsi:type="dcterms:W3CDTF">2025-12-17T09:27:00Z</dcterms:created>
  <dcterms:modified xsi:type="dcterms:W3CDTF">2025-12-17T09:27:00Z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Högersväng vid rödljus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Högersväng vid rödljus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Jeppe Johnsson och Staffan Appelros (m)</vt:lpwstr>
  </property>
  <property fmtid="{D5CDD505-2E9C-101B-9397-08002B2CF9AE}" pid="26" name="MotionarLista">
    <vt:lpwstr>Johnsson, Jeppe (m)\Appelros,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Jeppe Johnsson (m), Staffan Appelros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johan.lundberg@riksdagen.se</vt:lpwstr>
  </property>
  <property fmtid="{D5CDD505-2E9C-101B-9397-08002B2CF9AE}" pid="45" name="ReservUID">
    <vt:lpwstr>jn1028ab</vt:lpwstr>
  </property>
  <property fmtid="{D5CDD505-2E9C-101B-9397-08002B2CF9AE}" pid="46" name="MotionID">
    <vt:lpwstr>20072008000000000109000011350069</vt:lpwstr>
  </property>
  <property fmtid="{D5CDD505-2E9C-101B-9397-08002B2CF9AE}" pid="47" name="datum">
    <vt:lpwstr>070926</vt:lpwstr>
  </property>
  <property fmtid="{D5CDD505-2E9C-101B-9397-08002B2CF9AE}" pid="48" name="avsändar-e-post">
    <vt:lpwstr>johan.lundberg@riksdagen.se</vt:lpwstr>
  </property>
  <property fmtid="{D5CDD505-2E9C-101B-9397-08002B2CF9AE}" pid="49" name="id">
    <vt:lpwstr>20072008000000000109000011350069</vt:lpwstr>
  </property>
  <property fmtid="{D5CDD505-2E9C-101B-9397-08002B2CF9AE}" pid="50" name="nummer">
    <vt:lpwstr>237</vt:lpwstr>
  </property>
  <property fmtid="{D5CDD505-2E9C-101B-9397-08002B2CF9AE}" pid="51" name="utskottsbeteckning">
    <vt:lpwstr>T</vt:lpwstr>
  </property>
  <property fmtid="{D5CDD505-2E9C-101B-9397-08002B2CF9AE}" pid="52" name="GlobalUID">
    <vt:lpwstr>{09F47D4D-EBD1-4CD1-8866-FAE559F429A5}</vt:lpwstr>
  </property>
  <property fmtid="{D5CDD505-2E9C-101B-9397-08002B2CF9AE}" pid="53" name="Överföringar">
    <vt:i4>0</vt:i4>
  </property>
  <property fmtid="{D5CDD505-2E9C-101B-9397-08002B2CF9AE}" pid="54" name="Checksum">
    <vt:lpwstr>*0010397971777*</vt:lpwstr>
  </property>
  <property fmtid="{D5CDD505-2E9C-101B-9397-08002B2CF9AE}" pid="55" name="skuggnummer">
    <vt:lpwstr>348</vt:lpwstr>
  </property>
  <property fmtid="{D5CDD505-2E9C-101B-9397-08002B2CF9AE}" pid="56" name="urixVersion">
    <vt:lpwstr>3.2.0.8</vt:lpwstr>
  </property>
  <property fmtid="{D5CDD505-2E9C-101B-9397-08002B2CF9AE}" pid="57" name="urixOrigin">
    <vt:lpwstr>071031 13:29:08.419</vt:lpwstr>
  </property>
  <property fmtid="{D5CDD505-2E9C-101B-9397-08002B2CF9AE}" pid="58" name="urixGuid">
    <vt:lpwstr>{384C856D-0FBB-4889-890B-EBB053854F87}</vt:lpwstr>
  </property>
</Properties>
</file>