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CC9DAF4D6144CC800856C13AD2E3DF"/>
        </w:placeholder>
        <w:text/>
      </w:sdtPr>
      <w:sdtEndPr/>
      <w:sdtContent>
        <w:p w:rsidRPr="009B062B" w:rsidR="00AF30DD" w:rsidP="00347BCB" w:rsidRDefault="00AF30DD" w14:paraId="4D58C203" w14:textId="77777777">
          <w:pPr>
            <w:pStyle w:val="Rubrik1"/>
            <w:spacing w:after="300"/>
          </w:pPr>
          <w:r w:rsidRPr="009B062B">
            <w:t>Förslag till riksdagsbeslut</w:t>
          </w:r>
        </w:p>
      </w:sdtContent>
    </w:sdt>
    <w:sdt>
      <w:sdtPr>
        <w:alias w:val="Yrkande 1"/>
        <w:tag w:val="4929604f-36ae-41ba-95b2-f927e54633ff"/>
        <w:id w:val="1601289650"/>
        <w:lock w:val="sdtLocked"/>
      </w:sdtPr>
      <w:sdtEndPr/>
      <w:sdtContent>
        <w:p w:rsidR="006550A4" w:rsidRDefault="00A1538E" w14:paraId="63367F7C" w14:textId="77777777">
          <w:pPr>
            <w:pStyle w:val="Frslagstext"/>
            <w:numPr>
              <w:ilvl w:val="0"/>
              <w:numId w:val="0"/>
            </w:numPr>
          </w:pPr>
          <w:r>
            <w:t>Riksdagen avslår proposition 2021/22:208 Vägar till hållbara vattentjänster.</w:t>
          </w:r>
        </w:p>
      </w:sdtContent>
    </w:sdt>
    <w:bookmarkStart w:name="MotionsStart" w:displacedByCustomXml="next" w:id="0"/>
    <w:bookmarkEnd w:displacedByCustomXml="next" w:id="0"/>
    <w:sdt>
      <w:sdtPr>
        <w:alias w:val="CC_Motivering_Rubrik"/>
        <w:tag w:val="CC_Motivering_Rubrik"/>
        <w:id w:val="1433397530"/>
        <w:lock w:val="sdtLocked"/>
        <w:placeholder>
          <w:docPart w:val="AD3187BDE4ED42739F894F2CC8D1BFD8"/>
        </w:placeholder>
        <w:text/>
      </w:sdtPr>
      <w:sdtEndPr/>
      <w:sdtContent>
        <w:p w:rsidRPr="009B062B" w:rsidR="006D79C9" w:rsidP="008F1749" w:rsidRDefault="006D79C9" w14:paraId="6A65110B" w14:textId="77777777">
          <w:pPr>
            <w:pStyle w:val="Rubrik1"/>
            <w:jc w:val="both"/>
          </w:pPr>
          <w:r>
            <w:t>Motivering</w:t>
          </w:r>
        </w:p>
      </w:sdtContent>
    </w:sdt>
    <w:p w:rsidR="00422B9E" w:rsidP="006F518E" w:rsidRDefault="00EB64F5" w14:paraId="424BB288" w14:textId="16021E6E">
      <w:pPr>
        <w:pStyle w:val="Normalutanindragellerluft"/>
      </w:pPr>
      <w:r>
        <w:t xml:space="preserve">Regeringens förslag handlar om </w:t>
      </w:r>
      <w:r w:rsidR="0074115B">
        <w:t>hantering av och planering för vatten- och avlopps</w:t>
      </w:r>
      <w:r w:rsidR="006F518E">
        <w:softHyphen/>
      </w:r>
      <w:r w:rsidR="0074115B">
        <w:t>lösningar. K</w:t>
      </w:r>
      <w:r w:rsidRPr="0074115B" w:rsidR="0074115B">
        <w:t xml:space="preserve">ommunen </w:t>
      </w:r>
      <w:r w:rsidR="0074115B">
        <w:t xml:space="preserve">ska </w:t>
      </w:r>
      <w:r w:rsidRPr="0074115B" w:rsidR="0074115B">
        <w:t>ta särskild hänsyn till förutsättningarna för att tillgodose behovet av en vattentjänst genom en enskild anläggning</w:t>
      </w:r>
      <w:r w:rsidR="0074115B">
        <w:t xml:space="preserve">. Det föreslås också att varje kommun </w:t>
      </w:r>
      <w:r w:rsidR="00F43A46">
        <w:t>ska</w:t>
      </w:r>
      <w:r w:rsidR="0074115B">
        <w:t xml:space="preserve"> ha en vattentjänstplan</w:t>
      </w:r>
      <w:r w:rsidR="00390DFE">
        <w:t>. Dessutom föreslås</w:t>
      </w:r>
      <w:r w:rsidR="00F43A46">
        <w:t xml:space="preserve"> bemyndigande </w:t>
      </w:r>
      <w:r w:rsidR="00390DFE">
        <w:t xml:space="preserve">som möjliggör att meddela föreskrifter om skyldighet att kontrollera </w:t>
      </w:r>
      <w:r w:rsidR="00F43A46">
        <w:t>små avloppsanläggningar</w:t>
      </w:r>
      <w:r w:rsidR="00390DFE">
        <w:t>s funk</w:t>
      </w:r>
      <w:r w:rsidR="006F518E">
        <w:softHyphen/>
      </w:r>
      <w:r w:rsidR="00390DFE">
        <w:t xml:space="preserve">tion och att lämna uppgifter till tillsynsmyndigheten. </w:t>
      </w:r>
    </w:p>
    <w:p w:rsidR="006035E0" w:rsidP="006F518E" w:rsidRDefault="005C3094" w14:paraId="37709EF3" w14:textId="03561D4E">
      <w:r>
        <w:t>V</w:t>
      </w:r>
      <w:r w:rsidR="00AE593B">
        <w:t>i</w:t>
      </w:r>
      <w:r>
        <w:t xml:space="preserve"> är</w:t>
      </w:r>
      <w:r w:rsidR="00AE593B">
        <w:t xml:space="preserve"> negativa till förslaget om bemyndigandet som möjliggör meddelande om före</w:t>
      </w:r>
      <w:r w:rsidR="006F518E">
        <w:softHyphen/>
      </w:r>
      <w:r w:rsidR="00AE593B">
        <w:t xml:space="preserve">skrifter och skyldighet gällande små avloppsanläggningar. </w:t>
      </w:r>
      <w:r w:rsidR="00C35D69">
        <w:t>Därigenom</w:t>
      </w:r>
      <w:r w:rsidR="00AE593B">
        <w:t xml:space="preserve"> möjliggör</w:t>
      </w:r>
      <w:r w:rsidR="00C35D69">
        <w:t>s</w:t>
      </w:r>
      <w:r w:rsidR="00AE593B">
        <w:t xml:space="preserve"> näm</w:t>
      </w:r>
      <w:r w:rsidR="006F518E">
        <w:softHyphen/>
      </w:r>
      <w:r w:rsidR="00AE593B">
        <w:t>ligen införande av avloppsdeklarationer</w:t>
      </w:r>
      <w:r w:rsidR="000A35DE">
        <w:t>,</w:t>
      </w:r>
      <w:r w:rsidR="00AE593B">
        <w:t xml:space="preserve"> vilket kan bli mycket kostsamt och besvärligt för husägare.</w:t>
      </w:r>
      <w:r w:rsidR="00021D02">
        <w:t xml:space="preserve"> </w:t>
      </w:r>
      <w:r w:rsidR="00966132">
        <w:t>Förslaget till riksdagsbeslut</w:t>
      </w:r>
      <w:r w:rsidR="00021D02">
        <w:t xml:space="preserve"> om ändringar i miljöbalkens 26 kap</w:t>
      </w:r>
      <w:r w:rsidR="000A35DE">
        <w:t>.</w:t>
      </w:r>
      <w:r w:rsidR="00021D02">
        <w:t xml:space="preserve"> 19</w:t>
      </w:r>
      <w:r w:rsidR="000A35DE">
        <w:t xml:space="preserve"> </w:t>
      </w:r>
      <w:r w:rsidR="00021D02">
        <w:t xml:space="preserve">b </w:t>
      </w:r>
      <w:r w:rsidR="000A35DE">
        <w:t>§</w:t>
      </w:r>
      <w:r w:rsidR="006035E0">
        <w:t xml:space="preserve"> </w:t>
      </w:r>
      <w:r w:rsidR="00021D02">
        <w:t>innebär</w:t>
      </w:r>
      <w:r w:rsidR="006035E0">
        <w:t xml:space="preserve"> att</w:t>
      </w:r>
      <w:r w:rsidR="00021D02">
        <w:t xml:space="preserve"> </w:t>
      </w:r>
      <w:r w:rsidR="006035E0">
        <w:t>r</w:t>
      </w:r>
      <w:r w:rsidRPr="00021D02" w:rsidR="00021D02">
        <w:t xml:space="preserve">egeringen eller den myndighet som regeringen bestämmer får i fråga om enskilda avloppsanläggningar som är dimensionerade för högst 200 personekvivalenter meddela föreskrifter om </w:t>
      </w:r>
    </w:p>
    <w:p w:rsidR="006035E0" w:rsidP="006F518E" w:rsidRDefault="00021D02" w14:paraId="5AC20B54" w14:textId="2E5E7D46">
      <w:pPr>
        <w:pStyle w:val="ListaNummer"/>
      </w:pPr>
      <w:r w:rsidRPr="00021D02">
        <w:t xml:space="preserve">skyldighet att kontrollera anläggningens funktion </w:t>
      </w:r>
    </w:p>
    <w:p w:rsidR="006035E0" w:rsidP="006F518E" w:rsidRDefault="00021D02" w14:paraId="43BB33A3" w14:textId="6F8DA2D0">
      <w:pPr>
        <w:pStyle w:val="ListaNummer"/>
      </w:pPr>
      <w:r w:rsidRPr="00021D02">
        <w:t xml:space="preserve">hur den kontroll som avses i </w:t>
      </w:r>
      <w:r w:rsidR="006035E0">
        <w:t xml:space="preserve">punkt </w:t>
      </w:r>
      <w:r w:rsidRPr="00021D02">
        <w:t xml:space="preserve">1 ska utföras </w:t>
      </w:r>
    </w:p>
    <w:p w:rsidR="006035E0" w:rsidP="006F518E" w:rsidRDefault="00021D02" w14:paraId="57137C07" w14:textId="0083D33B">
      <w:pPr>
        <w:pStyle w:val="ListaNummer"/>
      </w:pPr>
      <w:r w:rsidRPr="00021D02">
        <w:t xml:space="preserve">skyldighet att lämna uppgifter till tillsynsmyndigheten om </w:t>
      </w:r>
    </w:p>
    <w:p w:rsidR="006035E0" w:rsidP="003B3753" w:rsidRDefault="00021D02" w14:paraId="4EF71A4E" w14:textId="32B03520">
      <w:pPr>
        <w:pStyle w:val="ListaGemener"/>
        <w:ind w:left="737" w:hanging="397"/>
      </w:pPr>
      <w:r w:rsidRPr="00021D02">
        <w:t xml:space="preserve">den kontroll som utförts enligt </w:t>
      </w:r>
      <w:r w:rsidR="006035E0">
        <w:t xml:space="preserve">punkt </w:t>
      </w:r>
      <w:r w:rsidRPr="00021D02">
        <w:t>1</w:t>
      </w:r>
    </w:p>
    <w:p w:rsidRPr="00EB64F5" w:rsidR="00AE593B" w:rsidP="003B3753" w:rsidRDefault="00021D02" w14:paraId="6D0CD595" w14:textId="2CAD56BF">
      <w:pPr>
        <w:pStyle w:val="ListaGemener"/>
        <w:ind w:left="737" w:hanging="397"/>
      </w:pPr>
      <w:r w:rsidRPr="00021D02">
        <w:t>anläggningens utformning och funktion.</w:t>
      </w:r>
      <w:r>
        <w:t xml:space="preserve"> </w:t>
      </w:r>
    </w:p>
    <w:p w:rsidR="005C3094" w:rsidP="006F518E" w:rsidRDefault="007F12C8" w14:paraId="48EE00D6" w14:textId="540E118B">
      <w:pPr>
        <w:pStyle w:val="Normalutanindragellerluft"/>
        <w:spacing w:before="150"/>
      </w:pPr>
      <w:r w:rsidRPr="006F518E">
        <w:rPr>
          <w:spacing w:val="-1"/>
        </w:rPr>
        <w:t xml:space="preserve">I utredningen Vägar till hållbara vattentjänster </w:t>
      </w:r>
      <w:r w:rsidRPr="006F518E" w:rsidR="006035E0">
        <w:rPr>
          <w:spacing w:val="-1"/>
        </w:rPr>
        <w:t>(</w:t>
      </w:r>
      <w:r w:rsidRPr="006F518E">
        <w:rPr>
          <w:spacing w:val="-1"/>
        </w:rPr>
        <w:t>SOU 2018:34</w:t>
      </w:r>
      <w:r w:rsidRPr="006F518E" w:rsidR="006035E0">
        <w:rPr>
          <w:spacing w:val="-1"/>
        </w:rPr>
        <w:t>)</w:t>
      </w:r>
      <w:r w:rsidRPr="006F518E">
        <w:rPr>
          <w:spacing w:val="-1"/>
        </w:rPr>
        <w:t xml:space="preserve"> föreslogs krav på avlopps</w:t>
      </w:r>
      <w:r w:rsidR="006F518E">
        <w:rPr>
          <w:spacing w:val="-1"/>
        </w:rPr>
        <w:softHyphen/>
      </w:r>
      <w:r w:rsidRPr="006F518E">
        <w:rPr>
          <w:spacing w:val="-1"/>
        </w:rPr>
        <w:t xml:space="preserve">deklarationer vart sjunde år </w:t>
      </w:r>
      <w:r w:rsidRPr="006F518E" w:rsidR="00F967BD">
        <w:rPr>
          <w:spacing w:val="-1"/>
        </w:rPr>
        <w:t>och att detta skulle</w:t>
      </w:r>
      <w:r w:rsidRPr="006F518E">
        <w:rPr>
          <w:spacing w:val="-1"/>
        </w:rPr>
        <w:t xml:space="preserve"> genomföras av VVS-branschen.</w:t>
      </w:r>
      <w:r>
        <w:t xml:space="preserve"> Detta skulle innebära mycket stora kostnader för enskilda fastighetsägare.</w:t>
      </w:r>
      <w:r w:rsidR="008E5C5A">
        <w:t xml:space="preserve"> Att kontrollera om </w:t>
      </w:r>
      <w:r w:rsidR="008E5C5A">
        <w:lastRenderedPageBreak/>
        <w:t>en anläggning är miljöfarlig eller miljöstörande bör åligga kommunens tillsynsansvar och göras om det finns fog för det. Då ska också den verkliga miljöpåverkan undersökas och inte vilken teknisk lösning som valts. Kommunen ska då ta hänsyn till yttre omstän</w:t>
      </w:r>
      <w:r w:rsidR="006F518E">
        <w:softHyphen/>
      </w:r>
      <w:r w:rsidR="008E5C5A">
        <w:t>digheter, som närhet till vattendrag, naturlig rening genom jordlager och påvisad på</w:t>
      </w:r>
      <w:r w:rsidR="006F518E">
        <w:softHyphen/>
      </w:r>
      <w:r w:rsidR="008E5C5A">
        <w:t xml:space="preserve">verkan på intilliggande vatten, så att inte fungerande anläggningar döms ut i onödan. </w:t>
      </w:r>
      <w:r w:rsidRPr="00C01DE1" w:rsidR="00C01DE1">
        <w:t>Reglerna för enskilda avlopp bör möjliggöra att den som har ett enskilt avlopp</w:t>
      </w:r>
      <w:r w:rsidR="006F518E">
        <w:t xml:space="preserve"> </w:t>
      </w:r>
      <w:r w:rsidRPr="00C01DE1" w:rsidR="00C01DE1">
        <w:t>som</w:t>
      </w:r>
      <w:r w:rsidR="006F518E">
        <w:t xml:space="preserve"> </w:t>
      </w:r>
      <w:r w:rsidRPr="00C01DE1" w:rsidR="00C01DE1">
        <w:t xml:space="preserve">uppfyller gällande miljö- och hälsokrav, i normalfallet inte ska påtvingas ett kommunalt avlopp. Om detta ändå sker bör den ersättning som den enskilde får för att lösa in sitt enskilda avlopp beräknas utifrån en </w:t>
      </w:r>
      <w:r w:rsidR="00C01DE1">
        <w:t xml:space="preserve">mer rimlig </w:t>
      </w:r>
      <w:r w:rsidRPr="00C01DE1" w:rsidR="00C01DE1">
        <w:t xml:space="preserve">avskrivningstid </w:t>
      </w:r>
      <w:r w:rsidR="00C01DE1">
        <w:t>än det som är fallet i</w:t>
      </w:r>
      <w:r w:rsidR="00DC1764">
        <w:t xml:space="preserve"> </w:t>
      </w:r>
      <w:r w:rsidR="00C01DE1">
        <w:t>dag. Be</w:t>
      </w:r>
      <w:r w:rsidRPr="00C01DE1" w:rsidR="00C01DE1">
        <w:t>talning av anslutnings- och anläggningsavgift bör först ske när fastigheten börjar använda det kommunala avloppet.</w:t>
      </w:r>
      <w:r w:rsidR="00C01DE1">
        <w:t xml:space="preserve"> </w:t>
      </w:r>
      <w:r w:rsidRPr="00C01DE1" w:rsidR="00C01DE1">
        <w:t>Regelverket kring enskilda avlopp och krav om an</w:t>
      </w:r>
      <w:r w:rsidR="006F518E">
        <w:softHyphen/>
      </w:r>
      <w:r w:rsidRPr="00C01DE1" w:rsidR="00C01DE1">
        <w:t xml:space="preserve">slutning till kommunalt avlopp har stor påverkan </w:t>
      </w:r>
      <w:r w:rsidR="00C01DE1">
        <w:t xml:space="preserve">för enskilda fastighetsägare, inte minst </w:t>
      </w:r>
      <w:r w:rsidRPr="00C01DE1" w:rsidR="00C01DE1">
        <w:t xml:space="preserve">på landsbygden. </w:t>
      </w:r>
      <w:r w:rsidR="00C01DE1">
        <w:t xml:space="preserve">Kostnaderna </w:t>
      </w:r>
      <w:r w:rsidR="00387F8A">
        <w:t xml:space="preserve">för </w:t>
      </w:r>
      <w:r w:rsidR="00C01DE1">
        <w:t xml:space="preserve">lösningar </w:t>
      </w:r>
      <w:r w:rsidRPr="00C01DE1" w:rsidR="00C01DE1">
        <w:t>för vatten och avlopp är ofta oproportioner</w:t>
      </w:r>
      <w:r w:rsidR="006F518E">
        <w:softHyphen/>
      </w:r>
      <w:r w:rsidRPr="00C01DE1" w:rsidR="00C01DE1">
        <w:t>ligt stora för den enskilde. Det bör därför vara obligatoriskt med dialogmöten tillsam</w:t>
      </w:r>
      <w:r w:rsidR="006F518E">
        <w:softHyphen/>
      </w:r>
      <w:r w:rsidRPr="00C01DE1" w:rsidR="00C01DE1">
        <w:t>mans med fastighetsägare innan arbete med anslutning till kommunalt avlopp sker.</w:t>
      </w:r>
    </w:p>
    <w:p w:rsidR="005C3094" w:rsidP="00EB64F5" w:rsidRDefault="00B523B3" w14:paraId="1EC9FE14" w14:textId="3AC3F736">
      <w:r>
        <w:t xml:space="preserve">Vi är inte </w:t>
      </w:r>
      <w:r w:rsidRPr="006F518E">
        <w:t>motståndare till</w:t>
      </w:r>
      <w:r w:rsidRPr="006F518E" w:rsidR="005C3094">
        <w:t xml:space="preserve"> kommunala </w:t>
      </w:r>
      <w:r w:rsidRPr="006F518E" w:rsidR="00DC1764">
        <w:t>va</w:t>
      </w:r>
      <w:r w:rsidRPr="006F518E" w:rsidR="005C3094">
        <w:t>-planer</w:t>
      </w:r>
      <w:r w:rsidRPr="006F518E">
        <w:t>, men</w:t>
      </w:r>
      <w:r w:rsidRPr="006F518E" w:rsidR="005C3094">
        <w:t xml:space="preserve"> de kommuner som önskar upprätta </w:t>
      </w:r>
      <w:r w:rsidRPr="006F518E" w:rsidR="00DC1764">
        <w:t>va</w:t>
      </w:r>
      <w:r w:rsidRPr="006F518E" w:rsidR="005C3094">
        <w:t xml:space="preserve">-planer kan genomföra detta oberoende av om lagen införs </w:t>
      </w:r>
      <w:r w:rsidRPr="006F518E" w:rsidR="006628EB">
        <w:t xml:space="preserve">nu </w:t>
      </w:r>
      <w:r w:rsidRPr="006F518E" w:rsidR="005C3094">
        <w:t xml:space="preserve">eller ej. </w:t>
      </w:r>
      <w:r w:rsidRPr="006F518E">
        <w:t>Vi delar också Svenskt Vattens invändningar kring att risken för skyfall och översväm</w:t>
      </w:r>
      <w:r w:rsidR="006F518E">
        <w:softHyphen/>
      </w:r>
      <w:r w:rsidRPr="006F518E">
        <w:t xml:space="preserve">ningar inte kan hanteras enbart som en </w:t>
      </w:r>
      <w:r w:rsidRPr="006F518E" w:rsidR="00DC1764">
        <w:t>va-</w:t>
      </w:r>
      <w:r w:rsidRPr="006F518E">
        <w:t>fråga, då det krävs mer övergripande åtgärder i hur hela samhället planeras och hur vägar byggs, så att regnvatten leds bort på</w:t>
      </w:r>
      <w:r w:rsidRPr="006F518E" w:rsidR="006628EB">
        <w:t xml:space="preserve"> ett</w:t>
      </w:r>
      <w:r w:rsidRPr="006F518E">
        <w:t xml:space="preserve"> bä</w:t>
      </w:r>
      <w:r w:rsidRPr="006F518E" w:rsidR="006628EB">
        <w:t>ttre</w:t>
      </w:r>
      <w:r w:rsidRPr="006F518E">
        <w:t xml:space="preserve"> sätt</w:t>
      </w:r>
      <w:r w:rsidRPr="006F518E" w:rsidR="006628EB">
        <w:t xml:space="preserve"> än genom avloppsledningarna</w:t>
      </w:r>
      <w:r w:rsidRPr="006F518E">
        <w:t>.</w:t>
      </w:r>
      <w:r w:rsidRPr="006F518E" w:rsidR="008E5C5A">
        <w:t xml:space="preserve"> Att </w:t>
      </w:r>
      <w:r w:rsidRPr="006F518E" w:rsidR="00DC1764">
        <w:t>va</w:t>
      </w:r>
      <w:r w:rsidRPr="006F518E" w:rsidR="008E5C5A">
        <w:t xml:space="preserve"> allt oftare ligger i </w:t>
      </w:r>
      <w:r w:rsidRPr="006F518E" w:rsidR="00F15627">
        <w:t>olika forme</w:t>
      </w:r>
      <w:r w:rsidR="00F15627">
        <w:t>r av samarbeten</w:t>
      </w:r>
      <w:r w:rsidR="006628EB">
        <w:t xml:space="preserve"> som spänner över flera kommuner</w:t>
      </w:r>
      <w:r w:rsidR="008E5C5A">
        <w:t>, gör att kommunerna riskerar att missa kraven</w:t>
      </w:r>
      <w:r w:rsidR="006628EB">
        <w:t xml:space="preserve"> på att förebygga översvämningar och skyfall. Kommuner bör i</w:t>
      </w:r>
      <w:r w:rsidR="00DC1764">
        <w:t xml:space="preserve"> </w:t>
      </w:r>
      <w:r w:rsidR="006628EB">
        <w:t>stället ha en skyldighet att förbereda för extraordinära händelser, som översvämningar och skyfall, i sin planering av kommunen.</w:t>
      </w:r>
    </w:p>
    <w:sdt>
      <w:sdtPr>
        <w:alias w:val="CC_Underskrifter"/>
        <w:tag w:val="CC_Underskrifter"/>
        <w:id w:val="583496634"/>
        <w:lock w:val="sdtContentLocked"/>
        <w:placeholder>
          <w:docPart w:val="EF435B87E57A4C8C9B4BDC5788F03C8A"/>
        </w:placeholder>
      </w:sdtPr>
      <w:sdtEndPr/>
      <w:sdtContent>
        <w:p w:rsidR="00347BCB" w:rsidP="00347BCB" w:rsidRDefault="00347BCB" w14:paraId="4196694F" w14:textId="77777777"/>
        <w:p w:rsidRPr="008E0FE2" w:rsidR="004801AC" w:rsidP="00347BCB" w:rsidRDefault="003B3753" w14:paraId="5CEFF084" w14:textId="2F89F7CF"/>
      </w:sdtContent>
    </w:sdt>
    <w:tbl>
      <w:tblPr>
        <w:tblW w:w="5000" w:type="pct"/>
        <w:tblLook w:val="04A0" w:firstRow="1" w:lastRow="0" w:firstColumn="1" w:lastColumn="0" w:noHBand="0" w:noVBand="1"/>
        <w:tblCaption w:val="underskrifter"/>
      </w:tblPr>
      <w:tblGrid>
        <w:gridCol w:w="4252"/>
        <w:gridCol w:w="4252"/>
      </w:tblGrid>
      <w:tr w:rsidR="006550A4" w14:paraId="607EE801" w14:textId="77777777">
        <w:trPr>
          <w:cantSplit/>
        </w:trPr>
        <w:tc>
          <w:tcPr>
            <w:tcW w:w="50" w:type="pct"/>
            <w:vAlign w:val="bottom"/>
          </w:tcPr>
          <w:p w:rsidR="006550A4" w:rsidRDefault="00A1538E" w14:paraId="64C36A9E" w14:textId="77777777">
            <w:pPr>
              <w:pStyle w:val="Underskrifter"/>
            </w:pPr>
            <w:r>
              <w:t>Mikael Eskilandersson (SD)</w:t>
            </w:r>
          </w:p>
        </w:tc>
        <w:tc>
          <w:tcPr>
            <w:tcW w:w="50" w:type="pct"/>
            <w:vAlign w:val="bottom"/>
          </w:tcPr>
          <w:p w:rsidR="006550A4" w:rsidRDefault="00A1538E" w14:paraId="37DE26AF" w14:textId="77777777">
            <w:pPr>
              <w:pStyle w:val="Underskrifter"/>
            </w:pPr>
            <w:r>
              <w:t>Roger Hedlund (SD)</w:t>
            </w:r>
          </w:p>
        </w:tc>
      </w:tr>
      <w:tr w:rsidR="006550A4" w14:paraId="6E29317A" w14:textId="77777777">
        <w:trPr>
          <w:gridAfter w:val="1"/>
          <w:wAfter w:w="4252" w:type="dxa"/>
          <w:cantSplit/>
        </w:trPr>
        <w:tc>
          <w:tcPr>
            <w:tcW w:w="50" w:type="pct"/>
            <w:vAlign w:val="bottom"/>
          </w:tcPr>
          <w:p w:rsidR="006550A4" w:rsidRDefault="00A1538E" w14:paraId="7F9765CC" w14:textId="77777777">
            <w:pPr>
              <w:pStyle w:val="Underskrifter"/>
            </w:pPr>
            <w:r>
              <w:t>Angelica Lundberg (SD)</w:t>
            </w:r>
          </w:p>
        </w:tc>
      </w:tr>
    </w:tbl>
    <w:p w:rsidR="00163C69" w:rsidRDefault="00163C69" w14:paraId="28CF2BD6" w14:textId="77777777">
      <w:bookmarkStart w:name="_GoBack" w:id="1"/>
      <w:bookmarkEnd w:id="1"/>
    </w:p>
    <w:sectPr w:rsidR="00163C6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48A0" w14:textId="77777777" w:rsidR="00634293" w:rsidRDefault="00634293" w:rsidP="000C1CAD">
      <w:pPr>
        <w:spacing w:line="240" w:lineRule="auto"/>
      </w:pPr>
      <w:r>
        <w:separator/>
      </w:r>
    </w:p>
  </w:endnote>
  <w:endnote w:type="continuationSeparator" w:id="0">
    <w:p w14:paraId="47C6EDB3" w14:textId="77777777" w:rsidR="00634293" w:rsidRDefault="00634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A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E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74640" w14:textId="2B2BD7DF" w:rsidR="00262EA3" w:rsidRPr="00347BCB" w:rsidRDefault="00262EA3" w:rsidP="00347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BC3C7" w14:textId="77777777" w:rsidR="00634293" w:rsidRDefault="00634293" w:rsidP="000C1CAD">
      <w:pPr>
        <w:spacing w:line="240" w:lineRule="auto"/>
      </w:pPr>
      <w:r>
        <w:separator/>
      </w:r>
    </w:p>
  </w:footnote>
  <w:footnote w:type="continuationSeparator" w:id="0">
    <w:p w14:paraId="2F2822B5" w14:textId="77777777" w:rsidR="00634293" w:rsidRDefault="006342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D8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0CF43" wp14:editId="5D5C2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DB8B15" w14:textId="77777777" w:rsidR="00262EA3" w:rsidRDefault="003B3753" w:rsidP="008103B5">
                          <w:pPr>
                            <w:jc w:val="right"/>
                          </w:pPr>
                          <w:sdt>
                            <w:sdtPr>
                              <w:alias w:val="CC_Noformat_Partikod"/>
                              <w:tag w:val="CC_Noformat_Partikod"/>
                              <w:id w:val="-53464382"/>
                              <w:placeholder>
                                <w:docPart w:val="ADEECEAA67444B32AA3381A98CC3F4B8"/>
                              </w:placeholder>
                              <w:text/>
                            </w:sdtPr>
                            <w:sdtEndPr/>
                            <w:sdtContent>
                              <w:r w:rsidR="00A0586A">
                                <w:t>SD</w:t>
                              </w:r>
                            </w:sdtContent>
                          </w:sdt>
                          <w:sdt>
                            <w:sdtPr>
                              <w:alias w:val="CC_Noformat_Partinummer"/>
                              <w:tag w:val="CC_Noformat_Partinummer"/>
                              <w:id w:val="-1709555926"/>
                              <w:placeholder>
                                <w:docPart w:val="E115CE81A4AD42B38936F758FD476B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0CF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DB8B15" w14:textId="77777777" w:rsidR="00262EA3" w:rsidRDefault="003B3753" w:rsidP="008103B5">
                    <w:pPr>
                      <w:jc w:val="right"/>
                    </w:pPr>
                    <w:sdt>
                      <w:sdtPr>
                        <w:alias w:val="CC_Noformat_Partikod"/>
                        <w:tag w:val="CC_Noformat_Partikod"/>
                        <w:id w:val="-53464382"/>
                        <w:placeholder>
                          <w:docPart w:val="ADEECEAA67444B32AA3381A98CC3F4B8"/>
                        </w:placeholder>
                        <w:text/>
                      </w:sdtPr>
                      <w:sdtEndPr/>
                      <w:sdtContent>
                        <w:r w:rsidR="00A0586A">
                          <w:t>SD</w:t>
                        </w:r>
                      </w:sdtContent>
                    </w:sdt>
                    <w:sdt>
                      <w:sdtPr>
                        <w:alias w:val="CC_Noformat_Partinummer"/>
                        <w:tag w:val="CC_Noformat_Partinummer"/>
                        <w:id w:val="-1709555926"/>
                        <w:placeholder>
                          <w:docPart w:val="E115CE81A4AD42B38936F758FD476B1D"/>
                        </w:placeholder>
                        <w:showingPlcHdr/>
                        <w:text/>
                      </w:sdtPr>
                      <w:sdtEndPr/>
                      <w:sdtContent>
                        <w:r w:rsidR="00262EA3">
                          <w:t xml:space="preserve"> </w:t>
                        </w:r>
                      </w:sdtContent>
                    </w:sdt>
                  </w:p>
                </w:txbxContent>
              </v:textbox>
              <w10:wrap anchorx="page"/>
            </v:shape>
          </w:pict>
        </mc:Fallback>
      </mc:AlternateContent>
    </w:r>
  </w:p>
  <w:p w14:paraId="14F2C9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CB5C" w14:textId="77777777" w:rsidR="00262EA3" w:rsidRDefault="00262EA3" w:rsidP="008563AC">
    <w:pPr>
      <w:jc w:val="right"/>
    </w:pPr>
  </w:p>
  <w:p w14:paraId="08106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D789" w14:textId="77777777" w:rsidR="00262EA3" w:rsidRDefault="003B3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5678F" wp14:editId="62B29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05F9D" w14:textId="77777777" w:rsidR="00262EA3" w:rsidRDefault="003B3753" w:rsidP="00A314CF">
    <w:pPr>
      <w:pStyle w:val="FSHNormal"/>
      <w:spacing w:before="40"/>
    </w:pPr>
    <w:sdt>
      <w:sdtPr>
        <w:alias w:val="CC_Noformat_Motionstyp"/>
        <w:tag w:val="CC_Noformat_Motionstyp"/>
        <w:id w:val="1162973129"/>
        <w:lock w:val="sdtContentLocked"/>
        <w15:appearance w15:val="hidden"/>
        <w:text/>
      </w:sdtPr>
      <w:sdtEndPr/>
      <w:sdtContent>
        <w:r w:rsidR="00347BCB">
          <w:t>Kommittémotion</w:t>
        </w:r>
      </w:sdtContent>
    </w:sdt>
    <w:r w:rsidR="00821B36">
      <w:t xml:space="preserve"> </w:t>
    </w:r>
    <w:sdt>
      <w:sdtPr>
        <w:alias w:val="CC_Noformat_Partikod"/>
        <w:tag w:val="CC_Noformat_Partikod"/>
        <w:id w:val="1471015553"/>
        <w:text/>
      </w:sdtPr>
      <w:sdtEndPr/>
      <w:sdtContent>
        <w:r w:rsidR="00A0586A">
          <w:t>SD</w:t>
        </w:r>
      </w:sdtContent>
    </w:sdt>
    <w:sdt>
      <w:sdtPr>
        <w:alias w:val="CC_Noformat_Partinummer"/>
        <w:tag w:val="CC_Noformat_Partinummer"/>
        <w:id w:val="-2014525982"/>
        <w:showingPlcHdr/>
        <w:text/>
      </w:sdtPr>
      <w:sdtEndPr/>
      <w:sdtContent>
        <w:r w:rsidR="00821B36">
          <w:t xml:space="preserve"> </w:t>
        </w:r>
      </w:sdtContent>
    </w:sdt>
  </w:p>
  <w:p w14:paraId="00A0D066" w14:textId="77777777" w:rsidR="00262EA3" w:rsidRPr="008227B3" w:rsidRDefault="003B3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77BAC" w14:textId="77777777" w:rsidR="00262EA3" w:rsidRPr="008227B3" w:rsidRDefault="003B37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B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BCB">
          <w:t>:4689</w:t>
        </w:r>
      </w:sdtContent>
    </w:sdt>
  </w:p>
  <w:p w14:paraId="01004C2F" w14:textId="77777777" w:rsidR="00262EA3" w:rsidRDefault="003B3753" w:rsidP="00E03A3D">
    <w:pPr>
      <w:pStyle w:val="Motionr"/>
    </w:pPr>
    <w:sdt>
      <w:sdtPr>
        <w:alias w:val="CC_Noformat_Avtext"/>
        <w:tag w:val="CC_Noformat_Avtext"/>
        <w:id w:val="-2020768203"/>
        <w:lock w:val="sdtContentLocked"/>
        <w15:appearance w15:val="hidden"/>
        <w:text/>
      </w:sdtPr>
      <w:sdtEndPr/>
      <w:sdtContent>
        <w:r w:rsidR="00347BCB">
          <w:t>av Mikael Eskilandersson m.fl. (SD)</w:t>
        </w:r>
      </w:sdtContent>
    </w:sdt>
  </w:p>
  <w:sdt>
    <w:sdtPr>
      <w:alias w:val="CC_Noformat_Rubtext"/>
      <w:tag w:val="CC_Noformat_Rubtext"/>
      <w:id w:val="-218060500"/>
      <w:lock w:val="sdtLocked"/>
      <w:text/>
    </w:sdtPr>
    <w:sdtEndPr/>
    <w:sdtContent>
      <w:p w14:paraId="037745C3" w14:textId="77777777" w:rsidR="00262EA3" w:rsidRDefault="00FA5C9A" w:rsidP="00283E0F">
        <w:pPr>
          <w:pStyle w:val="FSHRub2"/>
        </w:pPr>
        <w:r>
          <w:t>med anledning av prop. 2021/22:208 Vägar till hållbara vattentjänster</w:t>
        </w:r>
      </w:p>
    </w:sdtContent>
  </w:sdt>
  <w:sdt>
    <w:sdtPr>
      <w:alias w:val="CC_Boilerplate_3"/>
      <w:tag w:val="CC_Boilerplate_3"/>
      <w:id w:val="1606463544"/>
      <w:lock w:val="sdtContentLocked"/>
      <w15:appearance w15:val="hidden"/>
      <w:text w:multiLine="1"/>
    </w:sdtPr>
    <w:sdtEndPr/>
    <w:sdtContent>
      <w:p w14:paraId="11BBF8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58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0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5D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9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9"/>
    <w:rsid w:val="001643E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C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8A"/>
    <w:rsid w:val="003901BC"/>
    <w:rsid w:val="00390382"/>
    <w:rsid w:val="00390DF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75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0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9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E0"/>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93"/>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A4"/>
    <w:rsid w:val="006554FE"/>
    <w:rsid w:val="006555E8"/>
    <w:rsid w:val="00656257"/>
    <w:rsid w:val="00656D71"/>
    <w:rsid w:val="0065708F"/>
    <w:rsid w:val="00657A9F"/>
    <w:rsid w:val="0066104F"/>
    <w:rsid w:val="00661278"/>
    <w:rsid w:val="00662796"/>
    <w:rsid w:val="006628EB"/>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8E"/>
    <w:rsid w:val="006F54D4"/>
    <w:rsid w:val="006F668A"/>
    <w:rsid w:val="006F6BBA"/>
    <w:rsid w:val="00700778"/>
    <w:rsid w:val="00700A93"/>
    <w:rsid w:val="00701796"/>
    <w:rsid w:val="00701C69"/>
    <w:rsid w:val="007020E3"/>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5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2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5A"/>
    <w:rsid w:val="008E6959"/>
    <w:rsid w:val="008E70F1"/>
    <w:rsid w:val="008E71FE"/>
    <w:rsid w:val="008E7F69"/>
    <w:rsid w:val="008F03C6"/>
    <w:rsid w:val="008F0928"/>
    <w:rsid w:val="008F12C0"/>
    <w:rsid w:val="008F154F"/>
    <w:rsid w:val="008F1749"/>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3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4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CE"/>
    <w:rsid w:val="009F6FA2"/>
    <w:rsid w:val="009F72D5"/>
    <w:rsid w:val="009F753E"/>
    <w:rsid w:val="00A0034C"/>
    <w:rsid w:val="00A00BD5"/>
    <w:rsid w:val="00A01004"/>
    <w:rsid w:val="00A01A14"/>
    <w:rsid w:val="00A02C00"/>
    <w:rsid w:val="00A033BB"/>
    <w:rsid w:val="00A03952"/>
    <w:rsid w:val="00A03BC8"/>
    <w:rsid w:val="00A0463D"/>
    <w:rsid w:val="00A05703"/>
    <w:rsid w:val="00A0586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8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3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B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6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DE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69"/>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5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6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F5"/>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2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A4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BD"/>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9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0E16B"/>
  <w15:chartTrackingRefBased/>
  <w15:docId w15:val="{DA2D4EA4-62F4-49B3-8FAB-56A02D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CC9DAF4D6144CC800856C13AD2E3DF"/>
        <w:category>
          <w:name w:val="Allmänt"/>
          <w:gallery w:val="placeholder"/>
        </w:category>
        <w:types>
          <w:type w:val="bbPlcHdr"/>
        </w:types>
        <w:behaviors>
          <w:behavior w:val="content"/>
        </w:behaviors>
        <w:guid w:val="{5C8585AA-F0D5-48EC-9054-CF22A1DC8517}"/>
      </w:docPartPr>
      <w:docPartBody>
        <w:p w:rsidR="00FD0F8F" w:rsidRDefault="00B314B7">
          <w:pPr>
            <w:pStyle w:val="2BCC9DAF4D6144CC800856C13AD2E3DF"/>
          </w:pPr>
          <w:r w:rsidRPr="005A0A93">
            <w:rPr>
              <w:rStyle w:val="Platshllartext"/>
            </w:rPr>
            <w:t>Förslag till riksdagsbeslut</w:t>
          </w:r>
        </w:p>
      </w:docPartBody>
    </w:docPart>
    <w:docPart>
      <w:docPartPr>
        <w:name w:val="AD3187BDE4ED42739F894F2CC8D1BFD8"/>
        <w:category>
          <w:name w:val="Allmänt"/>
          <w:gallery w:val="placeholder"/>
        </w:category>
        <w:types>
          <w:type w:val="bbPlcHdr"/>
        </w:types>
        <w:behaviors>
          <w:behavior w:val="content"/>
        </w:behaviors>
        <w:guid w:val="{3AC80921-2E3C-4556-832D-82108D890C83}"/>
      </w:docPartPr>
      <w:docPartBody>
        <w:p w:rsidR="00FD0F8F" w:rsidRDefault="00B314B7">
          <w:pPr>
            <w:pStyle w:val="AD3187BDE4ED42739F894F2CC8D1BFD8"/>
          </w:pPr>
          <w:r w:rsidRPr="005A0A93">
            <w:rPr>
              <w:rStyle w:val="Platshllartext"/>
            </w:rPr>
            <w:t>Motivering</w:t>
          </w:r>
        </w:p>
      </w:docPartBody>
    </w:docPart>
    <w:docPart>
      <w:docPartPr>
        <w:name w:val="ADEECEAA67444B32AA3381A98CC3F4B8"/>
        <w:category>
          <w:name w:val="Allmänt"/>
          <w:gallery w:val="placeholder"/>
        </w:category>
        <w:types>
          <w:type w:val="bbPlcHdr"/>
        </w:types>
        <w:behaviors>
          <w:behavior w:val="content"/>
        </w:behaviors>
        <w:guid w:val="{6EB9CB63-1A58-4936-8A87-108FC779C2A9}"/>
      </w:docPartPr>
      <w:docPartBody>
        <w:p w:rsidR="00FD0F8F" w:rsidRDefault="00B314B7">
          <w:pPr>
            <w:pStyle w:val="ADEECEAA67444B32AA3381A98CC3F4B8"/>
          </w:pPr>
          <w:r>
            <w:rPr>
              <w:rStyle w:val="Platshllartext"/>
            </w:rPr>
            <w:t xml:space="preserve"> </w:t>
          </w:r>
        </w:p>
      </w:docPartBody>
    </w:docPart>
    <w:docPart>
      <w:docPartPr>
        <w:name w:val="E115CE81A4AD42B38936F758FD476B1D"/>
        <w:category>
          <w:name w:val="Allmänt"/>
          <w:gallery w:val="placeholder"/>
        </w:category>
        <w:types>
          <w:type w:val="bbPlcHdr"/>
        </w:types>
        <w:behaviors>
          <w:behavior w:val="content"/>
        </w:behaviors>
        <w:guid w:val="{B54E81A4-B2FA-413C-AB4E-8F4CF47317F4}"/>
      </w:docPartPr>
      <w:docPartBody>
        <w:p w:rsidR="00FD0F8F" w:rsidRDefault="00B314B7">
          <w:pPr>
            <w:pStyle w:val="E115CE81A4AD42B38936F758FD476B1D"/>
          </w:pPr>
          <w:r>
            <w:t xml:space="preserve"> </w:t>
          </w:r>
        </w:p>
      </w:docPartBody>
    </w:docPart>
    <w:docPart>
      <w:docPartPr>
        <w:name w:val="EF435B87E57A4C8C9B4BDC5788F03C8A"/>
        <w:category>
          <w:name w:val="Allmänt"/>
          <w:gallery w:val="placeholder"/>
        </w:category>
        <w:types>
          <w:type w:val="bbPlcHdr"/>
        </w:types>
        <w:behaviors>
          <w:behavior w:val="content"/>
        </w:behaviors>
        <w:guid w:val="{759CBF8C-5AA9-464A-970E-056CBA956736}"/>
      </w:docPartPr>
      <w:docPartBody>
        <w:p w:rsidR="00972588" w:rsidRDefault="00972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B7"/>
    <w:rsid w:val="00030C2D"/>
    <w:rsid w:val="00972588"/>
    <w:rsid w:val="00B314B7"/>
    <w:rsid w:val="00FD0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C9DAF4D6144CC800856C13AD2E3DF">
    <w:name w:val="2BCC9DAF4D6144CC800856C13AD2E3DF"/>
  </w:style>
  <w:style w:type="paragraph" w:customStyle="1" w:styleId="1AE3E911E5594F4DBD8E6DA37BC07BCA">
    <w:name w:val="1AE3E911E5594F4DBD8E6DA37BC07B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C989312167492289B53B7FB1D81E1F">
    <w:name w:val="18C989312167492289B53B7FB1D81E1F"/>
  </w:style>
  <w:style w:type="paragraph" w:customStyle="1" w:styleId="AD3187BDE4ED42739F894F2CC8D1BFD8">
    <w:name w:val="AD3187BDE4ED42739F894F2CC8D1BFD8"/>
  </w:style>
  <w:style w:type="paragraph" w:customStyle="1" w:styleId="78098CA5EC2D46D48F53CE1CCDC99305">
    <w:name w:val="78098CA5EC2D46D48F53CE1CCDC99305"/>
  </w:style>
  <w:style w:type="paragraph" w:customStyle="1" w:styleId="8B681D688CAD463F8013E427812F7BC6">
    <w:name w:val="8B681D688CAD463F8013E427812F7BC6"/>
  </w:style>
  <w:style w:type="paragraph" w:customStyle="1" w:styleId="ADEECEAA67444B32AA3381A98CC3F4B8">
    <w:name w:val="ADEECEAA67444B32AA3381A98CC3F4B8"/>
  </w:style>
  <w:style w:type="paragraph" w:customStyle="1" w:styleId="E115CE81A4AD42B38936F758FD476B1D">
    <w:name w:val="E115CE81A4AD42B38936F758FD476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D6B81-99D0-4A96-84BC-FA4B7B17234D}"/>
</file>

<file path=customXml/itemProps2.xml><?xml version="1.0" encoding="utf-8"?>
<ds:datastoreItem xmlns:ds="http://schemas.openxmlformats.org/officeDocument/2006/customXml" ds:itemID="{D89BBE11-FA17-4EB7-AC79-3C2ABFC06079}"/>
</file>

<file path=customXml/itemProps3.xml><?xml version="1.0" encoding="utf-8"?>
<ds:datastoreItem xmlns:ds="http://schemas.openxmlformats.org/officeDocument/2006/customXml" ds:itemID="{B17D7553-4DE9-4446-8F22-01EEB399226C}"/>
</file>

<file path=docProps/app.xml><?xml version="1.0" encoding="utf-8"?>
<Properties xmlns="http://schemas.openxmlformats.org/officeDocument/2006/extended-properties" xmlns:vt="http://schemas.openxmlformats.org/officeDocument/2006/docPropsVTypes">
  <Template>Normal</Template>
  <TotalTime>86</TotalTime>
  <Pages>2</Pages>
  <Words>535</Words>
  <Characters>3239</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PM Prop  2021 22 208 Vägar till hållbara vattentjänster</vt:lpstr>
      <vt:lpstr>
      </vt:lpstr>
    </vt:vector>
  </TitlesOfParts>
  <Company>Sveriges riksdag</Company>
  <LinksUpToDate>false</LinksUpToDate>
  <CharactersWithSpaces>3757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