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8E4F3D" w:rsidRDefault="002C1C47" w14:paraId="4ABAADB1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F2FE2927346A4E058083975546A0809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e702cba6-6bff-4b80-8db3-c47a626360c9"/>
        <w:id w:val="-535272228"/>
        <w:lock w:val="sdtLocked"/>
      </w:sdtPr>
      <w:sdtEndPr/>
      <w:sdtContent>
        <w:p w:rsidR="0015275F" w:rsidRDefault="008B297C" w14:paraId="20A81601" w14:textId="2B3D9E63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verka för en bibehållen effektiv förprövning av djurstallar i Sverige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8F9B3289CFF49A692492BCA95C430E1"/>
        </w:placeholder>
        <w:text/>
      </w:sdtPr>
      <w:sdtEndPr/>
      <w:sdtContent>
        <w:p w:rsidRPr="009B062B" w:rsidR="006D79C9" w:rsidP="00333E95" w:rsidRDefault="006D79C9" w14:paraId="60303FAA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3F707C" w:rsidP="003F707C" w:rsidRDefault="003F707C" w14:paraId="228B6061" w14:textId="75F20E88">
      <w:pPr>
        <w:pStyle w:val="Normalutanindragellerluft"/>
      </w:pPr>
      <w:r>
        <w:t>När man ska uppföra djurstallar behövs ett godkännande från länsstyrelsen innan bygg</w:t>
      </w:r>
      <w:r w:rsidR="00B4150C">
        <w:softHyphen/>
      </w:r>
      <w:r w:rsidRPr="00B4150C">
        <w:rPr>
          <w:spacing w:val="-2"/>
        </w:rPr>
        <w:t>starten. Förprövningen av djurstallar bidrar till att stärka djurvälfärden och minska risken</w:t>
      </w:r>
      <w:r>
        <w:t xml:space="preserve"> för felkonstruktioner vid om- och nybyggnation av djurstallar. Trots detta vill en del krafter att förprövningen ska tas bort.</w:t>
      </w:r>
    </w:p>
    <w:p w:rsidR="00BB6339" w:rsidP="003F707C" w:rsidRDefault="003F707C" w14:paraId="50D43A14" w14:textId="58280504">
      <w:r>
        <w:t>Länsstyrelsens uppgift är att granska den planerade om- eller nybyggnationen utifrån djurskyddslagen, djurskyddsförordningen och Jordbruksverkets föreskrifter om djur</w:t>
      </w:r>
      <w:r w:rsidR="00B4150C">
        <w:softHyphen/>
      </w:r>
      <w:r w:rsidRPr="00B4150C">
        <w:rPr>
          <w:spacing w:val="-3"/>
        </w:rPr>
        <w:t xml:space="preserve">hållning. Oftast behövs kompletteringar innan en förprövning kan godkännas. Att avskaffa </w:t>
      </w:r>
      <w:r>
        <w:t xml:space="preserve">förprövningen kan medföra sämre djurskydd och risker i djurvälfärden. Det kan även </w:t>
      </w:r>
      <w:r w:rsidRPr="00B4150C">
        <w:rPr>
          <w:spacing w:val="-2"/>
        </w:rPr>
        <w:t>innebära fara för arbetsmiljön och ökade kostnader när fel i byggkonstruktionen behöver</w:t>
      </w:r>
      <w:r>
        <w:t xml:space="preserve"> </w:t>
      </w:r>
      <w:r w:rsidRPr="00B4150C">
        <w:rPr>
          <w:spacing w:val="-2"/>
        </w:rPr>
        <w:t>åtgärdas. Det kan även innebära stora ekonomiska förluster. SLU har genomfört en studie</w:t>
      </w:r>
      <w:r>
        <w:t xml:space="preserve"> </w:t>
      </w:r>
      <w:r w:rsidRPr="00B4150C">
        <w:t>som visar att de intervjuade djurägarna är positivt inställda till den förprövning som</w:t>
      </w:r>
      <w:r w:rsidRPr="00B4150C">
        <w:rPr>
          <w:spacing w:val="-2"/>
        </w:rPr>
        <w:t xml:space="preserve"> genomförs när stallar ska byggas. Därför bör regeringen verka för en bibehållen kostnads</w:t>
      </w:r>
      <w:r w:rsidRPr="00B4150C" w:rsidR="00B4150C">
        <w:rPr>
          <w:spacing w:val="-2"/>
        </w:rPr>
        <w:softHyphen/>
      </w:r>
      <w:r>
        <w:t>fri och effektiv förprövning av djurstallar i Sverige.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399F2D48E1545D7A0CAEAE0772F8E8F"/>
        </w:placeholder>
      </w:sdtPr>
      <w:sdtEndPr/>
      <w:sdtContent>
        <w:p w:rsidR="008E4F3D" w:rsidP="008E4F3D" w:rsidRDefault="008E4F3D" w14:paraId="1CE4E23D" w14:textId="77777777"/>
        <w:p w:rsidR="008E4F3D" w:rsidP="008E4F3D" w:rsidRDefault="002C1C47" w14:paraId="43819C6B" w14:textId="793F07C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5275F" w14:paraId="0818F6E0" w14:textId="77777777">
        <w:trPr>
          <w:cantSplit/>
        </w:trPr>
        <w:tc>
          <w:tcPr>
            <w:tcW w:w="50" w:type="pct"/>
            <w:vAlign w:val="bottom"/>
          </w:tcPr>
          <w:p w:rsidR="0015275F" w:rsidRDefault="008B297C" w14:paraId="514862ED" w14:textId="77777777">
            <w:pPr>
              <w:pStyle w:val="Underskrifter"/>
              <w:spacing w:after="0"/>
            </w:pPr>
            <w:r>
              <w:t>Magnus Manhammar (S)</w:t>
            </w:r>
          </w:p>
        </w:tc>
        <w:tc>
          <w:tcPr>
            <w:tcW w:w="50" w:type="pct"/>
            <w:vAlign w:val="bottom"/>
          </w:tcPr>
          <w:p w:rsidR="0015275F" w:rsidRDefault="0015275F" w14:paraId="6107ECEC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34290BBE" w14:textId="5E5A8558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B16B2" w14:textId="77777777" w:rsidR="003F707C" w:rsidRDefault="003F707C" w:rsidP="000C1CAD">
      <w:pPr>
        <w:spacing w:line="240" w:lineRule="auto"/>
      </w:pPr>
      <w:r>
        <w:separator/>
      </w:r>
    </w:p>
  </w:endnote>
  <w:endnote w:type="continuationSeparator" w:id="0">
    <w:p w14:paraId="7BF5E8C2" w14:textId="77777777" w:rsidR="003F707C" w:rsidRDefault="003F707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383A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CC5A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66723" w14:textId="7DF79A1D" w:rsidR="00262EA3" w:rsidRPr="008E4F3D" w:rsidRDefault="00262EA3" w:rsidP="008E4F3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6F334" w14:textId="77777777" w:rsidR="003F707C" w:rsidRDefault="003F707C" w:rsidP="000C1CAD">
      <w:pPr>
        <w:spacing w:line="240" w:lineRule="auto"/>
      </w:pPr>
      <w:r>
        <w:separator/>
      </w:r>
    </w:p>
  </w:footnote>
  <w:footnote w:type="continuationSeparator" w:id="0">
    <w:p w14:paraId="10889A0B" w14:textId="77777777" w:rsidR="003F707C" w:rsidRDefault="003F707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723E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E89D3BA" wp14:editId="088C8A5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FE0118" w14:textId="4C613868" w:rsidR="00262EA3" w:rsidRDefault="002C1C4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3A8183C7B954A12997C2770D5776700"/>
                              </w:placeholder>
                              <w:text/>
                            </w:sdtPr>
                            <w:sdtEndPr/>
                            <w:sdtContent>
                              <w:r w:rsidR="003F707C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93004112C744267A600412F5754BA14"/>
                              </w:placeholder>
                              <w:text/>
                            </w:sdtPr>
                            <w:sdtEndPr/>
                            <w:sdtContent>
                              <w:r w:rsidR="003F707C">
                                <w:t>621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E89D3B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33FE0118" w14:textId="4C613868" w:rsidR="00262EA3" w:rsidRDefault="002C1C4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3A8183C7B954A12997C2770D5776700"/>
                        </w:placeholder>
                        <w:text/>
                      </w:sdtPr>
                      <w:sdtEndPr/>
                      <w:sdtContent>
                        <w:r w:rsidR="003F707C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93004112C744267A600412F5754BA14"/>
                        </w:placeholder>
                        <w:text/>
                      </w:sdtPr>
                      <w:sdtEndPr/>
                      <w:sdtContent>
                        <w:r w:rsidR="003F707C">
                          <w:t>621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D08B84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1880F" w14:textId="77777777" w:rsidR="00262EA3" w:rsidRDefault="00262EA3" w:rsidP="008563AC">
    <w:pPr>
      <w:jc w:val="right"/>
    </w:pPr>
  </w:p>
  <w:p w14:paraId="777D64D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73C84" w14:textId="77777777" w:rsidR="00262EA3" w:rsidRDefault="002C1C4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2A52579" wp14:editId="649B46F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6A97583" w14:textId="31BD0629" w:rsidR="00262EA3" w:rsidRDefault="002C1C4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E4F3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F707C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F707C">
          <w:t>621</w:t>
        </w:r>
      </w:sdtContent>
    </w:sdt>
  </w:p>
  <w:p w14:paraId="2E0DE919" w14:textId="77777777" w:rsidR="00262EA3" w:rsidRPr="008227B3" w:rsidRDefault="002C1C4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6B43AFF" w14:textId="22C66984" w:rsidR="00262EA3" w:rsidRPr="008227B3" w:rsidRDefault="002C1C4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E4F3D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E4F3D">
          <w:t>:882</w:t>
        </w:r>
      </w:sdtContent>
    </w:sdt>
  </w:p>
  <w:p w14:paraId="2B483D74" w14:textId="1E22C1D8" w:rsidR="00262EA3" w:rsidRDefault="002C1C4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A3A8183C7B954A12997C2770D5776700"/>
        </w:placeholder>
        <w15:appearance w15:val="hidden"/>
        <w:text/>
      </w:sdtPr>
      <w:sdtEndPr/>
      <w:sdtContent>
        <w:r w:rsidR="008E4F3D">
          <w:t>av Magnus Manhammar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293004112C744267A600412F5754BA14"/>
      </w:placeholder>
      <w:text/>
    </w:sdtPr>
    <w:sdtEndPr/>
    <w:sdtContent>
      <w:p w14:paraId="0D6A4570" w14:textId="0FFF702E" w:rsidR="00262EA3" w:rsidRDefault="003F707C" w:rsidP="00283E0F">
        <w:pPr>
          <w:pStyle w:val="FSHRub2"/>
        </w:pPr>
        <w:r>
          <w:t>Förprövningen av djurstallar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0F6994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41422168">
    <w:abstractNumId w:val="9"/>
  </w:num>
  <w:num w:numId="2" w16cid:durableId="2074431276">
    <w:abstractNumId w:val="8"/>
  </w:num>
  <w:num w:numId="3" w16cid:durableId="229269835">
    <w:abstractNumId w:val="16"/>
  </w:num>
  <w:num w:numId="4" w16cid:durableId="97145189">
    <w:abstractNumId w:val="14"/>
  </w:num>
  <w:num w:numId="5" w16cid:durableId="1630814907">
    <w:abstractNumId w:val="17"/>
  </w:num>
  <w:num w:numId="6" w16cid:durableId="278992753">
    <w:abstractNumId w:val="18"/>
  </w:num>
  <w:num w:numId="7" w16cid:durableId="1866019372">
    <w:abstractNumId w:val="11"/>
  </w:num>
  <w:num w:numId="8" w16cid:durableId="1203786264">
    <w:abstractNumId w:val="12"/>
  </w:num>
  <w:num w:numId="9" w16cid:durableId="956832964">
    <w:abstractNumId w:val="15"/>
  </w:num>
  <w:num w:numId="10" w16cid:durableId="1081298827">
    <w:abstractNumId w:val="22"/>
  </w:num>
  <w:num w:numId="11" w16cid:durableId="2008484874">
    <w:abstractNumId w:val="21"/>
  </w:num>
  <w:num w:numId="12" w16cid:durableId="1799059164">
    <w:abstractNumId w:val="21"/>
  </w:num>
  <w:num w:numId="13" w16cid:durableId="1182863558">
    <w:abstractNumId w:val="3"/>
  </w:num>
  <w:num w:numId="14" w16cid:durableId="589389584">
    <w:abstractNumId w:val="2"/>
  </w:num>
  <w:num w:numId="15" w16cid:durableId="1536501049">
    <w:abstractNumId w:val="1"/>
  </w:num>
  <w:num w:numId="16" w16cid:durableId="461727820">
    <w:abstractNumId w:val="0"/>
  </w:num>
  <w:num w:numId="17" w16cid:durableId="205917677">
    <w:abstractNumId w:val="7"/>
  </w:num>
  <w:num w:numId="18" w16cid:durableId="297344443">
    <w:abstractNumId w:val="6"/>
  </w:num>
  <w:num w:numId="19" w16cid:durableId="264848022">
    <w:abstractNumId w:val="5"/>
  </w:num>
  <w:num w:numId="20" w16cid:durableId="553196620">
    <w:abstractNumId w:val="4"/>
  </w:num>
  <w:num w:numId="21" w16cid:durableId="1910723415">
    <w:abstractNumId w:val="21"/>
  </w:num>
  <w:num w:numId="22" w16cid:durableId="1759987081">
    <w:abstractNumId w:val="21"/>
  </w:num>
  <w:num w:numId="23" w16cid:durableId="2132167192">
    <w:abstractNumId w:val="21"/>
  </w:num>
  <w:num w:numId="24" w16cid:durableId="1560365319">
    <w:abstractNumId w:val="21"/>
  </w:num>
  <w:num w:numId="25" w16cid:durableId="2102291987">
    <w:abstractNumId w:val="21"/>
  </w:num>
  <w:num w:numId="26" w16cid:durableId="1309045840">
    <w:abstractNumId w:val="22"/>
  </w:num>
  <w:num w:numId="27" w16cid:durableId="1930041596">
    <w:abstractNumId w:val="22"/>
  </w:num>
  <w:num w:numId="28" w16cid:durableId="997153785">
    <w:abstractNumId w:val="22"/>
  </w:num>
  <w:num w:numId="29" w16cid:durableId="825895246">
    <w:abstractNumId w:val="22"/>
  </w:num>
  <w:num w:numId="30" w16cid:durableId="1335188370">
    <w:abstractNumId w:val="21"/>
  </w:num>
  <w:num w:numId="31" w16cid:durableId="1050492150">
    <w:abstractNumId w:val="21"/>
  </w:num>
  <w:num w:numId="32" w16cid:durableId="360278444">
    <w:abstractNumId w:val="22"/>
  </w:num>
  <w:num w:numId="33" w16cid:durableId="559024365">
    <w:abstractNumId w:val="21"/>
  </w:num>
  <w:num w:numId="34" w16cid:durableId="136072078">
    <w:abstractNumId w:val="18"/>
  </w:num>
  <w:num w:numId="35" w16cid:durableId="1252085575">
    <w:abstractNumId w:val="18"/>
    <w:lvlOverride w:ilvl="0">
      <w:startOverride w:val="1"/>
    </w:lvlOverride>
  </w:num>
  <w:num w:numId="36" w16cid:durableId="1511485336">
    <w:abstractNumId w:val="19"/>
  </w:num>
  <w:num w:numId="37" w16cid:durableId="1392117301">
    <w:abstractNumId w:val="18"/>
    <w:lvlOverride w:ilvl="0">
      <w:startOverride w:val="1"/>
    </w:lvlOverride>
  </w:num>
  <w:num w:numId="38" w16cid:durableId="2130315516">
    <w:abstractNumId w:val="13"/>
  </w:num>
  <w:num w:numId="39" w16cid:durableId="471942093">
    <w:abstractNumId w:val="10"/>
  </w:num>
  <w:num w:numId="40" w16cid:durableId="285547543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3F707C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275F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1C47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07C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97C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4F3D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0C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4F84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83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2138244"/>
  <w15:chartTrackingRefBased/>
  <w15:docId w15:val="{1CC31C75-C548-4D9A-BC1A-2DB0AB73E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2FE2927346A4E058083975546A080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97A64A-CDF7-48A5-8C01-792F4E76A6E4}"/>
      </w:docPartPr>
      <w:docPartBody>
        <w:p w:rsidR="00414036" w:rsidRDefault="00414036">
          <w:pPr>
            <w:pStyle w:val="F2FE2927346A4E058083975546A0809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8F9B3289CFF49A692492BCA95C430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69A0FC-1BAC-4A45-A01B-B22527103AD8}"/>
      </w:docPartPr>
      <w:docPartBody>
        <w:p w:rsidR="00414036" w:rsidRDefault="00414036">
          <w:pPr>
            <w:pStyle w:val="48F9B3289CFF49A692492BCA95C430E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3A8183C7B954A12997C2770D57767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44D000-4700-45DB-ABF0-553CF7BF78A4}"/>
      </w:docPartPr>
      <w:docPartBody>
        <w:p w:rsidR="00414036" w:rsidRDefault="00414036">
          <w:pPr>
            <w:pStyle w:val="A3A8183C7B954A12997C2770D577670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93004112C744267A600412F5754BA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1FE08A-6028-4D01-A8FC-48E1725238B9}"/>
      </w:docPartPr>
      <w:docPartBody>
        <w:p w:rsidR="00414036" w:rsidRDefault="00414036">
          <w:pPr>
            <w:pStyle w:val="293004112C744267A600412F5754BA14"/>
          </w:pPr>
          <w:r>
            <w:t xml:space="preserve"> </w:t>
          </w:r>
        </w:p>
      </w:docPartBody>
    </w:docPart>
    <w:docPart>
      <w:docPartPr>
        <w:name w:val="A399F2D48E1545D7A0CAEAE0772F8E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EF3116-6940-4A13-A39E-BE7E5862A711}"/>
      </w:docPartPr>
      <w:docPartBody>
        <w:p w:rsidR="00A04592" w:rsidRDefault="00A0459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036"/>
    <w:rsid w:val="00414036"/>
    <w:rsid w:val="00A04592"/>
    <w:rsid w:val="00EF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F2FE2927346A4E058083975546A08097">
    <w:name w:val="F2FE2927346A4E058083975546A08097"/>
  </w:style>
  <w:style w:type="paragraph" w:customStyle="1" w:styleId="48F9B3289CFF49A692492BCA95C430E1">
    <w:name w:val="48F9B3289CFF49A692492BCA95C430E1"/>
  </w:style>
  <w:style w:type="paragraph" w:customStyle="1" w:styleId="A3A8183C7B954A12997C2770D5776700">
    <w:name w:val="A3A8183C7B954A12997C2770D5776700"/>
  </w:style>
  <w:style w:type="paragraph" w:customStyle="1" w:styleId="293004112C744267A600412F5754BA14">
    <w:name w:val="293004112C744267A600412F5754BA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1CE839-F3B2-4E89-AB8D-6D3B4807A013}"/>
</file>

<file path=customXml/itemProps2.xml><?xml version="1.0" encoding="utf-8"?>
<ds:datastoreItem xmlns:ds="http://schemas.openxmlformats.org/officeDocument/2006/customXml" ds:itemID="{3EAB2DAB-B3D3-49F9-9847-854972A9F261}"/>
</file>

<file path=customXml/itemProps3.xml><?xml version="1.0" encoding="utf-8"?>
<ds:datastoreItem xmlns:ds="http://schemas.openxmlformats.org/officeDocument/2006/customXml" ds:itemID="{100D749A-C851-444F-BA18-2C8C69787C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177</Words>
  <Characters>1132</Characters>
  <Application>Microsoft Office Word</Application>
  <DocSecurity>0</DocSecurity>
  <Lines>24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1303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