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73E0" w:rsidRDefault="00D3005C" w14:paraId="3C725353" w14:textId="77777777">
      <w:pPr>
        <w:pStyle w:val="Rubrik1"/>
        <w:spacing w:after="300"/>
      </w:pPr>
      <w:sdt>
        <w:sdtPr>
          <w:alias w:val="CC_Boilerplate_4"/>
          <w:tag w:val="CC_Boilerplate_4"/>
          <w:id w:val="-1644581176"/>
          <w:lock w:val="sdtLocked"/>
          <w:placeholder>
            <w:docPart w:val="755ED1900F264D4993662F543C197D92"/>
          </w:placeholder>
          <w:text/>
        </w:sdtPr>
        <w:sdtEndPr/>
        <w:sdtContent>
          <w:r w:rsidRPr="009B062B" w:rsidR="00AF30DD">
            <w:t>Förslag till riksdagsbeslut</w:t>
          </w:r>
        </w:sdtContent>
      </w:sdt>
      <w:bookmarkEnd w:id="0"/>
      <w:bookmarkEnd w:id="1"/>
    </w:p>
    <w:sdt>
      <w:sdtPr>
        <w:alias w:val="Yrkande 1"/>
        <w:tag w:val="bef6852e-e861-423e-8968-64a21420ef87"/>
        <w:id w:val="1475571144"/>
        <w:lock w:val="sdtLocked"/>
      </w:sdtPr>
      <w:sdtEndPr/>
      <w:sdtContent>
        <w:p w:rsidR="0054364D" w:rsidRDefault="005344CD" w14:paraId="75007E04" w14:textId="77777777">
          <w:pPr>
            <w:pStyle w:val="Frslagstext"/>
            <w:numPr>
              <w:ilvl w:val="0"/>
              <w:numId w:val="0"/>
            </w:numPr>
          </w:pPr>
          <w:r>
            <w:t>Riksdagen ställer sig bakom det som anförs i motionen om att införa vinstmarginalbeskattning på digitala tjänster och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5ED299EFBC46868B8C24E5AB347F1C"/>
        </w:placeholder>
        <w:text/>
      </w:sdtPr>
      <w:sdtEndPr/>
      <w:sdtContent>
        <w:p w:rsidRPr="009B062B" w:rsidR="006D79C9" w:rsidP="00333E95" w:rsidRDefault="006D79C9" w14:paraId="7C70E6E5" w14:textId="77777777">
          <w:pPr>
            <w:pStyle w:val="Rubrik1"/>
          </w:pPr>
          <w:r>
            <w:t>Motivering</w:t>
          </w:r>
        </w:p>
      </w:sdtContent>
    </w:sdt>
    <w:bookmarkEnd w:displacedByCustomXml="prev" w:id="3"/>
    <w:bookmarkEnd w:displacedByCustomXml="prev" w:id="4"/>
    <w:p w:rsidR="00D3005C" w:rsidP="00D3005C" w:rsidRDefault="003E2536" w14:paraId="06B0B2E6" w14:textId="2EF987CF">
      <w:pPr>
        <w:pStyle w:val="Normalutanindragellerluft"/>
      </w:pPr>
      <w:r>
        <w:t>Den som idag, som företag, köper fysiska produkter, exempelvis en bil, från en privat</w:t>
      </w:r>
      <w:r w:rsidR="00D3005C">
        <w:softHyphen/>
      </w:r>
      <w:r>
        <w:t xml:space="preserve">person, kan dra av momsen från denna vid inköp, precis som moms sedan betalas när produkten säljs vidare. Det handlar helt enkelt om att inte bli beskattad dubbelt och är en grundläggande princip i momsbeskattningen. </w:t>
      </w:r>
    </w:p>
    <w:p w:rsidR="00D3005C" w:rsidP="00D3005C" w:rsidRDefault="003E2536" w14:paraId="7DEC233F" w14:textId="35DBEAA3">
      <w:r>
        <w:t>Detta gäller dock inte digitala tjänster och produkter. Då krävs det att inköpet görs av ett bolag för att momsen ska få dras av. Detta skapar stora problem för den som exempelvis handlar med digitala produkter i ett spel, exempelvis så kallade ”skins”. Det är idag en stor marknad där olika skins kan kosta allt ifrån några kronor till flera tusen</w:t>
      </w:r>
      <w:r w:rsidR="00D3005C">
        <w:softHyphen/>
      </w:r>
      <w:r>
        <w:t>lappar. Att behöva betala full moms för en sådan transaktion blir ekonomiskt ogörligt och leder till en omfattande svarthandel eftersom prisskillnaden blir alltför stor att göra det lagligt. Se bifogat exempel nedan.</w:t>
      </w:r>
    </w:p>
    <w:p w:rsidR="00D3005C" w:rsidP="00D3005C" w:rsidRDefault="003E2536" w14:paraId="188C487C" w14:textId="50C55245">
      <w:r w:rsidRPr="00D3005C">
        <w:rPr>
          <w:spacing w:val="-2"/>
        </w:rPr>
        <w:t>Det skapas också stora problem med bluffmakare, då många kräver förskotts</w:t>
      </w:r>
      <w:r w:rsidRPr="00D3005C" w:rsidR="00D3005C">
        <w:rPr>
          <w:spacing w:val="-2"/>
        </w:rPr>
        <w:softHyphen/>
      </w:r>
      <w:r w:rsidRPr="00D3005C">
        <w:rPr>
          <w:spacing w:val="-2"/>
        </w:rPr>
        <w:t>betalning</w:t>
      </w:r>
      <w:r>
        <w:t xml:space="preserve"> vid försäljningar mellan privatpersoner, vilket i sin tur kan leda till att den digitala varan inte levereras om säljaren är oseriös. Den typen av risker kan i stort sett elimineras om handeln sker via bolag som kan granskas av användarna. </w:t>
      </w:r>
    </w:p>
    <w:p w:rsidR="00D3005C" w:rsidP="00D3005C" w:rsidRDefault="003E2536" w14:paraId="2A692B9E" w14:textId="0DBF66E1">
      <w:r>
        <w:t xml:space="preserve">Slutsatsen blir helt enkelt att samma regler som finns för fysiska varor bör gälla digitala varor och tjänster. Vi går mot en allt mer digitaliserad ekonomi och då behöver </w:t>
      </w:r>
      <w:r w:rsidRPr="00D3005C">
        <w:rPr>
          <w:spacing w:val="-2"/>
        </w:rPr>
        <w:t>också lagstiftningen, inte minst den skatterättsliga, uppdateras. Således bör vinst</w:t>
      </w:r>
      <w:r w:rsidRPr="00D3005C" w:rsidR="00D3005C">
        <w:rPr>
          <w:spacing w:val="-2"/>
        </w:rPr>
        <w:softHyphen/>
      </w:r>
      <w:r w:rsidRPr="00D3005C">
        <w:rPr>
          <w:spacing w:val="-2"/>
        </w:rPr>
        <w:t>marginal</w:t>
      </w:r>
      <w:r w:rsidRPr="00D3005C" w:rsidR="00D3005C">
        <w:rPr>
          <w:spacing w:val="-2"/>
        </w:rPr>
        <w:softHyphen/>
      </w:r>
      <w:r w:rsidRPr="00D3005C">
        <w:rPr>
          <w:spacing w:val="-2"/>
        </w:rPr>
        <w:t>beskattning</w:t>
      </w:r>
      <w:r>
        <w:t xml:space="preserve"> införas även på digitala varor och tjänster. </w:t>
      </w:r>
    </w:p>
    <w:p w:rsidR="00D3005C" w:rsidP="00D3005C" w:rsidRDefault="003E2536" w14:paraId="6A211F0B" w14:textId="77777777">
      <w:r>
        <w:t>Exempel på hur dagens lagstiftning för digitala produkter fungerar</w:t>
      </w:r>
      <w:r w:rsidR="004A424F">
        <w:t>:</w:t>
      </w:r>
    </w:p>
    <w:p w:rsidR="003E2536" w:rsidP="00D3005C" w:rsidRDefault="003E2536" w14:paraId="4E941C61" w14:textId="1FBB2903">
      <w:pPr>
        <w:pStyle w:val="Normalutanindragellerluft"/>
      </w:pPr>
      <w:r>
        <w:lastRenderedPageBreak/>
        <w:t>Inköp från bolag:</w:t>
      </w:r>
    </w:p>
    <w:p w:rsidR="003E2536" w:rsidP="003E2536" w:rsidRDefault="003E2536" w14:paraId="23118BDC" w14:textId="33F1F1F3">
      <w:pPr>
        <w:pStyle w:val="Normalutanindragellerluft"/>
      </w:pPr>
      <w:r>
        <w:t>X köper in ett skins från Y för 1</w:t>
      </w:r>
      <w:r w:rsidR="00653D59">
        <w:t> </w:t>
      </w:r>
      <w:proofErr w:type="gramStart"/>
      <w:r>
        <w:t>000:</w:t>
      </w:r>
      <w:r w:rsidR="00FC14FE">
        <w:t>–</w:t>
      </w:r>
      <w:proofErr w:type="gramEnd"/>
    </w:p>
    <w:p w:rsidR="003E2536" w:rsidP="003E2536" w:rsidRDefault="003E2536" w14:paraId="732F297F" w14:textId="52B4A398">
      <w:pPr>
        <w:pStyle w:val="Normalutanindragellerluft"/>
      </w:pPr>
      <w:r>
        <w:t>Säljer det för 1</w:t>
      </w:r>
      <w:r w:rsidR="00FC14FE">
        <w:t> </w:t>
      </w:r>
      <w:r>
        <w:t>300:</w:t>
      </w:r>
      <w:r w:rsidR="00FC14FE">
        <w:t>–</w:t>
      </w:r>
    </w:p>
    <w:p w:rsidR="00D3005C" w:rsidP="003E2536" w:rsidRDefault="003E2536" w14:paraId="05033A4C" w14:textId="77777777">
      <w:pPr>
        <w:pStyle w:val="Normalutanindragellerluft"/>
      </w:pPr>
      <w:r>
        <w:t xml:space="preserve">Då blir momsen </w:t>
      </w:r>
      <w:proofErr w:type="gramStart"/>
      <w:r>
        <w:t>75:</w:t>
      </w:r>
      <w:r w:rsidR="00FC14FE">
        <w:t>–</w:t>
      </w:r>
      <w:proofErr w:type="gramEnd"/>
    </w:p>
    <w:p w:rsidR="00D3005C" w:rsidP="003E2536" w:rsidRDefault="003E2536" w14:paraId="71DB2190" w14:textId="77777777">
      <w:pPr>
        <w:pStyle w:val="Normalutanindragellerluft"/>
      </w:pPr>
      <w:r>
        <w:t xml:space="preserve">Alltså en vinst på 300 - 75 = </w:t>
      </w:r>
      <w:proofErr w:type="gramStart"/>
      <w:r>
        <w:t>225:</w:t>
      </w:r>
      <w:r w:rsidR="00FC14FE">
        <w:t>–</w:t>
      </w:r>
      <w:proofErr w:type="gramEnd"/>
    </w:p>
    <w:p w:rsidR="003E2536" w:rsidP="003E2536" w:rsidRDefault="003E2536" w14:paraId="5874204C" w14:textId="17DC19EC">
      <w:pPr>
        <w:pStyle w:val="Normalutanindragellerluft"/>
      </w:pPr>
      <w:r>
        <w:t>Inköp från privatperson:</w:t>
      </w:r>
    </w:p>
    <w:p w:rsidR="003E2536" w:rsidP="003E2536" w:rsidRDefault="003E2536" w14:paraId="7A07DC2C" w14:textId="22C0D478">
      <w:pPr>
        <w:pStyle w:val="Normalutanindragellerluft"/>
      </w:pPr>
      <w:r>
        <w:t>X köper in ett skins från Y för 1</w:t>
      </w:r>
      <w:r w:rsidR="00FC14FE">
        <w:t> </w:t>
      </w:r>
      <w:r>
        <w:t>000:</w:t>
      </w:r>
      <w:r w:rsidR="00FC14FE">
        <w:t>–</w:t>
      </w:r>
    </w:p>
    <w:p w:rsidR="003E2536" w:rsidP="003E2536" w:rsidRDefault="003E2536" w14:paraId="1A9678A6" w14:textId="316125CA">
      <w:pPr>
        <w:pStyle w:val="Normalutanindragellerluft"/>
      </w:pPr>
      <w:r>
        <w:t>Säljer det för 1</w:t>
      </w:r>
      <w:r w:rsidR="00FC14FE">
        <w:t> </w:t>
      </w:r>
      <w:r>
        <w:t>300:</w:t>
      </w:r>
      <w:r w:rsidR="00FC14FE">
        <w:t>–</w:t>
      </w:r>
    </w:p>
    <w:p w:rsidR="00D3005C" w:rsidP="003E2536" w:rsidRDefault="003E2536" w14:paraId="6157C60D" w14:textId="77777777">
      <w:pPr>
        <w:pStyle w:val="Normalutanindragellerluft"/>
      </w:pPr>
      <w:r>
        <w:t xml:space="preserve">Då blir momsen </w:t>
      </w:r>
      <w:proofErr w:type="gramStart"/>
      <w:r>
        <w:t>325:</w:t>
      </w:r>
      <w:r w:rsidR="00FC14FE">
        <w:t>–</w:t>
      </w:r>
      <w:proofErr w:type="gramEnd"/>
    </w:p>
    <w:p w:rsidR="00BB6339" w:rsidP="008E0FE2" w:rsidRDefault="003E2536" w14:paraId="26441FCA" w14:textId="7EA37F4E">
      <w:pPr>
        <w:pStyle w:val="Normalutanindragellerluft"/>
      </w:pPr>
      <w:r>
        <w:t xml:space="preserve">Alltså en förlust på </w:t>
      </w:r>
      <w:proofErr w:type="gramStart"/>
      <w:r>
        <w:t>25:</w:t>
      </w:r>
      <w:r w:rsidR="00FC14FE">
        <w:t>–</w:t>
      </w:r>
      <w:proofErr w:type="gramEnd"/>
      <w:r w:rsidR="00170858">
        <w:t>.</w:t>
      </w:r>
    </w:p>
    <w:sdt>
      <w:sdtPr>
        <w:rPr>
          <w:i/>
          <w:noProof/>
        </w:rPr>
        <w:alias w:val="CC_Underskrifter"/>
        <w:tag w:val="CC_Underskrifter"/>
        <w:id w:val="583496634"/>
        <w:lock w:val="sdtContentLocked"/>
        <w:placeholder>
          <w:docPart w:val="35B0E90C86544FAE8C07BA696CF223BA"/>
        </w:placeholder>
      </w:sdtPr>
      <w:sdtEndPr/>
      <w:sdtContent>
        <w:p w:rsidR="001873E0" w:rsidP="001873E0" w:rsidRDefault="001873E0" w14:paraId="25925C68" w14:textId="77777777"/>
        <w:p w:rsidR="001873E0" w:rsidP="001873E0" w:rsidRDefault="00D3005C" w14:paraId="0A9C2057" w14:textId="30651F70"/>
      </w:sdtContent>
    </w:sdt>
    <w:tbl>
      <w:tblPr>
        <w:tblW w:w="5000" w:type="pct"/>
        <w:tblLook w:val="04A0" w:firstRow="1" w:lastRow="0" w:firstColumn="1" w:lastColumn="0" w:noHBand="0" w:noVBand="1"/>
        <w:tblCaption w:val="underskrifter"/>
      </w:tblPr>
      <w:tblGrid>
        <w:gridCol w:w="4252"/>
        <w:gridCol w:w="4252"/>
      </w:tblGrid>
      <w:tr w:rsidR="0054364D" w14:paraId="0C9B7ACB" w14:textId="77777777">
        <w:trPr>
          <w:cantSplit/>
        </w:trPr>
        <w:tc>
          <w:tcPr>
            <w:tcW w:w="50" w:type="pct"/>
            <w:vAlign w:val="bottom"/>
          </w:tcPr>
          <w:p w:rsidR="0054364D" w:rsidRDefault="005344CD" w14:paraId="75E52B26" w14:textId="77777777">
            <w:pPr>
              <w:pStyle w:val="Underskrifter"/>
              <w:spacing w:after="0"/>
            </w:pPr>
            <w:r>
              <w:t>Rickard Nordin (C)</w:t>
            </w:r>
          </w:p>
        </w:tc>
        <w:tc>
          <w:tcPr>
            <w:tcW w:w="50" w:type="pct"/>
            <w:vAlign w:val="bottom"/>
          </w:tcPr>
          <w:p w:rsidR="0054364D" w:rsidRDefault="0054364D" w14:paraId="73B54816" w14:textId="77777777">
            <w:pPr>
              <w:pStyle w:val="Underskrifter"/>
              <w:spacing w:after="0"/>
            </w:pPr>
          </w:p>
        </w:tc>
      </w:tr>
    </w:tbl>
    <w:p w:rsidRPr="008E0FE2" w:rsidR="004801AC" w:rsidP="00DF3554" w:rsidRDefault="004801AC" w14:paraId="55EA2B33" w14:textId="229155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1276" w14:textId="77777777" w:rsidR="003E2536" w:rsidRDefault="003E2536" w:rsidP="000C1CAD">
      <w:pPr>
        <w:spacing w:line="240" w:lineRule="auto"/>
      </w:pPr>
      <w:r>
        <w:separator/>
      </w:r>
    </w:p>
  </w:endnote>
  <w:endnote w:type="continuationSeparator" w:id="0">
    <w:p w14:paraId="360B89F8" w14:textId="77777777" w:rsidR="003E2536" w:rsidRDefault="003E2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06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F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FCEA" w14:textId="6AA736F4" w:rsidR="00262EA3" w:rsidRPr="001873E0" w:rsidRDefault="00262EA3" w:rsidP="00187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3E11" w14:textId="77777777" w:rsidR="003E2536" w:rsidRDefault="003E2536" w:rsidP="000C1CAD">
      <w:pPr>
        <w:spacing w:line="240" w:lineRule="auto"/>
      </w:pPr>
      <w:r>
        <w:separator/>
      </w:r>
    </w:p>
  </w:footnote>
  <w:footnote w:type="continuationSeparator" w:id="0">
    <w:p w14:paraId="097AABD7" w14:textId="77777777" w:rsidR="003E2536" w:rsidRDefault="003E25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4C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E0708B" wp14:editId="594A6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D1C6D" w14:textId="01F1D224" w:rsidR="00262EA3" w:rsidRDefault="00D3005C" w:rsidP="008103B5">
                          <w:pPr>
                            <w:jc w:val="right"/>
                          </w:pPr>
                          <w:sdt>
                            <w:sdtPr>
                              <w:alias w:val="CC_Noformat_Partikod"/>
                              <w:tag w:val="CC_Noformat_Partikod"/>
                              <w:id w:val="-53464382"/>
                              <w:text/>
                            </w:sdtPr>
                            <w:sdtEndPr/>
                            <w:sdtContent>
                              <w:r w:rsidR="003E253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070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2D1C6D" w14:textId="01F1D224" w:rsidR="00262EA3" w:rsidRDefault="00D3005C" w:rsidP="008103B5">
                    <w:pPr>
                      <w:jc w:val="right"/>
                    </w:pPr>
                    <w:sdt>
                      <w:sdtPr>
                        <w:alias w:val="CC_Noformat_Partikod"/>
                        <w:tag w:val="CC_Noformat_Partikod"/>
                        <w:id w:val="-53464382"/>
                        <w:text/>
                      </w:sdtPr>
                      <w:sdtEndPr/>
                      <w:sdtContent>
                        <w:r w:rsidR="003E253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3CFA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AAAB" w14:textId="77777777" w:rsidR="00262EA3" w:rsidRDefault="00262EA3" w:rsidP="008563AC">
    <w:pPr>
      <w:jc w:val="right"/>
    </w:pPr>
  </w:p>
  <w:p w14:paraId="16AD12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2CEE" w14:textId="77777777" w:rsidR="00262EA3" w:rsidRDefault="00D300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64AE1" wp14:editId="532366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6C6A93" w14:textId="5CDC36E1" w:rsidR="00262EA3" w:rsidRDefault="00D3005C" w:rsidP="00A314CF">
    <w:pPr>
      <w:pStyle w:val="FSHNormal"/>
      <w:spacing w:before="40"/>
    </w:pPr>
    <w:sdt>
      <w:sdtPr>
        <w:alias w:val="CC_Noformat_Motionstyp"/>
        <w:tag w:val="CC_Noformat_Motionstyp"/>
        <w:id w:val="1162973129"/>
        <w:lock w:val="sdtContentLocked"/>
        <w15:appearance w15:val="hidden"/>
        <w:text/>
      </w:sdtPr>
      <w:sdtEndPr/>
      <w:sdtContent>
        <w:r w:rsidR="001873E0">
          <w:t>Enskild motion</w:t>
        </w:r>
      </w:sdtContent>
    </w:sdt>
    <w:r w:rsidR="00821B36">
      <w:t xml:space="preserve"> </w:t>
    </w:r>
    <w:sdt>
      <w:sdtPr>
        <w:alias w:val="CC_Noformat_Partikod"/>
        <w:tag w:val="CC_Noformat_Partikod"/>
        <w:id w:val="1471015553"/>
        <w:text/>
      </w:sdtPr>
      <w:sdtEndPr/>
      <w:sdtContent>
        <w:r w:rsidR="003E2536">
          <w:t>C</w:t>
        </w:r>
      </w:sdtContent>
    </w:sdt>
    <w:sdt>
      <w:sdtPr>
        <w:alias w:val="CC_Noformat_Partinummer"/>
        <w:tag w:val="CC_Noformat_Partinummer"/>
        <w:id w:val="-2014525982"/>
        <w:showingPlcHdr/>
        <w:text/>
      </w:sdtPr>
      <w:sdtEndPr/>
      <w:sdtContent>
        <w:r w:rsidR="00821B36">
          <w:t xml:space="preserve"> </w:t>
        </w:r>
      </w:sdtContent>
    </w:sdt>
  </w:p>
  <w:p w14:paraId="4B414126" w14:textId="77777777" w:rsidR="00262EA3" w:rsidRPr="008227B3" w:rsidRDefault="00D300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D2E0A" w14:textId="55F5D5E6" w:rsidR="00262EA3" w:rsidRPr="008227B3" w:rsidRDefault="00D300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3E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3E0">
          <w:t>:1796</w:t>
        </w:r>
      </w:sdtContent>
    </w:sdt>
  </w:p>
  <w:p w14:paraId="748C0A4D" w14:textId="515AB8D3" w:rsidR="00262EA3" w:rsidRDefault="00D3005C" w:rsidP="00E03A3D">
    <w:pPr>
      <w:pStyle w:val="Motionr"/>
    </w:pPr>
    <w:sdt>
      <w:sdtPr>
        <w:alias w:val="CC_Noformat_Avtext"/>
        <w:tag w:val="CC_Noformat_Avtext"/>
        <w:id w:val="-2020768203"/>
        <w:lock w:val="sdtContentLocked"/>
        <w15:appearance w15:val="hidden"/>
        <w:text/>
      </w:sdtPr>
      <w:sdtEndPr/>
      <w:sdtContent>
        <w:r w:rsidR="001873E0">
          <w:t>av Rickard Nordin (C)</w:t>
        </w:r>
      </w:sdtContent>
    </w:sdt>
  </w:p>
  <w:sdt>
    <w:sdtPr>
      <w:alias w:val="CC_Noformat_Rubtext"/>
      <w:tag w:val="CC_Noformat_Rubtext"/>
      <w:id w:val="-218060500"/>
      <w:lock w:val="sdtLocked"/>
      <w:text/>
    </w:sdtPr>
    <w:sdtEndPr/>
    <w:sdtContent>
      <w:p w14:paraId="3B740F8E" w14:textId="21954311" w:rsidR="00262EA3" w:rsidRDefault="003E2536" w:rsidP="00283E0F">
        <w:pPr>
          <w:pStyle w:val="FSHRub2"/>
        </w:pPr>
        <w:r>
          <w:t>Vinstmarginalbeskattning på digitala tjänster och produkter</w:t>
        </w:r>
      </w:p>
    </w:sdtContent>
  </w:sdt>
  <w:sdt>
    <w:sdtPr>
      <w:alias w:val="CC_Boilerplate_3"/>
      <w:tag w:val="CC_Boilerplate_3"/>
      <w:id w:val="1606463544"/>
      <w:lock w:val="sdtContentLocked"/>
      <w15:appearance w15:val="hidden"/>
      <w:text w:multiLine="1"/>
    </w:sdtPr>
    <w:sdtEndPr/>
    <w:sdtContent>
      <w:p w14:paraId="6E857D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25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5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E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F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3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4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CD"/>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4D"/>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5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C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5C"/>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4FE"/>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E36EC"/>
  <w15:chartTrackingRefBased/>
  <w15:docId w15:val="{3AB41BD5-0D3B-448D-B8F0-38825EBC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ED1900F264D4993662F543C197D92"/>
        <w:category>
          <w:name w:val="Allmänt"/>
          <w:gallery w:val="placeholder"/>
        </w:category>
        <w:types>
          <w:type w:val="bbPlcHdr"/>
        </w:types>
        <w:behaviors>
          <w:behavior w:val="content"/>
        </w:behaviors>
        <w:guid w:val="{8C0ABE02-2809-4CE6-AF46-B99B92312B59}"/>
      </w:docPartPr>
      <w:docPartBody>
        <w:p w:rsidR="00C64B63" w:rsidRDefault="00C64B63">
          <w:pPr>
            <w:pStyle w:val="755ED1900F264D4993662F543C197D92"/>
          </w:pPr>
          <w:r w:rsidRPr="005A0A93">
            <w:rPr>
              <w:rStyle w:val="Platshllartext"/>
            </w:rPr>
            <w:t>Förslag till riksdagsbeslut</w:t>
          </w:r>
        </w:p>
      </w:docPartBody>
    </w:docPart>
    <w:docPart>
      <w:docPartPr>
        <w:name w:val="4B5ED299EFBC46868B8C24E5AB347F1C"/>
        <w:category>
          <w:name w:val="Allmänt"/>
          <w:gallery w:val="placeholder"/>
        </w:category>
        <w:types>
          <w:type w:val="bbPlcHdr"/>
        </w:types>
        <w:behaviors>
          <w:behavior w:val="content"/>
        </w:behaviors>
        <w:guid w:val="{2D857E3F-2E8B-4C7F-9CDA-CC2B70A5E92D}"/>
      </w:docPartPr>
      <w:docPartBody>
        <w:p w:rsidR="00C64B63" w:rsidRDefault="00C64B63">
          <w:pPr>
            <w:pStyle w:val="4B5ED299EFBC46868B8C24E5AB347F1C"/>
          </w:pPr>
          <w:r w:rsidRPr="005A0A93">
            <w:rPr>
              <w:rStyle w:val="Platshllartext"/>
            </w:rPr>
            <w:t>Motivering</w:t>
          </w:r>
        </w:p>
      </w:docPartBody>
    </w:docPart>
    <w:docPart>
      <w:docPartPr>
        <w:name w:val="35B0E90C86544FAE8C07BA696CF223BA"/>
        <w:category>
          <w:name w:val="Allmänt"/>
          <w:gallery w:val="placeholder"/>
        </w:category>
        <w:types>
          <w:type w:val="bbPlcHdr"/>
        </w:types>
        <w:behaviors>
          <w:behavior w:val="content"/>
        </w:behaviors>
        <w:guid w:val="{2885505F-68D3-4DBF-9AB4-BD1A26016D5B}"/>
      </w:docPartPr>
      <w:docPartBody>
        <w:p w:rsidR="00420749" w:rsidRDefault="00420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63"/>
    <w:rsid w:val="002C5165"/>
    <w:rsid w:val="00420749"/>
    <w:rsid w:val="00C64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5ED1900F264D4993662F543C197D92">
    <w:name w:val="755ED1900F264D4993662F543C197D92"/>
  </w:style>
  <w:style w:type="paragraph" w:customStyle="1" w:styleId="4B5ED299EFBC46868B8C24E5AB347F1C">
    <w:name w:val="4B5ED299EFBC46868B8C24E5AB347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FF7E1-D10D-49EA-BB60-36B1579073D3}"/>
</file>

<file path=customXml/itemProps2.xml><?xml version="1.0" encoding="utf-8"?>
<ds:datastoreItem xmlns:ds="http://schemas.openxmlformats.org/officeDocument/2006/customXml" ds:itemID="{E269F10B-9E0D-47CA-B2E0-8CDFECA4698A}"/>
</file>

<file path=customXml/itemProps3.xml><?xml version="1.0" encoding="utf-8"?>
<ds:datastoreItem xmlns:ds="http://schemas.openxmlformats.org/officeDocument/2006/customXml" ds:itemID="{466680DF-3984-4DC3-BF81-8C0A59A87D77}"/>
</file>

<file path=docProps/app.xml><?xml version="1.0" encoding="utf-8"?>
<Properties xmlns="http://schemas.openxmlformats.org/officeDocument/2006/extended-properties" xmlns:vt="http://schemas.openxmlformats.org/officeDocument/2006/docPropsVTypes">
  <Template>Normal</Template>
  <TotalTime>45</TotalTime>
  <Pages>2</Pages>
  <Words>338</Words>
  <Characters>1759</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vinstmarginalbeskattning på digitala tjänster och produkter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