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AB0A6F442534FE1961EBB0BAD5A61A6"/>
        </w:placeholder>
        <w:text/>
      </w:sdtPr>
      <w:sdtEndPr/>
      <w:sdtContent>
        <w:p w:rsidRPr="009B062B" w:rsidR="00AF30DD" w:rsidP="00DA28CE" w:rsidRDefault="00AF30DD" w14:paraId="589A8BDA" w14:textId="77777777">
          <w:pPr>
            <w:pStyle w:val="Rubrik1"/>
            <w:spacing w:after="300"/>
          </w:pPr>
          <w:r w:rsidRPr="009B062B">
            <w:t>Förslag till riksdagsbeslut</w:t>
          </w:r>
        </w:p>
      </w:sdtContent>
    </w:sdt>
    <w:sdt>
      <w:sdtPr>
        <w:alias w:val="Yrkande 1"/>
        <w:tag w:val="87be65ac-ec5c-47ae-ba37-8b29611f8f74"/>
        <w:id w:val="-1376765550"/>
        <w:lock w:val="sdtLocked"/>
      </w:sdtPr>
      <w:sdtEndPr/>
      <w:sdtContent>
        <w:p w:rsidR="00F33233" w:rsidRDefault="00EA6407" w14:paraId="3BF40442" w14:textId="77777777">
          <w:pPr>
            <w:pStyle w:val="Frslagstext"/>
            <w:numPr>
              <w:ilvl w:val="0"/>
              <w:numId w:val="0"/>
            </w:numPr>
          </w:pPr>
          <w:r>
            <w:t>Riksdagen ställer sig bakom det som anförs i motionen om att fortsätta att verka för integrerade bostadsområden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8FD2D3C56B4B4A8036546D7666217B"/>
        </w:placeholder>
        <w:text/>
      </w:sdtPr>
      <w:sdtEndPr/>
      <w:sdtContent>
        <w:p w:rsidRPr="009B062B" w:rsidR="006D79C9" w:rsidP="00333E95" w:rsidRDefault="006D79C9" w14:paraId="1B543E8E" w14:textId="77777777">
          <w:pPr>
            <w:pStyle w:val="Rubrik1"/>
          </w:pPr>
          <w:r>
            <w:t>Motivering</w:t>
          </w:r>
        </w:p>
      </w:sdtContent>
    </w:sdt>
    <w:p w:rsidRPr="00167123" w:rsidR="00BC0A7E" w:rsidP="00167123" w:rsidRDefault="00BC0A7E" w14:paraId="09F09A9E" w14:textId="2A97DA19">
      <w:pPr>
        <w:pStyle w:val="Normalutanindragellerluft"/>
      </w:pPr>
      <w:r w:rsidRPr="00167123">
        <w:t xml:space="preserve">Vi måste minska segregationen. Den </w:t>
      </w:r>
      <w:r w:rsidRPr="00167123" w:rsidR="00510325">
        <w:t>S</w:t>
      </w:r>
      <w:r w:rsidRPr="00167123">
        <w:t xml:space="preserve">-ledda regeringen har lanserat ett långsiktigt reformprogram som syftar till att bryta långtidsarbetslösheten, lyfta elevers skolresultat och bekämpa brottsligheten. </w:t>
      </w:r>
    </w:p>
    <w:p w:rsidRPr="00BC0A7E" w:rsidR="00BC0A7E" w:rsidP="00BC0A7E" w:rsidRDefault="00BC0A7E" w14:paraId="6E684862" w14:textId="77777777">
      <w:r w:rsidRPr="00BC0A7E">
        <w:t>En grundsten i den svenska modellen är ett samhälle som håller ihop. Men klyftorna och segregationen har tillåtits växa under lång tid. Vi kan aldrig tolerera att människors liv förstörs av kriminalitet, extremism, och förtryck av kvinnor eller oliktänkande. Inte heller attacker mot polis, brandmän eller ambulanser. Därför måste segre</w:t>
      </w:r>
      <w:r w:rsidR="003D2670">
        <w:t>gationen brytas.</w:t>
      </w:r>
    </w:p>
    <w:p w:rsidRPr="00BC0A7E" w:rsidR="00BC0A7E" w:rsidP="00BC0A7E" w:rsidRDefault="00BC0A7E" w14:paraId="31ADBF27" w14:textId="33875503">
      <w:r>
        <w:t xml:space="preserve">Reformprogrammet </w:t>
      </w:r>
      <w:r w:rsidRPr="00BC0A7E">
        <w:t>sträcker sig fram till 2025 och fokuserar mycket på långtids</w:t>
      </w:r>
      <w:r w:rsidR="00167123">
        <w:softHyphen/>
      </w:r>
      <w:r w:rsidRPr="00BC0A7E">
        <w:t>arbetslösheten och kriminaliteten.</w:t>
      </w:r>
    </w:p>
    <w:p w:rsidRPr="00BC0A7E" w:rsidR="00BC0A7E" w:rsidP="00BC0A7E" w:rsidRDefault="00BC0A7E" w14:paraId="718B1634" w14:textId="77777777">
      <w:r w:rsidRPr="00BC0A7E">
        <w:t xml:space="preserve">Jag skulle vilja säga att integration och ett tryggt och sammanhållet Sverige får vi främst genom att minska bostadssegregationen och trångboddheten. </w:t>
      </w:r>
    </w:p>
    <w:p w:rsidRPr="00BC0A7E" w:rsidR="00BC0A7E" w:rsidP="00BC0A7E" w:rsidRDefault="00BC0A7E" w14:paraId="7FDFBD53" w14:textId="4B4C714F">
      <w:r w:rsidRPr="00BC0A7E">
        <w:t>Regeringen måste fortsatt verka för att fler blandade boendeformer skapas i bostads</w:t>
      </w:r>
      <w:r w:rsidR="00167123">
        <w:softHyphen/>
      </w:r>
      <w:r w:rsidRPr="00BC0A7E">
        <w:t xml:space="preserve">områden, att allmännyttan skyddas och stimulera byggandet av fler </w:t>
      </w:r>
      <w:r w:rsidR="00851D23">
        <w:t>prisvärda</w:t>
      </w:r>
      <w:r w:rsidRPr="00BC0A7E">
        <w:t xml:space="preserve"> hyres</w:t>
      </w:r>
      <w:r w:rsidR="00167123">
        <w:softHyphen/>
      </w:r>
      <w:r w:rsidRPr="00BC0A7E">
        <w:t xml:space="preserve">rätter. </w:t>
      </w:r>
    </w:p>
    <w:sdt>
      <w:sdtPr>
        <w:rPr>
          <w:i/>
          <w:noProof/>
        </w:rPr>
        <w:alias w:val="CC_Underskrifter"/>
        <w:tag w:val="CC_Underskrifter"/>
        <w:id w:val="583496634"/>
        <w:lock w:val="sdtContentLocked"/>
        <w:placeholder>
          <w:docPart w:val="CD60882C307E48C6A96941140301C8FF"/>
        </w:placeholder>
      </w:sdtPr>
      <w:sdtEndPr>
        <w:rPr>
          <w:i w:val="0"/>
          <w:noProof w:val="0"/>
        </w:rPr>
      </w:sdtEndPr>
      <w:sdtContent>
        <w:p w:rsidR="003D2670" w:rsidP="003D2670" w:rsidRDefault="003D2670" w14:paraId="456F23D8" w14:textId="77777777"/>
        <w:p w:rsidRPr="008E0FE2" w:rsidR="004801AC" w:rsidP="003D2670" w:rsidRDefault="000548B5" w14:paraId="53BEF7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bl>
    <w:p w:rsidR="00E9668A" w:rsidRDefault="00E9668A" w14:paraId="313CB086" w14:textId="77777777"/>
    <w:sectPr w:rsidR="00E966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C8ED1" w14:textId="77777777" w:rsidR="00BC0A7E" w:rsidRDefault="00BC0A7E" w:rsidP="000C1CAD">
      <w:pPr>
        <w:spacing w:line="240" w:lineRule="auto"/>
      </w:pPr>
      <w:r>
        <w:separator/>
      </w:r>
    </w:p>
  </w:endnote>
  <w:endnote w:type="continuationSeparator" w:id="0">
    <w:p w14:paraId="46E29560" w14:textId="77777777" w:rsidR="00BC0A7E" w:rsidRDefault="00BC0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883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4DDD" w14:textId="7188B9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1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DA3C9" w14:textId="77777777" w:rsidR="00BC0A7E" w:rsidRDefault="00BC0A7E" w:rsidP="000C1CAD">
      <w:pPr>
        <w:spacing w:line="240" w:lineRule="auto"/>
      </w:pPr>
      <w:r>
        <w:separator/>
      </w:r>
    </w:p>
  </w:footnote>
  <w:footnote w:type="continuationSeparator" w:id="0">
    <w:p w14:paraId="2F522340" w14:textId="77777777" w:rsidR="00BC0A7E" w:rsidRDefault="00BC0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1EF8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C1621" wp14:anchorId="393D0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8B5" w14:paraId="3BEDB5AA" w14:textId="77777777">
                          <w:pPr>
                            <w:jc w:val="right"/>
                          </w:pPr>
                          <w:sdt>
                            <w:sdtPr>
                              <w:alias w:val="CC_Noformat_Partikod"/>
                              <w:tag w:val="CC_Noformat_Partikod"/>
                              <w:id w:val="-53464382"/>
                              <w:placeholder>
                                <w:docPart w:val="BD65ED8B08DB4B7C92CC4B418E8A8BB7"/>
                              </w:placeholder>
                              <w:text/>
                            </w:sdtPr>
                            <w:sdtEndPr/>
                            <w:sdtContent>
                              <w:r w:rsidR="00BC0A7E">
                                <w:t>S</w:t>
                              </w:r>
                            </w:sdtContent>
                          </w:sdt>
                          <w:sdt>
                            <w:sdtPr>
                              <w:alias w:val="CC_Noformat_Partinummer"/>
                              <w:tag w:val="CC_Noformat_Partinummer"/>
                              <w:id w:val="-1709555926"/>
                              <w:placeholder>
                                <w:docPart w:val="FB96F3A473D0478293647A53CB09E6BB"/>
                              </w:placeholder>
                              <w:text/>
                            </w:sdtPr>
                            <w:sdtEndPr/>
                            <w:sdtContent>
                              <w:r w:rsidR="00BC0A7E">
                                <w:t>2241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D0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123" w14:paraId="3BEDB5AA" w14:textId="77777777">
                    <w:pPr>
                      <w:jc w:val="right"/>
                    </w:pPr>
                    <w:sdt>
                      <w:sdtPr>
                        <w:alias w:val="CC_Noformat_Partikod"/>
                        <w:tag w:val="CC_Noformat_Partikod"/>
                        <w:id w:val="-53464382"/>
                        <w:placeholder>
                          <w:docPart w:val="BD65ED8B08DB4B7C92CC4B418E8A8BB7"/>
                        </w:placeholder>
                        <w:text/>
                      </w:sdtPr>
                      <w:sdtEndPr/>
                      <w:sdtContent>
                        <w:r w:rsidR="00BC0A7E">
                          <w:t>S</w:t>
                        </w:r>
                      </w:sdtContent>
                    </w:sdt>
                    <w:sdt>
                      <w:sdtPr>
                        <w:alias w:val="CC_Noformat_Partinummer"/>
                        <w:tag w:val="CC_Noformat_Partinummer"/>
                        <w:id w:val="-1709555926"/>
                        <w:placeholder>
                          <w:docPart w:val="FB96F3A473D0478293647A53CB09E6BB"/>
                        </w:placeholder>
                        <w:text/>
                      </w:sdtPr>
                      <w:sdtEndPr/>
                      <w:sdtContent>
                        <w:r w:rsidR="00BC0A7E">
                          <w:t>2241</w:t>
                        </w:r>
                      </w:sdtContent>
                    </w:sdt>
                  </w:p>
                </w:txbxContent>
              </v:textbox>
              <w10:wrap anchorx="page"/>
            </v:shape>
          </w:pict>
        </mc:Fallback>
      </mc:AlternateContent>
    </w:r>
  </w:p>
  <w:p w:rsidRPr="00293C4F" w:rsidR="00262EA3" w:rsidP="00776B74" w:rsidRDefault="00262EA3" w14:paraId="0E369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797F35" w14:textId="77777777">
    <w:pPr>
      <w:jc w:val="right"/>
    </w:pPr>
  </w:p>
  <w:p w:rsidR="00262EA3" w:rsidP="00776B74" w:rsidRDefault="00262EA3" w14:paraId="53120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48B5" w14:paraId="42EC50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FE340" wp14:anchorId="1749D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8B5" w14:paraId="7EE065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0A7E">
          <w:t>S</w:t>
        </w:r>
      </w:sdtContent>
    </w:sdt>
    <w:sdt>
      <w:sdtPr>
        <w:alias w:val="CC_Noformat_Partinummer"/>
        <w:tag w:val="CC_Noformat_Partinummer"/>
        <w:id w:val="-2014525982"/>
        <w:text/>
      </w:sdtPr>
      <w:sdtEndPr/>
      <w:sdtContent>
        <w:r w:rsidR="00BC0A7E">
          <w:t>2241</w:t>
        </w:r>
      </w:sdtContent>
    </w:sdt>
  </w:p>
  <w:p w:rsidRPr="008227B3" w:rsidR="00262EA3" w:rsidP="008227B3" w:rsidRDefault="000548B5" w14:paraId="019CF9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8B5" w14:paraId="7E179D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:2081</w:t>
        </w:r>
      </w:sdtContent>
    </w:sdt>
  </w:p>
  <w:p w:rsidR="00262EA3" w:rsidP="00E03A3D" w:rsidRDefault="000548B5" w14:paraId="6AF02ED8" w14:textId="77777777">
    <w:pPr>
      <w:pStyle w:val="Motionr"/>
    </w:pPr>
    <w:sdt>
      <w:sdtPr>
        <w:alias w:val="CC_Noformat_Avtext"/>
        <w:tag w:val="CC_Noformat_Avtext"/>
        <w:id w:val="-2020768203"/>
        <w:lock w:val="sdtContentLocked"/>
        <w15:appearance w15:val="hidden"/>
        <w:text/>
      </w:sdtPr>
      <w:sdtEndPr/>
      <w:sdtContent>
        <w:r>
          <w:t>av Aylin Fazelian (S)</w:t>
        </w:r>
      </w:sdtContent>
    </w:sdt>
  </w:p>
  <w:sdt>
    <w:sdtPr>
      <w:alias w:val="CC_Noformat_Rubtext"/>
      <w:tag w:val="CC_Noformat_Rubtext"/>
      <w:id w:val="-218060500"/>
      <w:lock w:val="sdtLocked"/>
      <w:text/>
    </w:sdtPr>
    <w:sdtEndPr/>
    <w:sdtContent>
      <w:p w:rsidR="00262EA3" w:rsidP="00283E0F" w:rsidRDefault="00BC0A7E" w14:paraId="1B421247" w14:textId="77777777">
        <w:pPr>
          <w:pStyle w:val="FSHRub2"/>
        </w:pPr>
        <w:r>
          <w:t>Integrerade bostadsområden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3E0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0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B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EC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23"/>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670"/>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325"/>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9DE"/>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71"/>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D2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B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7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8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407"/>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1F"/>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23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79DB25"/>
  <w15:chartTrackingRefBased/>
  <w15:docId w15:val="{FEAD4067-19B7-46DB-8F74-6DE1EBA5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0A6F442534FE1961EBB0BAD5A61A6"/>
        <w:category>
          <w:name w:val="Allmänt"/>
          <w:gallery w:val="placeholder"/>
        </w:category>
        <w:types>
          <w:type w:val="bbPlcHdr"/>
        </w:types>
        <w:behaviors>
          <w:behavior w:val="content"/>
        </w:behaviors>
        <w:guid w:val="{082CDD02-BA75-4D1F-A990-7E402657D0FA}"/>
      </w:docPartPr>
      <w:docPartBody>
        <w:p w:rsidR="00FD08AE" w:rsidRDefault="00FD08AE">
          <w:pPr>
            <w:pStyle w:val="5AB0A6F442534FE1961EBB0BAD5A61A6"/>
          </w:pPr>
          <w:r w:rsidRPr="005A0A93">
            <w:rPr>
              <w:rStyle w:val="Platshllartext"/>
            </w:rPr>
            <w:t>Förslag till riksdagsbeslut</w:t>
          </w:r>
        </w:p>
      </w:docPartBody>
    </w:docPart>
    <w:docPart>
      <w:docPartPr>
        <w:name w:val="E18FD2D3C56B4B4A8036546D7666217B"/>
        <w:category>
          <w:name w:val="Allmänt"/>
          <w:gallery w:val="placeholder"/>
        </w:category>
        <w:types>
          <w:type w:val="bbPlcHdr"/>
        </w:types>
        <w:behaviors>
          <w:behavior w:val="content"/>
        </w:behaviors>
        <w:guid w:val="{55E2F36D-3567-4448-A9FD-E8E0240901DD}"/>
      </w:docPartPr>
      <w:docPartBody>
        <w:p w:rsidR="00FD08AE" w:rsidRDefault="00FD08AE">
          <w:pPr>
            <w:pStyle w:val="E18FD2D3C56B4B4A8036546D7666217B"/>
          </w:pPr>
          <w:r w:rsidRPr="005A0A93">
            <w:rPr>
              <w:rStyle w:val="Platshllartext"/>
            </w:rPr>
            <w:t>Motivering</w:t>
          </w:r>
        </w:p>
      </w:docPartBody>
    </w:docPart>
    <w:docPart>
      <w:docPartPr>
        <w:name w:val="BD65ED8B08DB4B7C92CC4B418E8A8BB7"/>
        <w:category>
          <w:name w:val="Allmänt"/>
          <w:gallery w:val="placeholder"/>
        </w:category>
        <w:types>
          <w:type w:val="bbPlcHdr"/>
        </w:types>
        <w:behaviors>
          <w:behavior w:val="content"/>
        </w:behaviors>
        <w:guid w:val="{710AC515-A9B4-41EE-AE04-CF7E29F93CDA}"/>
      </w:docPartPr>
      <w:docPartBody>
        <w:p w:rsidR="00FD08AE" w:rsidRDefault="00FD08AE">
          <w:pPr>
            <w:pStyle w:val="BD65ED8B08DB4B7C92CC4B418E8A8BB7"/>
          </w:pPr>
          <w:r>
            <w:rPr>
              <w:rStyle w:val="Platshllartext"/>
            </w:rPr>
            <w:t xml:space="preserve"> </w:t>
          </w:r>
        </w:p>
      </w:docPartBody>
    </w:docPart>
    <w:docPart>
      <w:docPartPr>
        <w:name w:val="FB96F3A473D0478293647A53CB09E6BB"/>
        <w:category>
          <w:name w:val="Allmänt"/>
          <w:gallery w:val="placeholder"/>
        </w:category>
        <w:types>
          <w:type w:val="bbPlcHdr"/>
        </w:types>
        <w:behaviors>
          <w:behavior w:val="content"/>
        </w:behaviors>
        <w:guid w:val="{DBF6D000-FA02-4309-B215-E02F1B6D2766}"/>
      </w:docPartPr>
      <w:docPartBody>
        <w:p w:rsidR="00FD08AE" w:rsidRDefault="00FD08AE">
          <w:pPr>
            <w:pStyle w:val="FB96F3A473D0478293647A53CB09E6BB"/>
          </w:pPr>
          <w:r>
            <w:t xml:space="preserve"> </w:t>
          </w:r>
        </w:p>
      </w:docPartBody>
    </w:docPart>
    <w:docPart>
      <w:docPartPr>
        <w:name w:val="CD60882C307E48C6A96941140301C8FF"/>
        <w:category>
          <w:name w:val="Allmänt"/>
          <w:gallery w:val="placeholder"/>
        </w:category>
        <w:types>
          <w:type w:val="bbPlcHdr"/>
        </w:types>
        <w:behaviors>
          <w:behavior w:val="content"/>
        </w:behaviors>
        <w:guid w:val="{10CF3E22-9F6C-4303-9755-A117740DCFD0}"/>
      </w:docPartPr>
      <w:docPartBody>
        <w:p w:rsidR="007A3BAD" w:rsidRDefault="007A3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AE"/>
    <w:rsid w:val="007A3BAD"/>
    <w:rsid w:val="00FD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B0A6F442534FE1961EBB0BAD5A61A6">
    <w:name w:val="5AB0A6F442534FE1961EBB0BAD5A61A6"/>
  </w:style>
  <w:style w:type="paragraph" w:customStyle="1" w:styleId="A4EEA99B80DE4CDCA48B6DE3910F1A30">
    <w:name w:val="A4EEA99B80DE4CDCA48B6DE3910F1A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54F6A479C44CD780E1291D54FDC631">
    <w:name w:val="C254F6A479C44CD780E1291D54FDC631"/>
  </w:style>
  <w:style w:type="paragraph" w:customStyle="1" w:styleId="E18FD2D3C56B4B4A8036546D7666217B">
    <w:name w:val="E18FD2D3C56B4B4A8036546D7666217B"/>
  </w:style>
  <w:style w:type="paragraph" w:customStyle="1" w:styleId="DBFB51B594C643DDBCF7209AB1D48319">
    <w:name w:val="DBFB51B594C643DDBCF7209AB1D48319"/>
  </w:style>
  <w:style w:type="paragraph" w:customStyle="1" w:styleId="D0F706B1AD434ECCB98F6EC4E694049A">
    <w:name w:val="D0F706B1AD434ECCB98F6EC4E694049A"/>
  </w:style>
  <w:style w:type="paragraph" w:customStyle="1" w:styleId="BD65ED8B08DB4B7C92CC4B418E8A8BB7">
    <w:name w:val="BD65ED8B08DB4B7C92CC4B418E8A8BB7"/>
  </w:style>
  <w:style w:type="paragraph" w:customStyle="1" w:styleId="FB96F3A473D0478293647A53CB09E6BB">
    <w:name w:val="FB96F3A473D0478293647A53CB09E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19AB0-8D70-46E1-B5C3-C3914A5B2E6C}"/>
</file>

<file path=customXml/itemProps2.xml><?xml version="1.0" encoding="utf-8"?>
<ds:datastoreItem xmlns:ds="http://schemas.openxmlformats.org/officeDocument/2006/customXml" ds:itemID="{C36828EB-CE17-4C3D-AF10-E4166A78BF4D}"/>
</file>

<file path=customXml/itemProps3.xml><?xml version="1.0" encoding="utf-8"?>
<ds:datastoreItem xmlns:ds="http://schemas.openxmlformats.org/officeDocument/2006/customXml" ds:itemID="{3A83F8ED-6695-41D8-B002-10E128C0E77B}"/>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1041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S2241 Integrerade bostadsområden</vt:lpstr>
      <vt:lpstr>
      </vt:lpstr>
    </vt:vector>
  </TitlesOfParts>
  <Company>Sveriges riksdag</Company>
  <LinksUpToDate>false</LinksUpToDate>
  <CharactersWithSpaces>1195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