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626BB" w:rsidP="00331E4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331E4C">
              <w:rPr>
                <w:sz w:val="20"/>
              </w:rPr>
              <w:t>05578/SF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626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626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B057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626B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626BB" w:rsidP="00E626BB">
      <w:pPr>
        <w:pStyle w:val="RKrubrik"/>
        <w:pBdr>
          <w:bottom w:val="single" w:sz="4" w:space="1" w:color="auto"/>
        </w:pBdr>
        <w:spacing w:before="0" w:after="0"/>
      </w:pPr>
      <w:r>
        <w:t>Svar på fråga 2015/16:1550 av Margareta Cederfelt (M) Åtgärder för sänkt sjukfrånvaro</w:t>
      </w:r>
    </w:p>
    <w:p w:rsidR="006E4E11" w:rsidRDefault="006E4E11">
      <w:pPr>
        <w:pStyle w:val="RKnormal"/>
      </w:pPr>
    </w:p>
    <w:p w:rsidR="006E4E11" w:rsidRDefault="00E626BB">
      <w:pPr>
        <w:pStyle w:val="RKnormal"/>
      </w:pPr>
      <w:r>
        <w:t xml:space="preserve">Margareta Cederfelt har frågat mig </w:t>
      </w:r>
      <w:r w:rsidR="00D42B81">
        <w:t>om vilka konkreta åtgärder som jag avser att vidta för att sänka sjukfrånvaron.</w:t>
      </w:r>
    </w:p>
    <w:p w:rsidR="00D42B81" w:rsidRDefault="00D42B81">
      <w:pPr>
        <w:pStyle w:val="RKnormal"/>
      </w:pPr>
    </w:p>
    <w:p w:rsidR="005D2435" w:rsidRDefault="00D42B81" w:rsidP="00D42B81">
      <w:pPr>
        <w:pStyle w:val="RKnormal"/>
      </w:pPr>
      <w:r>
        <w:t xml:space="preserve">För att bryta den negativa utvecklingen och stabilisera sjukfrånvaron beslutade regeringen i september 2015 om ett kvantifierat mål för sjukfrånvaron och ett brett åtgärdsprogram för att uppnå detta mål. Regeringens mål är att sjukpenningtalet ska uppgå till </w:t>
      </w:r>
      <w:r w:rsidR="00FB041A">
        <w:t xml:space="preserve">högst </w:t>
      </w:r>
      <w:r>
        <w:t xml:space="preserve">9,0 dagar vid utgången av 2020. </w:t>
      </w:r>
      <w:r w:rsidR="005D2435">
        <w:t xml:space="preserve">Försäkringskassan, arbetsgivare och hälso- och sjukvården är de viktigaste aktörerna i åtgärdsprogrammet. </w:t>
      </w:r>
      <w:r>
        <w:t xml:space="preserve">Sedan åtgärdsprogrammet beslutades har regeringen arbetat med att genomföra de olika åtgärder som aviseras i programmet. Totalt har 24 av 25 åtgärder vidtagits. </w:t>
      </w:r>
      <w:r w:rsidR="00B15A22">
        <w:t>N</w:t>
      </w:r>
      <w:r w:rsidR="005D2435">
        <w:t>edan framgår några av de viktigaste.</w:t>
      </w:r>
    </w:p>
    <w:p w:rsidR="005D2435" w:rsidRDefault="005D2435" w:rsidP="00D42B81">
      <w:pPr>
        <w:pStyle w:val="RKnormal"/>
      </w:pPr>
    </w:p>
    <w:p w:rsidR="00D42B81" w:rsidRDefault="00D42B81" w:rsidP="00D42B81">
      <w:pPr>
        <w:pStyle w:val="RKnormal"/>
      </w:pPr>
      <w:r w:rsidRPr="00D42B81">
        <w:t>Försäkringskassan</w:t>
      </w:r>
      <w:r w:rsidR="004224AC">
        <w:t xml:space="preserve"> har</w:t>
      </w:r>
      <w:r w:rsidRPr="00D42B81">
        <w:t xml:space="preserve"> under hösten 2015 fått i uppdrag att åstadkomma en välfungerande sjukskrivningsprocess. Konkret handlar uppdraget om att undanröja de brister som har identifierats i handläggningen och vidta åtgärder där förbättringsmöjligheter finns.</w:t>
      </w:r>
      <w:r w:rsidR="005D2435" w:rsidRPr="005D2435">
        <w:t xml:space="preserve"> Försäkringskassan </w:t>
      </w:r>
      <w:r w:rsidR="005D2435">
        <w:t xml:space="preserve">har också </w:t>
      </w:r>
      <w:r w:rsidR="005D2435" w:rsidRPr="005D2435">
        <w:t xml:space="preserve">fått en årlig resursförstärkning på 250 miljoner kronor för </w:t>
      </w:r>
      <w:r w:rsidR="00FB041A">
        <w:t>att stärka sjukförsäkringshandläggningen</w:t>
      </w:r>
      <w:r w:rsidR="005D2435" w:rsidRPr="005D2435">
        <w:t>.</w:t>
      </w:r>
    </w:p>
    <w:p w:rsidR="00E626BB" w:rsidRDefault="00E626BB">
      <w:pPr>
        <w:pStyle w:val="RKnormal"/>
      </w:pPr>
    </w:p>
    <w:p w:rsidR="00654FD8" w:rsidRDefault="005D2435">
      <w:pPr>
        <w:pStyle w:val="RKnormal"/>
      </w:pPr>
      <w:r w:rsidRPr="005D2435">
        <w:t>Arbetsgivaren har en central roll vad avser att förebygga sjukfrånvaro och i anställdas rehabilitering vid sjukdom.</w:t>
      </w:r>
      <w:r w:rsidR="003D3741" w:rsidRPr="003D3741">
        <w:t xml:space="preserve"> </w:t>
      </w:r>
      <w:r w:rsidR="003D3741">
        <w:t xml:space="preserve">Regeringen har vidtagit insatser i syfte att </w:t>
      </w:r>
      <w:r w:rsidR="004224AC">
        <w:t>förbättra stödet till</w:t>
      </w:r>
      <w:r w:rsidR="003D3741">
        <w:t xml:space="preserve"> arbetsgivare. </w:t>
      </w:r>
    </w:p>
    <w:p w:rsidR="00654FD8" w:rsidRDefault="00654FD8">
      <w:pPr>
        <w:pStyle w:val="RKnormal"/>
      </w:pPr>
    </w:p>
    <w:p w:rsidR="005D2435" w:rsidRDefault="003D3741">
      <w:pPr>
        <w:pStyle w:val="RKnormal"/>
      </w:pPr>
      <w:r w:rsidRPr="003D3741">
        <w:t xml:space="preserve">Ett viktigt steg framåt i </w:t>
      </w:r>
      <w:r w:rsidR="00654FD8">
        <w:t xml:space="preserve">regeringens </w:t>
      </w:r>
      <w:r w:rsidRPr="003D3741">
        <w:t>arbete</w:t>
      </w:r>
      <w:r w:rsidR="00654FD8">
        <w:t xml:space="preserve"> </w:t>
      </w:r>
      <w:r w:rsidRPr="003D3741">
        <w:t>att minska sjukfrånvaron är att arbetsmarknadens parter på regeringens initiativ har kommit överens om åtgärder</w:t>
      </w:r>
      <w:r>
        <w:t xml:space="preserve"> </w:t>
      </w:r>
      <w:r w:rsidRPr="003D3741">
        <w:t xml:space="preserve">för bättre arbetsmiljö och rehabilitering. Såväl statlig som landstingskommunal och privat sektor har redovisat avsiktsförklaringar till regeringen. </w:t>
      </w:r>
      <w:r>
        <w:t>D</w:t>
      </w:r>
      <w:r w:rsidRPr="003D3741">
        <w:t xml:space="preserve">et arbete som </w:t>
      </w:r>
      <w:r w:rsidR="00FB041A">
        <w:t xml:space="preserve">parterna </w:t>
      </w:r>
      <w:r w:rsidRPr="003D3741">
        <w:t>nu påbörja</w:t>
      </w:r>
      <w:r w:rsidR="00FB041A">
        <w:t>t</w:t>
      </w:r>
      <w:r w:rsidRPr="003D3741">
        <w:t xml:space="preserve"> </w:t>
      </w:r>
      <w:r>
        <w:t xml:space="preserve">bedöms </w:t>
      </w:r>
      <w:r w:rsidR="00654FD8">
        <w:t>bidra</w:t>
      </w:r>
      <w:r w:rsidRPr="003D3741">
        <w:t xml:space="preserve"> till minskad sjukfrånvaro.</w:t>
      </w:r>
      <w:r w:rsidR="00B15A22">
        <w:t xml:space="preserve"> Regeringen avser att tillsammans med arbetsmarknadens parter följa upp det påbörjade arbetet och effekterna på sjukfrån</w:t>
      </w:r>
      <w:r w:rsidR="00B15A22">
        <w:softHyphen/>
        <w:t>varon.</w:t>
      </w:r>
      <w:r w:rsidRPr="003D3741">
        <w:t xml:space="preserve"> Regeringens förväntning är </w:t>
      </w:r>
      <w:r w:rsidR="00654FD8">
        <w:t xml:space="preserve">att </w:t>
      </w:r>
      <w:r w:rsidRPr="003D3741">
        <w:t>sjukfrånvaron för de olika sektorerna kommer ned till den nivå som gällde för respektive sektor 2013.</w:t>
      </w:r>
    </w:p>
    <w:p w:rsidR="00A245D8" w:rsidRDefault="00A245D8">
      <w:pPr>
        <w:pStyle w:val="RKnormal"/>
      </w:pPr>
    </w:p>
    <w:p w:rsidR="00A245D8" w:rsidRDefault="00A245D8">
      <w:pPr>
        <w:pStyle w:val="RKnormal"/>
      </w:pPr>
      <w:r w:rsidRPr="00A245D8">
        <w:t xml:space="preserve">Människor behövs i arbete, inte i sjukskrivning. Därför är det arbete </w:t>
      </w:r>
      <w:r w:rsidR="00111BE9">
        <w:t>för bättre</w:t>
      </w:r>
      <w:r w:rsidRPr="00A245D8">
        <w:t xml:space="preserve"> arbetsmiljö som arbetsmarknadens parter nu har påbörjat av särskild vikt. Företagshälsovården är en viktig pusselbit. Regeringen har vidtagit åtgärder i syfte att säke</w:t>
      </w:r>
      <w:r w:rsidR="00111BE9">
        <w:t>rställa kompetensutvecklingen i</w:t>
      </w:r>
      <w:r w:rsidRPr="00A245D8">
        <w:t>nom företagshälsovården. Tidiga förebyggande insatser är angelägna, både för individen och ur ett samhällsekonomiskt perspektiv. En god arbetsmiljö är även en viktig folkhälsofråga.</w:t>
      </w:r>
    </w:p>
    <w:p w:rsidR="003D3741" w:rsidRDefault="003D3741">
      <w:pPr>
        <w:pStyle w:val="RKnormal"/>
      </w:pPr>
    </w:p>
    <w:p w:rsidR="005D2435" w:rsidRDefault="00732FFB">
      <w:pPr>
        <w:pStyle w:val="RKnormal"/>
      </w:pPr>
      <w:r>
        <w:t>Flera</w:t>
      </w:r>
      <w:r w:rsidRPr="003D3741">
        <w:t xml:space="preserve"> </w:t>
      </w:r>
      <w:r w:rsidR="003D3741" w:rsidRPr="003D3741">
        <w:t>initiativ har tagits och regeringen kan konstatera att resultat har åstadkommits. Den snabba ökningen av sjukfrånvaron som pågått sedan 2010 har bromsats upp sedan slutet av 2015</w:t>
      </w:r>
      <w:r w:rsidR="003D3741">
        <w:t>. D</w:t>
      </w:r>
      <w:r w:rsidR="003D3741" w:rsidRPr="003D3741">
        <w:t xml:space="preserve">et återstår </w:t>
      </w:r>
      <w:r w:rsidR="00FB041A">
        <w:t xml:space="preserve">dock </w:t>
      </w:r>
      <w:r w:rsidR="003D3741" w:rsidRPr="003D3741">
        <w:t xml:space="preserve">att helt stoppa ökningen och vända utvecklingen mot en stabil och låg sjukfrånvaro. </w:t>
      </w:r>
      <w:r w:rsidR="00654FD8">
        <w:t>Viktigt i sammanhanget är att följa upp parternas arbete</w:t>
      </w:r>
      <w:r w:rsidR="00E02CC6">
        <w:t>.</w:t>
      </w:r>
      <w:r w:rsidR="00654FD8">
        <w:t xml:space="preserve"> Dessutom </w:t>
      </w:r>
      <w:r w:rsidR="00E02CC6">
        <w:t xml:space="preserve">behöver </w:t>
      </w:r>
      <w:r w:rsidR="00E02CC6" w:rsidRPr="00E02CC6">
        <w:t xml:space="preserve">hälso- och sjukvårdens roll i sjukskrivningsprocessen </w:t>
      </w:r>
      <w:r w:rsidR="00E02CC6">
        <w:t>vidareutvecklas. R</w:t>
      </w:r>
      <w:r w:rsidR="00654FD8">
        <w:t>egeringen</w:t>
      </w:r>
      <w:r w:rsidR="00E02CC6">
        <w:t xml:space="preserve"> kommer</w:t>
      </w:r>
      <w:r w:rsidR="00654FD8">
        <w:t xml:space="preserve"> i</w:t>
      </w:r>
      <w:r w:rsidR="003D3741" w:rsidRPr="003D3741">
        <w:t xml:space="preserve"> </w:t>
      </w:r>
      <w:r w:rsidR="003D3741">
        <w:t>budgetpropositionen att redovisa</w:t>
      </w:r>
      <w:r w:rsidR="00654FD8">
        <w:t xml:space="preserve"> </w:t>
      </w:r>
      <w:r w:rsidR="00B15A22">
        <w:t>den fortsatta</w:t>
      </w:r>
      <w:r w:rsidR="00E02CC6">
        <w:t xml:space="preserve"> inriktning</w:t>
      </w:r>
      <w:r w:rsidR="00B15A22">
        <w:t>en av detta arbete</w:t>
      </w:r>
      <w:r w:rsidR="004224AC">
        <w:t>.</w:t>
      </w:r>
    </w:p>
    <w:p w:rsidR="005D2435" w:rsidRDefault="005D2435">
      <w:pPr>
        <w:pStyle w:val="RKnormal"/>
      </w:pPr>
    </w:p>
    <w:p w:rsidR="00B057FD" w:rsidRDefault="00B057FD">
      <w:pPr>
        <w:pStyle w:val="RKnormal"/>
      </w:pPr>
    </w:p>
    <w:p w:rsidR="00E626BB" w:rsidRDefault="00E626BB">
      <w:pPr>
        <w:pStyle w:val="RKnormal"/>
      </w:pPr>
      <w:r>
        <w:t xml:space="preserve">Stockholm den </w:t>
      </w:r>
      <w:r w:rsidR="008A502F">
        <w:t xml:space="preserve">7 </w:t>
      </w:r>
      <w:r>
        <w:t>september 2016</w:t>
      </w:r>
    </w:p>
    <w:p w:rsidR="00E626BB" w:rsidRDefault="00E626BB">
      <w:pPr>
        <w:pStyle w:val="RKnormal"/>
      </w:pPr>
    </w:p>
    <w:p w:rsidR="00E626BB" w:rsidRDefault="00E626BB">
      <w:pPr>
        <w:pStyle w:val="RKnormal"/>
      </w:pPr>
    </w:p>
    <w:p w:rsidR="00E626BB" w:rsidRDefault="00E626BB">
      <w:pPr>
        <w:pStyle w:val="RKnormal"/>
      </w:pPr>
      <w:r>
        <w:t>Annika Strandhäll</w:t>
      </w:r>
    </w:p>
    <w:sectPr w:rsidR="00E626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C2" w:rsidRDefault="00F647C2">
      <w:r>
        <w:separator/>
      </w:r>
    </w:p>
  </w:endnote>
  <w:endnote w:type="continuationSeparator" w:id="0">
    <w:p w:rsidR="00F647C2" w:rsidRDefault="00F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C2" w:rsidRDefault="00F647C2">
      <w:r>
        <w:separator/>
      </w:r>
    </w:p>
  </w:footnote>
  <w:footnote w:type="continuationSeparator" w:id="0">
    <w:p w:rsidR="00F647C2" w:rsidRDefault="00F64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7A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BB" w:rsidRDefault="00E02C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F9C8FB" wp14:editId="2FA03654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BB"/>
    <w:rsid w:val="00111BE9"/>
    <w:rsid w:val="00150384"/>
    <w:rsid w:val="00160901"/>
    <w:rsid w:val="001805B7"/>
    <w:rsid w:val="00331E4C"/>
    <w:rsid w:val="00367B1C"/>
    <w:rsid w:val="003D3741"/>
    <w:rsid w:val="004224AC"/>
    <w:rsid w:val="00487A53"/>
    <w:rsid w:val="004A328D"/>
    <w:rsid w:val="00502EE3"/>
    <w:rsid w:val="0058762B"/>
    <w:rsid w:val="005D2435"/>
    <w:rsid w:val="00653F10"/>
    <w:rsid w:val="00654FD8"/>
    <w:rsid w:val="006B424F"/>
    <w:rsid w:val="006E4E11"/>
    <w:rsid w:val="007242A3"/>
    <w:rsid w:val="00732FFB"/>
    <w:rsid w:val="007708C5"/>
    <w:rsid w:val="007735B7"/>
    <w:rsid w:val="007A6855"/>
    <w:rsid w:val="008852EC"/>
    <w:rsid w:val="008A502F"/>
    <w:rsid w:val="0092027A"/>
    <w:rsid w:val="00955E31"/>
    <w:rsid w:val="00992E72"/>
    <w:rsid w:val="00A245D8"/>
    <w:rsid w:val="00AF26D1"/>
    <w:rsid w:val="00B057FD"/>
    <w:rsid w:val="00B15A22"/>
    <w:rsid w:val="00C65723"/>
    <w:rsid w:val="00D133D7"/>
    <w:rsid w:val="00D42B81"/>
    <w:rsid w:val="00E02CC6"/>
    <w:rsid w:val="00E626BB"/>
    <w:rsid w:val="00E80146"/>
    <w:rsid w:val="00E904D0"/>
    <w:rsid w:val="00EC25F9"/>
    <w:rsid w:val="00ED583F"/>
    <w:rsid w:val="00F647C2"/>
    <w:rsid w:val="00F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8F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04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041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15A22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5A2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5A2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5A2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5A22"/>
    <w:rPr>
      <w:rFonts w:ascii="OrigGarmnd BT" w:hAnsi="OrigGarmnd BT"/>
      <w:b/>
      <w:bCs/>
      <w:lang w:eastAsia="en-US"/>
    </w:rPr>
  </w:style>
  <w:style w:type="paragraph" w:customStyle="1" w:styleId="Rubrik5utannumrering">
    <w:name w:val="Rubrik 5 utan numrering"/>
    <w:basedOn w:val="Brdtext"/>
    <w:next w:val="Brdtext"/>
    <w:link w:val="Rubrik5utannumreringChar"/>
    <w:uiPriority w:val="29"/>
    <w:qFormat/>
    <w:rsid w:val="00B15A22"/>
    <w:pPr>
      <w:keepNext/>
      <w:spacing w:before="240" w:after="0" w:line="260" w:lineRule="exact"/>
    </w:pPr>
    <w:rPr>
      <w:i/>
      <w:spacing w:val="-4"/>
      <w:sz w:val="22"/>
    </w:rPr>
  </w:style>
  <w:style w:type="character" w:customStyle="1" w:styleId="Rubrik5utannumreringChar">
    <w:name w:val="Rubrik 5 utan numrering Char"/>
    <w:basedOn w:val="BrdtextChar"/>
    <w:link w:val="Rubrik5utannumrering"/>
    <w:uiPriority w:val="29"/>
    <w:rsid w:val="00B15A22"/>
    <w:rPr>
      <w:rFonts w:ascii="OrigGarmnd BT" w:hAnsi="OrigGarmnd BT"/>
      <w:i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B15A22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B15A22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04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041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15A22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5A2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5A2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5A2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5A22"/>
    <w:rPr>
      <w:rFonts w:ascii="OrigGarmnd BT" w:hAnsi="OrigGarmnd BT"/>
      <w:b/>
      <w:bCs/>
      <w:lang w:eastAsia="en-US"/>
    </w:rPr>
  </w:style>
  <w:style w:type="paragraph" w:customStyle="1" w:styleId="Rubrik5utannumrering">
    <w:name w:val="Rubrik 5 utan numrering"/>
    <w:basedOn w:val="Brdtext"/>
    <w:next w:val="Brdtext"/>
    <w:link w:val="Rubrik5utannumreringChar"/>
    <w:uiPriority w:val="29"/>
    <w:qFormat/>
    <w:rsid w:val="00B15A22"/>
    <w:pPr>
      <w:keepNext/>
      <w:spacing w:before="240" w:after="0" w:line="260" w:lineRule="exact"/>
    </w:pPr>
    <w:rPr>
      <w:i/>
      <w:spacing w:val="-4"/>
      <w:sz w:val="22"/>
    </w:rPr>
  </w:style>
  <w:style w:type="character" w:customStyle="1" w:styleId="Rubrik5utannumreringChar">
    <w:name w:val="Rubrik 5 utan numrering Char"/>
    <w:basedOn w:val="BrdtextChar"/>
    <w:link w:val="Rubrik5utannumrering"/>
    <w:uiPriority w:val="29"/>
    <w:rsid w:val="00B15A22"/>
    <w:rPr>
      <w:rFonts w:ascii="OrigGarmnd BT" w:hAnsi="OrigGarmnd BT"/>
      <w:i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B15A22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B15A2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c08e8b56-87db-4a4e-bdcc-d013a98e911c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rad_x0020_till_x0020_Riksdagen xmlns="8ff8e71b-2a87-4306-b764-dfbb4f2d0bf6" xsi:nil="true"/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Delad xmlns="8ff8e71b-2a87-4306-b764-dfbb4f2d0bf6">true</Delad>
    <TaxCatchAll xmlns="a68c6c55-4fbb-48c7-bd04-03a904b43046"/>
    <_dlc_DocId xmlns="a68c6c55-4fbb-48c7-bd04-03a904b43046">WFDKC5QSZ7U3-530-93</_dlc_DocId>
    <_dlc_DocIdUrl xmlns="a68c6c55-4fbb-48c7-bd04-03a904b43046">
      <Url>http://rkdhs-s/SF_fragor/_layouts/DocIdRedir.aspx?ID=WFDKC5QSZ7U3-530-93</Url>
      <Description>WFDKC5QSZ7U3-530-93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E497E-215D-4CC0-B9FA-38A8E1114F7D}"/>
</file>

<file path=customXml/itemProps2.xml><?xml version="1.0" encoding="utf-8"?>
<ds:datastoreItem xmlns:ds="http://schemas.openxmlformats.org/officeDocument/2006/customXml" ds:itemID="{EEF24BEB-3340-4D14-925B-2526691E639D}"/>
</file>

<file path=customXml/itemProps3.xml><?xml version="1.0" encoding="utf-8"?>
<ds:datastoreItem xmlns:ds="http://schemas.openxmlformats.org/officeDocument/2006/customXml" ds:itemID="{3623A070-30AE-488A-88F8-B76F7577D3BC}"/>
</file>

<file path=customXml/itemProps4.xml><?xml version="1.0" encoding="utf-8"?>
<ds:datastoreItem xmlns:ds="http://schemas.openxmlformats.org/officeDocument/2006/customXml" ds:itemID="{EEF24BEB-3340-4D14-925B-2526691E639D}">
  <ds:schemaRefs>
    <ds:schemaRef ds:uri="http://schemas.microsoft.com/office/2006/metadata/properties"/>
    <ds:schemaRef ds:uri="http://schemas.microsoft.com/office/infopath/2007/PartnerControls"/>
    <ds:schemaRef ds:uri="8ff8e71b-2a87-4306-b764-dfbb4f2d0bf6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716947FB-8824-4D1D-8D09-C8F71C43AA5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623A070-30AE-488A-88F8-B76F7577D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 Seppälä</dc:creator>
  <cp:lastModifiedBy>Eeva Seppälä</cp:lastModifiedBy>
  <cp:revision>3</cp:revision>
  <cp:lastPrinted>2016-09-06T12:40:00Z</cp:lastPrinted>
  <dcterms:created xsi:type="dcterms:W3CDTF">2016-09-06T11:31:00Z</dcterms:created>
  <dcterms:modified xsi:type="dcterms:W3CDTF">2016-09-06T12:44:00Z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46221cf1-bd33-4601-b907-f90997e8cfaa</vt:lpwstr>
  </property>
</Properties>
</file>