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4876A1" w14:textId="77777777">
      <w:pPr>
        <w:pStyle w:val="Normalutanindragellerluft"/>
      </w:pPr>
      <w:bookmarkStart w:name="_Toc106800475" w:id="0"/>
      <w:bookmarkStart w:name="_Toc106801300" w:id="1"/>
    </w:p>
    <w:p xmlns:w14="http://schemas.microsoft.com/office/word/2010/wordml" w:rsidRPr="009B062B" w:rsidR="00AF30DD" w:rsidP="00EA3F64" w:rsidRDefault="00F5371C" w14:paraId="40FBDA33" w14:textId="77777777">
      <w:pPr>
        <w:pStyle w:val="RubrikFrslagTIllRiksdagsbeslut"/>
      </w:pPr>
      <w:sdt>
        <w:sdtPr>
          <w:alias w:val="CC_Boilerplate_4"/>
          <w:tag w:val="CC_Boilerplate_4"/>
          <w:id w:val="-1644581176"/>
          <w:lock w:val="sdtContentLocked"/>
          <w:placeholder>
            <w:docPart w:val="BDF03DCB059A47F38047EEAE06845870"/>
          </w:placeholder>
          <w:text/>
        </w:sdtPr>
        <w:sdtEndPr/>
        <w:sdtContent>
          <w:r w:rsidRPr="009B062B" w:rsidR="00AF30DD">
            <w:t>Förslag till riksdagsbeslut</w:t>
          </w:r>
        </w:sdtContent>
      </w:sdt>
      <w:bookmarkEnd w:id="0"/>
      <w:bookmarkEnd w:id="1"/>
    </w:p>
    <w:sdt>
      <w:sdtPr>
        <w:tag w:val="2ef4101f-f8e4-4323-9da2-123303b8980b"/>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etablera ett tillväxtramverk och tillkännager detta för regeringen.</w:t>
          </w:r>
        </w:p>
      </w:sdtContent>
    </w:sdt>
    <w:sdt>
      <w:sdtPr>
        <w:tag w:val="a85ecd51-5ace-4341-ab9e-ac97fc9f2998"/>
        <w:alias w:val="Yrkande 2"/>
        <w:lock w:val="sdtLocked"/>
        <w15:appearance xmlns:w15="http://schemas.microsoft.com/office/word/2012/wordml" w15:val="boundingBox"/>
      </w:sdtPr>
      <w:sdtContent>
        <w:p>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tag w:val="7aee6ed2-e826-43e5-9ab6-f26e4a3e230f"/>
        <w:alias w:val="Yrkande 3"/>
        <w:lock w:val="sdtLocked"/>
        <w15:appearance xmlns:w15="http://schemas.microsoft.com/office/word/2012/wordml" w15:val="boundingBox"/>
      </w:sdtPr>
      <w:sdtContent>
        <w:p>
          <w:pPr>
            <w:pStyle w:val="Frslagstext"/>
          </w:pPr>
          <w:r>
            <w:t>Riksdagen ställer sig bakom det som anförs i motionen om att överväga behovet av aktivitetskrav i försörjningsstödet och tillkännager detta för regeringen.</w:t>
          </w:r>
        </w:p>
      </w:sdtContent>
    </w:sdt>
    <w:sdt>
      <w:sdtPr>
        <w:tag w:val="9ae4bf56-286e-4c69-aa7f-20c9fac9c4d6"/>
        <w:alias w:val="Yrkande 4"/>
        <w:lock w:val="sdtLocked"/>
        <w15:appearance xmlns:w15="http://schemas.microsoft.com/office/word/2012/wordml" w15:val="boundingBox"/>
      </w:sdtPr>
      <w:sdtContent>
        <w:p>
          <w:pPr>
            <w:pStyle w:val="Frslagstext"/>
          </w:pPr>
          <w:r>
            <w:t>Riksdagen ställer sig bakom det som anförs i motionen om att överväga möjligheten till frivilliga socialavgifter och tillkännager detta för regeringen.</w:t>
          </w:r>
        </w:p>
      </w:sdtContent>
    </w:sdt>
    <w:sdt>
      <w:sdtPr>
        <w:tag w:val="54fd3645-e1bc-41b1-8e6b-94934d69d53b"/>
        <w:alias w:val="Yrkande 5"/>
        <w:lock w:val="sdtLocked"/>
        <w15:appearance xmlns:w15="http://schemas.microsoft.com/office/word/2012/wordml" w15:val="boundingBox"/>
      </w:sdtPr>
      <w:sdtContent>
        <w:p>
          <w:pPr>
            <w:pStyle w:val="Frslagstext"/>
          </w:pPr>
          <w:r>
            <w:t>Riksdagen ställer sig bakom det som anförs i motionen om att överväga en reformerad reglering av arbetskraftsinvandring och tillkännager detta för regeringen.</w:t>
          </w:r>
        </w:p>
      </w:sdtContent>
    </w:sdt>
    <w:sdt>
      <w:sdtPr>
        <w:tag w:val="afa189db-4dfe-4eed-8342-3990cbe95234"/>
        <w:alias w:val="Yrkande 6"/>
        <w:lock w:val="sdtLocked"/>
        <w15:appearance xmlns:w15="http://schemas.microsoft.com/office/word/2012/wordml" w15:val="boundingBox"/>
      </w:sdtPr>
      <w:sdtContent>
        <w:p>
          <w:pPr>
            <w:pStyle w:val="Frslagstext"/>
          </w:pPr>
          <w:r>
            <w:t>Riksdagen ställer sig bakom det som anförs i motionen om att överväga reformerade stöd till entreprenörer och innovation och tillkännager detta för regeringen.</w:t>
          </w:r>
        </w:p>
      </w:sdtContent>
    </w:sdt>
    <w:sdt>
      <w:sdtPr>
        <w:tag w:val="a7e63953-32a1-45a3-beb3-2c0e1c3d18e0"/>
        <w:alias w:val="Yrkande 7"/>
        <w:lock w:val="sdtLocked"/>
        <w15:appearance xmlns:w15="http://schemas.microsoft.com/office/word/2012/wordml" w15:val="boundingBox"/>
      </w:sdtPr>
      <w:sdtContent>
        <w:p>
          <w:pPr>
            <w:pStyle w:val="Frslagstext"/>
          </w:pPr>
          <w:r>
            <w:t>Riksdagen ställer sig bakom det som anförs i motionen om att överväga att införa ett stipendium för utbildningar inom yrken där det råder arbetskraftsbrist eller där det är samhällsekonomiskt motiverat med fler sökande och tillkännager detta för regeringen.</w:t>
          </w:r>
        </w:p>
      </w:sdtContent>
    </w:sdt>
    <w:sdt>
      <w:sdtPr>
        <w:tag w:val="f2c19853-2df3-43f7-ab93-dd3b1781c2ba"/>
        <w:alias w:val="Yrkande 8"/>
        <w:lock w:val="sdtLocked"/>
        <w15:appearance xmlns:w15="http://schemas.microsoft.com/office/word/2012/wordml" w15:val="boundingBox"/>
      </w:sdtPr>
      <w:sdtContent>
        <w:p>
          <w:pPr>
            <w:pStyle w:val="Frslagstext"/>
          </w:pPr>
          <w:r>
            <w:t>Riksdagen ställer sig bakom det som anförs i motionen om att överväga att införa ett omställningsrut och tillkännager detta för regeringen.</w:t>
          </w:r>
        </w:p>
      </w:sdtContent>
    </w:sdt>
    <w:sdt>
      <w:sdtPr>
        <w:tag w:val="805fab0b-6714-4ef3-8aa5-9c751e6b5322"/>
        <w:alias w:val="Yrkande 9"/>
        <w:lock w:val="sdtLocked"/>
        <w15:appearance xmlns:w15="http://schemas.microsoft.com/office/word/2012/wordml" w15:val="boundingBox"/>
      </w:sdtPr>
      <w:sdtContent>
        <w:p>
          <w:pPr>
            <w:pStyle w:val="Frslagstext"/>
          </w:pPr>
          <w:r>
            <w:t>Riksdagen ställer sig bakom det som anförs i motionen om behovet av ett tekniklyft i skolan och tillkännager detta för regeringen.</w:t>
          </w:r>
        </w:p>
      </w:sdtContent>
    </w:sdt>
    <w:sdt>
      <w:sdtPr>
        <w:tag w:val="982a1227-00c3-4427-9afa-bd9ef708325d"/>
        <w:alias w:val="Yrkande 10"/>
        <w:lock w:val="sdtLocked"/>
        <w15:appearance xmlns:w15="http://schemas.microsoft.com/office/word/2012/wordml" w15:val="boundingBox"/>
      </w:sdtPr>
      <w:sdtContent>
        <w:p>
          <w:pPr>
            <w:pStyle w:val="Frslagstext"/>
          </w:pPr>
          <w:r>
            <w:t>Riksdagen ställer sig bakom det som anförs i motionen om att se över möjligheten att förstärka översiktsplaneringen och begränsa detaljplanekravet och tillkännager detta för regeringen.</w:t>
          </w:r>
        </w:p>
      </w:sdtContent>
    </w:sdt>
    <w:sdt>
      <w:sdtPr>
        <w:tag w:val="bc78cf58-20fe-439e-a1e4-01ff10b990bb"/>
        <w:alias w:val="Yrkande 11"/>
        <w:lock w:val="sdtLocked"/>
        <w15:appearance xmlns:w15="http://schemas.microsoft.com/office/word/2012/wordml" w15:val="boundingBox"/>
      </w:sdtPr>
      <w:sdtContent>
        <w:p>
          <w:pPr>
            <w:pStyle w:val="Frslagstext"/>
          </w:pPr>
          <w:r>
            <w:t>Riksdagen ställer sig bakom det som anförs i motionen om att se över möjligheten att höja gränsvärdena för buller och tillkännager detta för regeringen.</w:t>
          </w:r>
        </w:p>
      </w:sdtContent>
    </w:sdt>
    <w:sdt>
      <w:sdtPr>
        <w:tag w:val="20d1620d-487a-417f-9bb9-92577259e713"/>
        <w:alias w:val="Yrkande 12"/>
        <w:lock w:val="sdtLocked"/>
        <w15:appearance xmlns:w15="http://schemas.microsoft.com/office/word/2012/wordml" w15:val="boundingBox"/>
      </w:sdtPr>
      <w:sdtContent>
        <w:p>
          <w:pPr>
            <w:pStyle w:val="Frslagstext"/>
          </w:pPr>
          <w:r>
            <w:t>Riksdagen ställer sig bakom det som anförs i motionen om behovet av färre och tydligare definierade riksintressen och tillkännager detta för regeringen.</w:t>
          </w:r>
        </w:p>
      </w:sdtContent>
    </w:sdt>
    <w:sdt>
      <w:sdtPr>
        <w:tag w:val="c251244d-0e99-471e-96c2-2d651ebc75c5"/>
        <w:alias w:val="Yrkande 13"/>
        <w:lock w:val="sdtLocked"/>
        <w15:appearance xmlns:w15="http://schemas.microsoft.com/office/word/2012/wordml" w15:val="boundingBox"/>
      </w:sdtPr>
      <w:sdtContent>
        <w:p>
          <w:pPr>
            <w:pStyle w:val="Frslagstext"/>
          </w:pPr>
          <w:r>
            <w:t>Riksdagen ställer sig bakom det som anförs i motionen om behovet av infrastruktursatsningar i Stockholm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1D4DCDCAFD4F9DA059A91ADE255B0C"/>
        </w:placeholder>
        <w:text/>
      </w:sdtPr>
      <w:sdtEndPr/>
      <w:sdtContent>
        <w:p xmlns:w14="http://schemas.microsoft.com/office/word/2010/wordml" w:rsidRPr="009B062B" w:rsidR="006D79C9" w:rsidP="00333E95" w:rsidRDefault="006D79C9" w14:paraId="19D3C219" w14:textId="77777777">
          <w:pPr>
            <w:pStyle w:val="Rubrik1"/>
          </w:pPr>
          <w:r>
            <w:t>Motivering</w:t>
          </w:r>
        </w:p>
      </w:sdtContent>
    </w:sdt>
    <w:bookmarkEnd w:displacedByCustomXml="prev" w:id="3"/>
    <w:bookmarkEnd w:displacedByCustomXml="prev" w:id="4"/>
    <w:p xmlns:w14="http://schemas.microsoft.com/office/word/2010/wordml" w:rsidR="00D46629" w:rsidP="00D46629" w:rsidRDefault="00D46629" w14:paraId="6B6E832F" w14:textId="2A89B899">
      <w:pPr>
        <w:ind w:firstLine="0"/>
      </w:pPr>
      <w:r>
        <w:t>Företagsamhet, entreprenörskap och ansträngning lägger grunden för Sveriges långsiktiga tillväxt. Med fler som jobbar ökar skatteintäkterna, vilket tryggar välfärdens framtida finansiering och skapar större frihet för individen. Tillväxt medför att någon kan få det bättre utan att någon annan får det sämre.</w:t>
      </w:r>
    </w:p>
    <w:p xmlns:w14="http://schemas.microsoft.com/office/word/2010/wordml" w:rsidR="00D46629" w:rsidP="00D46629" w:rsidRDefault="00D46629" w14:paraId="09AB8F40" w14:textId="007B8473">
      <w:r>
        <w:t xml:space="preserve">Sverige behöver få till stånd ett antal viktiga reformer som kan bidra till ökad tillväxt och stärkt konkurrenskraft. I synnerhet behöver vi beakta de problem som hotar Stockholmsregionens möjligheter att växa och konkurrera som en kunskapsintensiv storstadsregion i världen. Stockholms utmaningar och möjligheter påverkar hela Sveriges konkurrenskraft och tillväxtmöjligheter. Stockholm är huvudkontorens huvudstad och ett kluster för innovation och teknikintensiva </w:t>
      </w:r>
      <w:proofErr w:type="spellStart"/>
      <w:r>
        <w:t>startups</w:t>
      </w:r>
      <w:proofErr w:type="spellEnd"/>
      <w:r>
        <w:t xml:space="preserve">. Det är av stor vikt att politiken bidrar till att bevara det gynnsamma företagsklimat och de goda förutsättningar för tillväxt som återfinns i Stockholm men även verkar för att det blir betydligt mer gynnsamt. Stockholmsregionen ska med sitt företagsklimat kunna konkurrera med europeiska städer som Berlin, Barcelona och London som en kunskapsintensiv storstadsregion i Europa med goda tillväxtmöjligheter. </w:t>
      </w:r>
    </w:p>
    <w:p xmlns:w14="http://schemas.microsoft.com/office/word/2010/wordml" w:rsidR="00D46629" w:rsidP="00D46629" w:rsidRDefault="00D46629" w14:paraId="15A33064" w14:textId="1D94F277">
      <w:r>
        <w:t xml:space="preserve">Moderaternas utgångspunkt är att de prioriterade åtgärderna för att skapa förut-sättningar för ökad tillväxt och stärkt konkurrenskraft bör ta avstamp i ett reformerat skattesystem med fokus på att öka drivkrafter för arbete, tydligare krav i </w:t>
      </w:r>
      <w:r>
        <w:lastRenderedPageBreak/>
        <w:t>bidragssystemet, reformer för att underlätta entreprenörskap, bättre utbildning och åtgärder för en bättre fungerande bostadsmarknad.</w:t>
      </w:r>
    </w:p>
    <w:p xmlns:w14="http://schemas.microsoft.com/office/word/2010/wordml" w:rsidRPr="00EA3F64" w:rsidR="00D46629" w:rsidP="00D46629" w:rsidRDefault="00D46629" w14:paraId="30843143" w14:textId="77777777">
      <w:pPr>
        <w:rPr>
          <w:b/>
          <w:bCs/>
        </w:rPr>
      </w:pPr>
      <w:r w:rsidRPr="00EA3F64">
        <w:rPr>
          <w:b/>
          <w:bCs/>
        </w:rPr>
        <w:t>Ett tillväxtramverk för Sverige</w:t>
      </w:r>
    </w:p>
    <w:p xmlns:w14="http://schemas.microsoft.com/office/word/2010/wordml" w:rsidR="00D46629" w:rsidP="00EA3F64" w:rsidRDefault="00D46629" w14:paraId="5A62B560" w14:textId="73082C4F">
      <w:pPr>
        <w:ind w:firstLine="0"/>
      </w:pPr>
      <w:r>
        <w:t xml:space="preserve">Vi föreslår att tillväxtfrågorna får en större betydelse genom att </w:t>
      </w:r>
      <w:r w:rsidR="00872D7A">
        <w:t xml:space="preserve">se över möjligheten att </w:t>
      </w:r>
      <w:r>
        <w:t>införa ett tillväxtramverk för Sverige med utgångspunkt ifrån följande:</w:t>
      </w:r>
    </w:p>
    <w:p xmlns:w14="http://schemas.microsoft.com/office/word/2010/wordml" w:rsidR="00D46629" w:rsidP="00D46629" w:rsidRDefault="00D46629" w14:paraId="17D4FC25" w14:textId="53B3416D">
      <w:r>
        <w:t xml:space="preserve">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permanent bosatt i landet. </w:t>
      </w:r>
    </w:p>
    <w:p xmlns:w14="http://schemas.microsoft.com/office/word/2010/wordml" w:rsidR="00D46629" w:rsidP="00D46629" w:rsidRDefault="00D46629" w14:paraId="60D9C9DE" w14:textId="1DA4A7CA">
      <w:r>
        <w:t xml:space="preserve">Migrationspolitiken behöver reformeras genom </w:t>
      </w:r>
      <w:r w:rsidR="00872D7A">
        <w:t xml:space="preserve">att överväga </w:t>
      </w:r>
      <w:r>
        <w:t>ett talangvisum för högkvalificerad arbetskraft och förenklade visumregler för att investera och starta företag i Stockholm och Sverige.</w:t>
      </w:r>
    </w:p>
    <w:p xmlns:w14="http://schemas.microsoft.com/office/word/2010/wordml" w:rsidR="00D46629" w:rsidP="00D46629" w:rsidRDefault="00D46629" w14:paraId="201F93EB" w14:textId="77777777">
      <w:r>
        <w:t>Stockholm och Sverige behöver också satsningar på infrastruktur där ett av de tyngsta kriterierna vid prioritering bör vara investeringarnas samhällsekonomiska lönsamhet och hur väl de stödjer tillväxt och utveckling.</w:t>
      </w:r>
    </w:p>
    <w:p xmlns:w14="http://schemas.microsoft.com/office/word/2010/wordml" w:rsidR="00D46629" w:rsidP="00D46629" w:rsidRDefault="00D46629" w14:paraId="767A6759" w14:textId="12FE33FC">
      <w:r>
        <w:t xml:space="preserve">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arbetsmarknaden bör </w:t>
      </w:r>
      <w:r w:rsidR="008F69FE">
        <w:t>ses över</w:t>
      </w:r>
      <w:r>
        <w:t xml:space="preserve">. </w:t>
      </w:r>
      <w:r w:rsidR="008F69FE">
        <w:t>Möjligheten bör övervägas</w:t>
      </w:r>
      <w:r>
        <w:t xml:space="preserve"> för enskilda att få skatteavdrag för egna utbildningskostnader</w:t>
      </w:r>
      <w:r w:rsidR="008F69FE">
        <w:t xml:space="preserve">. Det </w:t>
      </w:r>
      <w:r>
        <w:t>vore ett viktigt steg för att stimulera omskolning och för att den egna kompetensen bättre ska motsvara arbetsmarknadens behov. Företag som utbildar personal med ny relevant kunskap bör också uppmuntras för att säkerställa omställning. Möjligheten att införa en skattelättnad för företag som själva driver yrkesutbildningar för omställning bör därför ses över.</w:t>
      </w:r>
    </w:p>
    <w:p xmlns:w14="http://schemas.microsoft.com/office/word/2010/wordml" w:rsidR="00D46629" w:rsidP="00D46629" w:rsidRDefault="00D46629" w14:paraId="50DBBE63" w14:textId="3D1D0298">
      <w:r>
        <w:t>Samtidigt krävs ett produktivitetslyft genom höjd kvalitet i forskning och i grund-skolan. Grundskolans kvalitet behöver höjas</w:t>
      </w:r>
      <w:r w:rsidR="008F69FE">
        <w:t>. Möjligheten att</w:t>
      </w:r>
      <w:r>
        <w:t xml:space="preserve"> </w:t>
      </w:r>
      <w:r w:rsidR="008F69FE">
        <w:t xml:space="preserve">införa </w:t>
      </w:r>
      <w:r>
        <w:t>mer undervisning i svenska och matematik och tidigare betyg</w:t>
      </w:r>
      <w:r w:rsidR="008F69FE">
        <w:t xml:space="preserve"> bör övervägas</w:t>
      </w:r>
      <w:r>
        <w:t xml:space="preserve">, och </w:t>
      </w:r>
      <w:r w:rsidR="008F69FE">
        <w:t xml:space="preserve">att </w:t>
      </w:r>
      <w:r>
        <w:t>skolor i socialt utsatta områden ska kunna anställa mer kvalificerade lärare. Valet av mer krävande utbildningar, till exempel till ingenjör, kan premieras genom en studiemedelsreform, och forskning samt näringsliv behöver förbättrade förutsättningar för olika typer av finansieringslösningar och patenträttigheter.</w:t>
      </w:r>
    </w:p>
    <w:p xmlns:w14="http://schemas.microsoft.com/office/word/2010/wordml" w:rsidRPr="00EA3F64" w:rsidR="00D46629" w:rsidP="00D46629" w:rsidRDefault="00D46629" w14:paraId="1923BBF3" w14:textId="77777777">
      <w:r w:rsidRPr="00EA3F64">
        <w:rPr>
          <w:b/>
          <w:bCs/>
        </w:rPr>
        <w:t>Drivkrafter för jobb, företagande och utbildning</w:t>
      </w:r>
    </w:p>
    <w:p xmlns:w14="http://schemas.microsoft.com/office/word/2010/wordml" w:rsidR="00D46629" w:rsidP="00EA3F64" w:rsidRDefault="00D46629" w14:paraId="0AEE26E8" w14:textId="1BE68F1C">
      <w:r>
        <w:lastRenderedPageBreak/>
        <w:t xml:space="preserve">En liten öppen ekonomi som Sverige ska uppmuntra investeringar. Sverige bör se över möjligheten att reformera skattesystemet, med fokus på jobb och enkelhet. Inriktningen för en sådan reform bör vara enkelhet, motverkande av fusk och värnande av stabila skattebaser. Förändringarna ska öka lönsamheten i att arbeta, utbilda sig och investera i Sverige. En politik för högre tillväxt behöver stimulera utbudet av arbetskraft. Det finns inte en fast mängd arbetstillfällen i ekonomin, utan det är på lång sikt beroende av hur många människor som vill och kan arbeta och av hur väl arbetsmarknaden fungerar. Sänkt skatt på arbetsinkomster sänker marginaleffekterna för dem med låga inkomster som träder in på arbetsmarknaden. Erfarenheterna av skattelättnader riktade mot låginkomsttagare är positiva, och dessa kan på goda grunder förväntas öka arbetskrafts-utbudet och sysselsättningen. Svensk tillväxt behöver därför ytterligare jobbskatteavdrag. </w:t>
      </w:r>
    </w:p>
    <w:p xmlns:w14="http://schemas.microsoft.com/office/word/2010/wordml" w:rsidR="00D46629" w:rsidP="00D46629" w:rsidRDefault="00D46629" w14:paraId="6D574CA6" w14:textId="1E53FE17">
      <w:r>
        <w:t>Samtidigt sänker höga marginalskatter utbildningspremien och försvagar incitamenten att arbeta mer. För att finansiera välfärden krävs att fler människor väljer att utbilda sig och arbeta fler timmar. Möjligheten att sänka marginalskatterna genom höjd brytpunkt för statlig skatt bör därför ses över.</w:t>
      </w:r>
    </w:p>
    <w:p xmlns:w14="http://schemas.microsoft.com/office/word/2010/wordml" w:rsidR="00D46629" w:rsidP="00D46629" w:rsidRDefault="00D46629" w14:paraId="49246940" w14:textId="17476D1C">
      <w:r>
        <w:t>För att attrahera utländska forskare och andra nyckelpersoner till svenskt arbetsliv har Sverige i likhet med flera andra länder infört en särskild skattelättnad, den så kallade expertskatten. Sverige behöver dock fler och bredare reformer gällande kompetens-försörjning av kvalificerad arbetskraft. Den som beviljas expertskatt bör ges möjlighet att välja bort svenska socialförsäkringar. Socialförsäkringsavgifter behöver då inte betalas in och det blir billigare och mer attraktivt för företag att rekrytera specialistkompetens från andra länder. Förslaget innebär att personen inte har rätt till ersättning såsom a</w:t>
      </w:r>
      <w:r w:rsidR="00174286">
        <w:t>-</w:t>
      </w:r>
      <w:r>
        <w:t>kassa och sjukpenning. Det är svårt för utländsk arbetskraft att värdera socialförsäkringar och känna tilltro till exempelvis framtida utbetalningar från pensionssystemet. Det är därför sannolikt att det är lättare för företag att rekrytera kompetens genom ett mer generöst löneerbjudande.</w:t>
      </w:r>
    </w:p>
    <w:p xmlns:w14="http://schemas.microsoft.com/office/word/2010/wordml" w:rsidR="00D46629" w:rsidP="00D46629" w:rsidRDefault="00D46629" w14:paraId="14E69A4A" w14:textId="4BD41A6D">
      <w:r>
        <w:t>Internationell forskning visar att kombinationen av aktivitetskrav och ekonomiska incitament har störst betydelse för att minska bidragstagandet och öka sysselsättningen. Idag finns flera kommuner i Stockholmsregionen som bör betraktas som föredömen i arbetet med att ställa tydliga krav på motprestation för att erhålla bidrag. Erfarenheten från de kommuner som arbetar aktivt med att upprätta aktivitetskrav för att få försörjningsstöd är att det minskar bidragsberoendet och leder till att fler kommer i arbete snabbare.</w:t>
      </w:r>
    </w:p>
    <w:p xmlns:w14="http://schemas.microsoft.com/office/word/2010/wordml" w:rsidR="00D46629" w:rsidP="00D46629" w:rsidRDefault="00D46629" w14:paraId="6DB9BAC8" w14:textId="77777777">
      <w:r>
        <w:lastRenderedPageBreak/>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 Detsamma gäller om den enskilde inte samarbetar kring kontrollerna av hur försörjningsstödet används.</w:t>
      </w:r>
    </w:p>
    <w:p xmlns:w14="http://schemas.microsoft.com/office/word/2010/wordml" w:rsidRPr="00EA3F64" w:rsidR="00D46629" w:rsidP="00D46629" w:rsidRDefault="00D46629" w14:paraId="093F89D0" w14:textId="77777777">
      <w:pPr>
        <w:rPr>
          <w:b/>
          <w:bCs/>
        </w:rPr>
      </w:pPr>
      <w:r w:rsidRPr="00EA3F64">
        <w:rPr>
          <w:b/>
          <w:bCs/>
        </w:rPr>
        <w:t>Förbättra företagens kompetensförsörjning</w:t>
      </w:r>
    </w:p>
    <w:p xmlns:w14="http://schemas.microsoft.com/office/word/2010/wordml" w:rsidR="00D46629" w:rsidP="00EA3F64" w:rsidRDefault="00D46629" w14:paraId="6596AD7A" w14:textId="77777777">
      <w:pPr>
        <w:ind w:firstLine="0"/>
      </w:pPr>
      <w:r>
        <w:t>Stockholms län är Sveriges tillväxtmotor. Stockholm är det län som har i särklass högst bidrag till BNP i förhållande till befolkningsstorleken. Många – och allt fler – av Stockholms företag konkurrerar på en global marknad. De kompetenser som Stockholms-regionens teknikintensiva företag är i behov av har också i delar en global marknad, varför förutsättningar att kunna rekrytera rätt kompetens är centrala för de företagens överlevnad och möjlighet att ha Sverige och Stockholm som lokaliseringsort över tid. Även om pandemin påverkar företagens rekryteringsbehov på kort sikt så behövs reformer för att Stockholm ska kunna vara med och konkurrera internationellt om kompetens och talanger.</w:t>
      </w:r>
    </w:p>
    <w:p xmlns:w14="http://schemas.microsoft.com/office/word/2010/wordml" w:rsidR="00D46629" w:rsidP="00D46629" w:rsidRDefault="00D46629" w14:paraId="608A1502" w14:textId="2A3179DB">
      <w:r>
        <w:t>Regelverket för arbetskraftsinvandring behöver anpassas för att klara Sveriges behov av arbetskraft och begåvning. Flera fall som uppmärksammats visar att dagens regelverk inte är funktionellt och att det drabbar enskilda på ett orimligt sätt. Möjligheten att reformera reglerna kring arbetskraftsinvandring bör ses över i syfte att undvika att personer</w:t>
      </w:r>
      <w:r w:rsidR="00705DB5">
        <w:t xml:space="preserve"> som efterlever gällande lagstiftning för arbetskraftsinvandring</w:t>
      </w:r>
      <w:r>
        <w:t xml:space="preserve"> utvisas. Sverige behöver även förenkla reglerna kring visum för de som vill investera och starta företag i Sverige och införa ett speciellt visum för hög-kvalificerad arbetskraft som vill komma till Sverige för att söka jobb.</w:t>
      </w:r>
    </w:p>
    <w:p xmlns:w14="http://schemas.microsoft.com/office/word/2010/wordml" w:rsidRPr="00EA3F64" w:rsidR="00D46629" w:rsidP="00D46629" w:rsidRDefault="00D46629" w14:paraId="2C54D8F3" w14:textId="77777777">
      <w:pPr>
        <w:rPr>
          <w:b/>
          <w:bCs/>
        </w:rPr>
      </w:pPr>
      <w:r w:rsidRPr="00EA3F64">
        <w:rPr>
          <w:b/>
          <w:bCs/>
        </w:rPr>
        <w:t>En fungerande bostadsmarknad</w:t>
      </w:r>
    </w:p>
    <w:p xmlns:w14="http://schemas.microsoft.com/office/word/2010/wordml" w:rsidR="00D46629" w:rsidP="00EA3F64" w:rsidRDefault="00D46629" w14:paraId="4E13B958" w14:textId="77777777">
      <w:pPr>
        <w:ind w:firstLine="0"/>
      </w:pPr>
      <w:r>
        <w:t>Den omfattande bristen på bostäder i Sverige, och i Stockholmsregionen i synnerhet, är ett problem som växer. Den allvarliga bostadsbristen i Stockholmsregionen hotar konkurrenskraften i Sveriges tillväxtmotor och medför negativa konsekvenser för hela landet. Människor ska kunna flytta dit jobben finns och företagen behöver kompetens-försörjning. I dag saknar många ungdomar möjlighet att flytta hemifrån, kommuner kan inte etablera nyanlända, företag kan inte rekrytera, människor tvingas tacka nej till jobb och skuldsättningen bland hushållen ökar kraftigt.</w:t>
      </w:r>
    </w:p>
    <w:p xmlns:w14="http://schemas.microsoft.com/office/word/2010/wordml" w:rsidR="00D46629" w:rsidP="00D46629" w:rsidRDefault="00D46629" w14:paraId="65BA415A" w14:textId="77777777">
      <w:r>
        <w:lastRenderedPageBreak/>
        <w:t>Stela mark- och byggregler, en dysfunktionell hyresmarknad och skatteregler som missgynnar rörlighet hämmar idag tillgången på bostäder och verkar också tillväxt-hämmande. Överregleringen försämrar bostadsförsörjningen och gör byggtakten svår-prognostiserad.</w:t>
      </w:r>
    </w:p>
    <w:p xmlns:w14="http://schemas.microsoft.com/office/word/2010/wordml" w:rsidR="00D46629" w:rsidP="00D46629" w:rsidRDefault="00D46629" w14:paraId="356A187A" w14:textId="3B298FF2">
      <w:r>
        <w:t xml:space="preserve">En förstärkt översiktsplanering och ett begränsande av detaljplanekravet skulle korta den totala tidsåtgången. När en gällande detaljplan finns ska bygglov i normalfallet kunna beviljas utan att en ny detaljplan upprättas, under förutsättning att en byggnad inte skiljer sig påtagligt från omkringliggande bebyggelse. </w:t>
      </w:r>
      <w:r w:rsidR="007736CB">
        <w:t>Att införa e</w:t>
      </w:r>
      <w:r>
        <w:t>n tidsgräns för handläggning av överklagade detaljplaner och bygglov hos överprövande instanser</w:t>
      </w:r>
      <w:r w:rsidR="007736CB">
        <w:t xml:space="preserve"> bör övervägas</w:t>
      </w:r>
      <w:r>
        <w:t xml:space="preserve">. Detsamma ska gälla om detaljplan saknas. Åtgärder </w:t>
      </w:r>
      <w:r w:rsidR="007736CB">
        <w:t xml:space="preserve">bör ses över </w:t>
      </w:r>
      <w:r>
        <w:t xml:space="preserve">för att begränsa tidsåtgången för överklaganden av plan- och byggärenden. </w:t>
      </w:r>
      <w:r w:rsidR="007736CB">
        <w:t>Möjligheten att införa p</w:t>
      </w:r>
      <w:r>
        <w:t>rivat initiativrätt för de fall detaljplaner fortsatt ska krävas</w:t>
      </w:r>
      <w:r w:rsidR="00211B94">
        <w:t xml:space="preserve"> bör övervägas</w:t>
      </w:r>
      <w:r>
        <w:t>.</w:t>
      </w:r>
    </w:p>
    <w:p xmlns:w14="http://schemas.microsoft.com/office/word/2010/wordml" w:rsidR="00D46629" w:rsidP="00D46629" w:rsidRDefault="00D46629" w14:paraId="4239C0AF" w14:textId="78E0688E">
      <w:r>
        <w:t xml:space="preserve">Med tätare bebyggelse och krav på närhet till goda kommunikationer följer också ökat buller. Tack vare modern byggteknik är det möjligt att nå goda ljudnivåer inomhus även i lägenheter nära källor till omfattande buller, exempelvis tågstationer. </w:t>
      </w:r>
      <w:r w:rsidR="007736CB">
        <w:t>En översyn av b</w:t>
      </w:r>
      <w:r>
        <w:t xml:space="preserve">ullerreglerna behöver därför </w:t>
      </w:r>
      <w:r w:rsidR="007736CB">
        <w:t>övervägas</w:t>
      </w:r>
      <w:r>
        <w:t xml:space="preserve">. Gränsvärdena för buller bör till exempel ytterligare kunna höjas. Källan till bullret bör spela mindre roll genom att alla typer av buller jämställs. </w:t>
      </w:r>
      <w:r w:rsidR="00211B94">
        <w:t>Att B</w:t>
      </w:r>
      <w:r>
        <w:t>overket få</w:t>
      </w:r>
      <w:r w:rsidR="00211B94">
        <w:t>r</w:t>
      </w:r>
      <w:r>
        <w:t xml:space="preserve"> det samlade ansvaret för regelverken kring buller</w:t>
      </w:r>
      <w:r w:rsidR="00211B94">
        <w:t xml:space="preserve"> bör övervägas</w:t>
      </w:r>
      <w:r>
        <w:t xml:space="preserve">, och </w:t>
      </w:r>
      <w:r w:rsidR="007736CB">
        <w:t xml:space="preserve">möjligheten att utreda </w:t>
      </w:r>
      <w:r>
        <w:t>olika modeller för hur byggnation i bullerutsatta miljöer kan möjliggöras, såsom så kallade servitut</w:t>
      </w:r>
      <w:r w:rsidR="007736CB">
        <w:t>, bör ses över</w:t>
      </w:r>
      <w:r>
        <w:t xml:space="preserve">. Syftet med servitut är att främja byggande i närheten av t.ex. flygplatser eller idrottsanläggningar. </w:t>
      </w:r>
      <w:r w:rsidR="007736CB">
        <w:t>Att l</w:t>
      </w:r>
      <w:r>
        <w:t>agstiftningen kring buller i större utsträckning utgå</w:t>
      </w:r>
      <w:r w:rsidR="007736CB">
        <w:t>r</w:t>
      </w:r>
      <w:r>
        <w:t xml:space="preserve"> från genomsnittliga ljudnivåer</w:t>
      </w:r>
      <w:r w:rsidR="007736CB">
        <w:t>,</w:t>
      </w:r>
      <w:r>
        <w:t xml:space="preserve"> istället för maximala värden vid begränsade tidpunkter</w:t>
      </w:r>
      <w:r w:rsidR="007736CB">
        <w:t xml:space="preserve">, bör </w:t>
      </w:r>
      <w:r w:rsidR="00DB4AF7">
        <w:t>övervägas</w:t>
      </w:r>
      <w:r>
        <w:t>.</w:t>
      </w:r>
    </w:p>
    <w:p xmlns:w14="http://schemas.microsoft.com/office/word/2010/wordml" w:rsidR="00D46629" w:rsidP="00D46629" w:rsidRDefault="00D46629" w14:paraId="3CA1D48A" w14:textId="7F9041DC">
      <w:r>
        <w:t xml:space="preserve">Bostadsbyggandet är ett nationellt intresse och </w:t>
      </w:r>
      <w:r w:rsidR="00211B94">
        <w:t>möjligheten bör ses över att ge det</w:t>
      </w:r>
      <w:r>
        <w:t xml:space="preserve">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w:t>
      </w:r>
      <w:r w:rsidR="0085620F">
        <w:t>Möjligheten att begränsa r</w:t>
      </w:r>
      <w:r>
        <w:t xml:space="preserve">iksintressena kulturmiljö och friluftsliv bör </w:t>
      </w:r>
      <w:r w:rsidR="0085620F">
        <w:t xml:space="preserve">övervägas </w:t>
      </w:r>
      <w:r>
        <w:t>för att undvika att samma intresse skyddas av flera nivåer. Riksintressen som pekas ut bör dessutom förtydligas och förklaras bättre än i dag.</w:t>
      </w:r>
    </w:p>
    <w:p xmlns:w14="http://schemas.microsoft.com/office/word/2010/wordml" w:rsidR="00D46629" w:rsidP="00D46629" w:rsidRDefault="00D46629" w14:paraId="2763793E" w14:textId="77777777">
      <w:r>
        <w:t xml:space="preserve">Utmaningarna handlar inte bara om att fler personer behöver komma hit och hitta någonstans att bo. Matchningen mellan befintliga vakanser och arbetssökande måste fungera bättre. Här behövs reformer. </w:t>
      </w:r>
    </w:p>
    <w:p xmlns:w14="http://schemas.microsoft.com/office/word/2010/wordml" w:rsidRPr="00EA3F64" w:rsidR="00D46629" w:rsidP="00D46629" w:rsidRDefault="00D46629" w14:paraId="2E2F0176" w14:textId="77777777">
      <w:pPr>
        <w:rPr>
          <w:b/>
          <w:bCs/>
        </w:rPr>
      </w:pPr>
      <w:r w:rsidRPr="00EA3F64">
        <w:rPr>
          <w:b/>
          <w:bCs/>
        </w:rPr>
        <w:lastRenderedPageBreak/>
        <w:t>Ett infrastrukturpaket för tillväxt och utveckling i Stockholm</w:t>
      </w:r>
    </w:p>
    <w:p xmlns:w14="http://schemas.microsoft.com/office/word/2010/wordml" w:rsidR="00D46629" w:rsidP="00EA3F64" w:rsidRDefault="00D46629" w14:paraId="5C57DFB6" w14:textId="77777777">
      <w:pPr>
        <w:ind w:firstLine="0"/>
      </w:pPr>
      <w:r>
        <w:t xml:space="preserve">Stockholm är i stort behov av investeringar i infrastruktur för att kunna fortsätta att växa och utvecklas. Utan fungerande transporter av människor och varor hämmas utvecklingen. De projekt som redan påbörjats, ex Förbifart Stockholm och de nya tunnelbanelinjerna, behöver påskyndas och färdigställas i tid. Ytterligare projekt som är viktiga för </w:t>
      </w:r>
      <w:proofErr w:type="gramStart"/>
      <w:r>
        <w:t>Stockholms tillväxt</w:t>
      </w:r>
      <w:proofErr w:type="gramEnd"/>
      <w:r>
        <w:t xml:space="preserve"> är Tvärförbindelse Södertörn, Östlig förbindelse som är sista länken i en ringled kring Stockholm, en ytterligare förbindelse över Södertälje kanal, bättre infrastruktur till och från Arlanda samt väg 77 i Norrtälje. Infrastrukturen i Stockholm är viktig inte bara för </w:t>
      </w:r>
      <w:proofErr w:type="gramStart"/>
      <w:r>
        <w:t>Stockholms tillväxt</w:t>
      </w:r>
      <w:proofErr w:type="gramEnd"/>
      <w:r>
        <w:t>, den påverkar tillväxten i hela Sverige.</w:t>
      </w:r>
    </w:p>
    <w:p xmlns:w14="http://schemas.microsoft.com/office/word/2010/wordml" w:rsidRPr="00EA3F64" w:rsidR="00D46629" w:rsidP="00D46629" w:rsidRDefault="00D46629" w14:paraId="322E2CC6" w14:textId="77777777">
      <w:pPr>
        <w:rPr>
          <w:b/>
          <w:bCs/>
        </w:rPr>
      </w:pPr>
      <w:r w:rsidRPr="00EA3F64">
        <w:rPr>
          <w:b/>
          <w:bCs/>
        </w:rPr>
        <w:t>Varaktiga investeringar i kunskap</w:t>
      </w:r>
    </w:p>
    <w:p xmlns:w14="http://schemas.microsoft.com/office/word/2010/wordml" w:rsidR="00D46629" w:rsidP="00EA3F64" w:rsidRDefault="00D46629" w14:paraId="307871BC" w14:textId="77777777">
      <w:pPr>
        <w:ind w:firstLine="0"/>
      </w:pPr>
      <w:r>
        <w:t xml:space="preserve">Satsningar i skolan på svårare ämnen såsom matematik och naturorienterande ämnen (NO) behövs för att höja kvaliteten i skolan. Det råder idag stor brist på flera natur-vetenskapliga områden, till exempel inom kemi. Därför bör ett riktat stöd övervägas för fler doktorander i matematik och naturvetenskap. Även möjligheten att stärka forsknings-projekt 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xmlns:w14="http://schemas.microsoft.com/office/word/2010/wordml" w:rsidR="00D46629" w:rsidP="00D46629" w:rsidRDefault="00D46629" w14:paraId="17B00FEB" w14:textId="6C04CD2A">
      <w:r>
        <w:t xml:space="preserve">En möjlighet för fler doktorander i matematik och naturvetenskap är att låta skolor ha industridoktorander, där en del undervisning också sker i skolan. Oavsett om det är på grundskolenivå eller på gymnasienivå möjliggör det för barn och ungdomar att komma i kontakt med forskning i naturvetenskap. Förutom att det skapar fler möjligheter att doktorera stärker det också kunskapsuppdraget i skolan. </w:t>
      </w:r>
    </w:p>
    <w:p xmlns:w14="http://schemas.microsoft.com/office/word/2010/wordml" w:rsidR="00D46629" w:rsidP="00D46629" w:rsidRDefault="00D46629" w14:paraId="585F5CF2" w14:textId="7B54A708">
      <w:r>
        <w:t xml:space="preserve">För att öka genomströmningen inom högskolan bör Sverige </w:t>
      </w:r>
      <w:r w:rsidR="00174286">
        <w:t xml:space="preserve">överväga att </w:t>
      </w:r>
      <w:r>
        <w:t>införa ett stipendiesystem för att premiera de studenter som slutför utbildningen på utsatt tid. Studenter i utbildningsprogram med särskilt lång tid till examen kan därmed erhålla en bonus i det fall de genomför utbildningen under utsatt tid. Detta stipendium bör riktas till de utbildningar där det råder arbetskraftsbrist eller är samhällsekonomiskt motiverat med fler sökande.</w:t>
      </w:r>
    </w:p>
    <w:p xmlns:w14="http://schemas.microsoft.com/office/word/2010/wordml" w:rsidRPr="00EA3F64" w:rsidR="00D46629" w:rsidP="00D46629" w:rsidRDefault="00D46629" w14:paraId="5D7DA10E" w14:textId="77777777">
      <w:pPr>
        <w:rPr>
          <w:b/>
          <w:bCs/>
        </w:rPr>
      </w:pPr>
      <w:r w:rsidRPr="00EA3F64">
        <w:rPr>
          <w:b/>
          <w:bCs/>
        </w:rPr>
        <w:t>Förenkla reglerna och gör stöden mer effektiva</w:t>
      </w:r>
    </w:p>
    <w:p xmlns:w14="http://schemas.microsoft.com/office/word/2010/wordml" w:rsidR="00D46629" w:rsidP="00EA3F64" w:rsidRDefault="00D46629" w14:paraId="4F677D46" w14:textId="56C8FFFF">
      <w:pPr>
        <w:ind w:firstLine="0"/>
      </w:pPr>
      <w:r>
        <w:t xml:space="preserve">Tillgången till riskkapital i Sverige är generellt relativt god. Enligt Entreprenörskaps-utredningen (SOU 2016:72) finns inget generellt behov av ökad tillgång på riskkapital. Det finns dock fortfarande behov som marknaden inte ensam löser, framförallt </w:t>
      </w:r>
      <w:r>
        <w:lastRenderedPageBreak/>
        <w:t>finansiering i tidiga skeden. Här finns skäl för staten att medfinansiera i vissa fall. Trots detta går över 40 procent av det statliga kapitalet till företag i expansionsfas eller till mogna företag, där flertalet privata aktörer är aktiva, medan företag i sådan fas endast erhåller 0,2 procent. Det finns även en mängd andra företagsstöd, exempelvis låne-garantier samt stöd till forskning och utveckling m.m. Det sammanlagda företagsstödet från staten uppgår, lågt räknat, till 11,4 miljarder kronor årligen. Givet de betydande beloppen finns problem med bristerna i systemet för företagsstöden. Samordningen är svag och stöden är uppdelade på många myndigheter som ofta arbetar mot samma målgrupper. Målet med stöden är ofta oklart. Effekten av dessa stöd är oklar. För att stöden ska vara motiverade krävs att det går att bedöma effekterna.</w:t>
      </w:r>
      <w:r w:rsidR="00C77C6B">
        <w:t xml:space="preserve"> Därför välkomnar vi att regeringen gett Tillväxtanalys</w:t>
      </w:r>
      <w:r>
        <w:t xml:space="preserve"> </w:t>
      </w:r>
      <w:r w:rsidR="00C77C6B">
        <w:t xml:space="preserve">i uppdrag att se över samordningen och effektivisera stöden. </w:t>
      </w:r>
      <w:r>
        <w:t>För att förbättra företagsklimatet och den startupkultur som i Sverige är som starkast i Stockholms-regionen, som blivit en viktig del av huvudstadens varumärke och som bidrar till regionens tillväxt och konkurrenskraft bör möjligheten ses över att dagens företagsstöd reformeras för att vara utvärderingsbara och koncentreras till tidiga skeden där de gör mest nytta.</w:t>
      </w:r>
    </w:p>
    <w:sdt>
      <w:sdtPr>
        <w:alias w:val="CC_Underskrifter"/>
        <w:tag w:val="CC_Underskrifter"/>
        <w:id w:val="583496634"/>
        <w:lock w:val="sdtContentLocked"/>
        <w:placeholder>
          <w:docPart w:val="0C5DA3AF06574B91A873C2082AB20C21"/>
        </w:placeholder>
      </w:sdtPr>
      <w:sdtEndPr/>
      <w:sdtContent>
        <w:p xmlns:w14="http://schemas.microsoft.com/office/word/2010/wordml" w:rsidR="00EA3F64" w:rsidP="00F5371C" w:rsidRDefault="00EA3F64" w14:paraId="7B226442" w14:textId="77777777">
          <w:pPr/>
          <w:r/>
        </w:p>
        <w:p xmlns:w14="http://schemas.microsoft.com/office/word/2010/wordml" w:rsidRPr="008E0FE2" w:rsidR="004801AC" w:rsidP="00F5371C" w:rsidRDefault="00EA3F64" w14:paraId="7CDA2C4F" w14:textId="0151ED6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Joanna Lewerentz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Fredrik Saweståhl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800F" w14:textId="77777777" w:rsidR="009E7FD4" w:rsidRDefault="009E7FD4" w:rsidP="000C1CAD">
      <w:pPr>
        <w:spacing w:line="240" w:lineRule="auto"/>
      </w:pPr>
      <w:r>
        <w:separator/>
      </w:r>
    </w:p>
  </w:endnote>
  <w:endnote w:type="continuationSeparator" w:id="0">
    <w:p w14:paraId="64F70580" w14:textId="77777777" w:rsidR="009E7FD4" w:rsidRDefault="009E7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4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3A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2800" w14:textId="004C31CB" w:rsidR="00262EA3" w:rsidRPr="00F5371C" w:rsidRDefault="00262EA3" w:rsidP="00F537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F658" w14:textId="77777777" w:rsidR="009E7FD4" w:rsidRDefault="009E7FD4" w:rsidP="000C1CAD">
      <w:pPr>
        <w:spacing w:line="240" w:lineRule="auto"/>
      </w:pPr>
      <w:r>
        <w:separator/>
      </w:r>
    </w:p>
  </w:footnote>
  <w:footnote w:type="continuationSeparator" w:id="0">
    <w:p w14:paraId="1460BE41" w14:textId="77777777" w:rsidR="009E7FD4" w:rsidRDefault="009E7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0990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5DFEA" wp14:anchorId="017FFA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371C" w14:paraId="350E6F7C" w14:textId="7358503B">
                          <w:pPr>
                            <w:jc w:val="right"/>
                          </w:pPr>
                          <w:sdt>
                            <w:sdtPr>
                              <w:alias w:val="CC_Noformat_Partikod"/>
                              <w:tag w:val="CC_Noformat_Partikod"/>
                              <w:id w:val="-53464382"/>
                              <w:text/>
                            </w:sdtPr>
                            <w:sdtEndPr/>
                            <w:sdtContent>
                              <w:r w:rsidR="00D46629">
                                <w:t>M</w:t>
                              </w:r>
                            </w:sdtContent>
                          </w:sdt>
                          <w:sdt>
                            <w:sdtPr>
                              <w:alias w:val="CC_Noformat_Partinummer"/>
                              <w:tag w:val="CC_Noformat_Partinummer"/>
                              <w:id w:val="-1709555926"/>
                              <w:text/>
                            </w:sdtPr>
                            <w:sdtEndPr/>
                            <w:sdtContent>
                              <w:r w:rsidR="00366F94">
                                <w:t>1831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FFA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371C" w14:paraId="350E6F7C" w14:textId="7358503B">
                    <w:pPr>
                      <w:jc w:val="right"/>
                    </w:pPr>
                    <w:sdt>
                      <w:sdtPr>
                        <w:alias w:val="CC_Noformat_Partikod"/>
                        <w:tag w:val="CC_Noformat_Partikod"/>
                        <w:id w:val="-53464382"/>
                        <w:text/>
                      </w:sdtPr>
                      <w:sdtEndPr/>
                      <w:sdtContent>
                        <w:r w:rsidR="00D46629">
                          <w:t>M</w:t>
                        </w:r>
                      </w:sdtContent>
                    </w:sdt>
                    <w:sdt>
                      <w:sdtPr>
                        <w:alias w:val="CC_Noformat_Partinummer"/>
                        <w:tag w:val="CC_Noformat_Partinummer"/>
                        <w:id w:val="-1709555926"/>
                        <w:text/>
                      </w:sdtPr>
                      <w:sdtEndPr/>
                      <w:sdtContent>
                        <w:r w:rsidR="00366F94">
                          <w:t>1831</w:t>
                        </w:r>
                      </w:sdtContent>
                    </w:sdt>
                  </w:p>
                </w:txbxContent>
              </v:textbox>
              <w10:wrap anchorx="page"/>
            </v:shape>
          </w:pict>
        </mc:Fallback>
      </mc:AlternateContent>
    </w:r>
  </w:p>
  <w:p w:rsidRPr="00293C4F" w:rsidR="00262EA3" w:rsidP="00776B74" w:rsidRDefault="00262EA3" w14:paraId="08EB70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9ACE1F" w14:textId="77777777">
    <w:pPr>
      <w:jc w:val="right"/>
    </w:pPr>
  </w:p>
  <w:p w:rsidR="00262EA3" w:rsidP="00776B74" w:rsidRDefault="00262EA3" w14:paraId="32E24D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5371C" w14:paraId="05E82743" w14:textId="77777777">
    <w:pPr>
      <w:jc w:val="right"/>
    </w:pPr>
    <w:sdt>
      <w:sdtPr>
        <w:alias w:val="cc_Logo"/>
        <w:tag w:val="cc_Logo"/>
        <w:id w:val="-2124838662"/>
        <w:lock w:val="sdtContentLocked"/>
        <w:placeholder>
          <w:docPart w:val="C1D5CA71B64C41FB83ECA220B44DED0B"/>
        </w:placeholder>
      </w:sdtPr>
      <w:sdtEndPr/>
      <w:sdtContent>
        <w:r w:rsidR="00C02AE8">
          <w:rPr>
            <w:noProof/>
            <w:lang w:eastAsia="sv-SE"/>
          </w:rPr>
          <w:drawing>
            <wp:anchor distT="0" distB="0" distL="114300" distR="114300" simplePos="0" relativeHeight="251663360" behindDoc="0" locked="0" layoutInCell="1" allowOverlap="1" wp14:editId="5A561FCA" wp14:anchorId="4D5BEB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371C" w14:paraId="3636E7C4" w14:textId="22E0EFE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placeholder>
          <w:docPart w:val="B65FBCB329924644BFBAB9FC7C968B98"/>
        </w:placeholder>
        <w:text/>
      </w:sdtPr>
      <w:sdtEndPr/>
      <w:sdtContent>
        <w:r w:rsidR="00D46629">
          <w:t>M</w:t>
        </w:r>
      </w:sdtContent>
    </w:sdt>
    <w:sdt>
      <w:sdtPr>
        <w:alias w:val="CC_Noformat_Partinummer"/>
        <w:tag w:val="CC_Noformat_Partinummer"/>
        <w:id w:val="-2014525982"/>
        <w:lock w:val="contentLocked"/>
        <w:placeholder>
          <w:docPart w:val="72B7D1F8C9894EC6827C9B585736A152"/>
        </w:placeholder>
        <w:text/>
      </w:sdtPr>
      <w:sdtEndPr/>
      <w:sdtContent>
        <w:r w:rsidR="00366F94">
          <w:t>1831</w:t>
        </w:r>
      </w:sdtContent>
    </w:sdt>
  </w:p>
  <w:p w:rsidRPr="008227B3" w:rsidR="00262EA3" w:rsidP="008227B3" w:rsidRDefault="00F5371C" w14:paraId="73662D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371C" w14:paraId="31E8DB81" w14:textId="77777777">
    <w:pPr>
      <w:pStyle w:val="MotionTIllRiksdagen"/>
    </w:pPr>
    <w:sdt>
      <w:sdtPr>
        <w:rPr>
          <w:rStyle w:val="BeteckningChar"/>
        </w:rPr>
        <w:alias w:val="CC_Noformat_Riksmote"/>
        <w:tag w:val="CC_Noformat_Riksmote"/>
        <w:id w:val="1201050710"/>
        <w:lock w:val="sdtContentLocked"/>
        <w:placeholder>
          <w:docPart w:val="6FF8D4ED9475421083831E03C9344B2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CCF80B747EF448A84964C1D43EB7584"/>
        </w:placeholder>
        <w:showingPlcHdr/>
        <w15:appearance w15:val="hidden"/>
        <w:text/>
      </w:sdtPr>
      <w:sdtEndPr>
        <w:rPr>
          <w:rStyle w:val="Rubrik1Char"/>
          <w:rFonts w:asciiTheme="majorHAnsi" w:hAnsiTheme="majorHAnsi"/>
          <w:sz w:val="38"/>
        </w:rPr>
      </w:sdtEndPr>
      <w:sdtContent>
        <w:r>
          <w:t>:3137</w:t>
        </w:r>
      </w:sdtContent>
    </w:sdt>
  </w:p>
  <w:p w:rsidR="00262EA3" w:rsidP="00E03A3D" w:rsidRDefault="00F5371C" w14:paraId="4D39ACEB" w14:textId="3E3AE08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ContentLocked"/>
      <w:placeholder>
        <w:docPart w:val="0048EFF8CBAF444D99A4C8147DCD632E"/>
      </w:placeholder>
      <w:text/>
    </w:sdtPr>
    <w:sdtEndPr/>
    <w:sdtContent>
      <w:p w:rsidR="00262EA3" w:rsidP="00283E0F" w:rsidRDefault="00D46629" w14:paraId="38AB9108" w14:textId="33DCC313">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28E7BB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66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86"/>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07F"/>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55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B94"/>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1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4D8"/>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621"/>
    <w:rsid w:val="00357D93"/>
    <w:rsid w:val="00360E21"/>
    <w:rsid w:val="0036177A"/>
    <w:rsid w:val="00361F52"/>
    <w:rsid w:val="003628E9"/>
    <w:rsid w:val="00362C00"/>
    <w:rsid w:val="00363439"/>
    <w:rsid w:val="00365A6C"/>
    <w:rsid w:val="00365CB8"/>
    <w:rsid w:val="00365ED9"/>
    <w:rsid w:val="00366306"/>
    <w:rsid w:val="00366F9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D72"/>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2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B1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32"/>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78"/>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B5"/>
    <w:rsid w:val="007061FC"/>
    <w:rsid w:val="00706583"/>
    <w:rsid w:val="00706592"/>
    <w:rsid w:val="007069B1"/>
    <w:rsid w:val="007069C2"/>
    <w:rsid w:val="0070734D"/>
    <w:rsid w:val="0070764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CB"/>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C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8DB"/>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0F"/>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92"/>
    <w:rsid w:val="00865E70"/>
    <w:rsid w:val="00865F0E"/>
    <w:rsid w:val="00865FA2"/>
    <w:rsid w:val="0086638E"/>
    <w:rsid w:val="008665D0"/>
    <w:rsid w:val="00866FF6"/>
    <w:rsid w:val="00867076"/>
    <w:rsid w:val="00867F24"/>
    <w:rsid w:val="008703F2"/>
    <w:rsid w:val="00870644"/>
    <w:rsid w:val="0087299D"/>
    <w:rsid w:val="00872D7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F89"/>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9F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D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D9"/>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64"/>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A3"/>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935"/>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80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D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6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13"/>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2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BC"/>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AF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64"/>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3B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71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6C568C"/>
  <w15:chartTrackingRefBased/>
  <w15:docId w15:val="{B1023BA1-3167-47B0-A95A-8F87DDBF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6B6278"/>
    <w:rPr>
      <w:color w:val="605E5C"/>
      <w:shd w:val="clear" w:color="auto" w:fill="E1DFDD"/>
    </w:rPr>
  </w:style>
  <w:style w:type="character" w:styleId="AnvndHyperlnk">
    <w:name w:val="FollowedHyperlink"/>
    <w:basedOn w:val="Standardstycketeckensnitt"/>
    <w:uiPriority w:val="58"/>
    <w:semiHidden/>
    <w:locked/>
    <w:rsid w:val="00C77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03DCB059A47F38047EEAE06845870"/>
        <w:category>
          <w:name w:val="Allmänt"/>
          <w:gallery w:val="placeholder"/>
        </w:category>
        <w:types>
          <w:type w:val="bbPlcHdr"/>
        </w:types>
        <w:behaviors>
          <w:behavior w:val="content"/>
        </w:behaviors>
        <w:guid w:val="{A1E4DF94-8A21-400F-BF0E-8F186A48784A}"/>
      </w:docPartPr>
      <w:docPartBody>
        <w:p w:rsidR="004B622E" w:rsidRDefault="005873D4">
          <w:pPr>
            <w:pStyle w:val="BDF03DCB059A47F38047EEAE06845870"/>
          </w:pPr>
          <w:r w:rsidRPr="005A0A93">
            <w:rPr>
              <w:rStyle w:val="Platshllartext"/>
            </w:rPr>
            <w:t>Förslag till riksdagsbeslut</w:t>
          </w:r>
        </w:p>
      </w:docPartBody>
    </w:docPart>
    <w:docPart>
      <w:docPartPr>
        <w:name w:val="EBB4C459B3FE4EA0ABB24AA729BB0C17"/>
        <w:category>
          <w:name w:val="Allmänt"/>
          <w:gallery w:val="placeholder"/>
        </w:category>
        <w:types>
          <w:type w:val="bbPlcHdr"/>
        </w:types>
        <w:behaviors>
          <w:behavior w:val="content"/>
        </w:behaviors>
        <w:guid w:val="{7950DC7E-E1BB-4FA2-B436-3BCA25AE93AE}"/>
      </w:docPartPr>
      <w:docPartBody>
        <w:p w:rsidR="004B622E" w:rsidRDefault="005873D4">
          <w:pPr>
            <w:pStyle w:val="EBB4C459B3FE4EA0ABB24AA729BB0C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1D4DCDCAFD4F9DA059A91ADE255B0C"/>
        <w:category>
          <w:name w:val="Allmänt"/>
          <w:gallery w:val="placeholder"/>
        </w:category>
        <w:types>
          <w:type w:val="bbPlcHdr"/>
        </w:types>
        <w:behaviors>
          <w:behavior w:val="content"/>
        </w:behaviors>
        <w:guid w:val="{4F879321-2467-4786-BAFE-569B3496D0DF}"/>
      </w:docPartPr>
      <w:docPartBody>
        <w:p w:rsidR="004B622E" w:rsidRDefault="005873D4">
          <w:pPr>
            <w:pStyle w:val="CE1D4DCDCAFD4F9DA059A91ADE255B0C"/>
          </w:pPr>
          <w:r w:rsidRPr="005A0A93">
            <w:rPr>
              <w:rStyle w:val="Platshllartext"/>
            </w:rPr>
            <w:t>Motivering</w:t>
          </w:r>
        </w:p>
      </w:docPartBody>
    </w:docPart>
    <w:docPart>
      <w:docPartPr>
        <w:name w:val="0C5DA3AF06574B91A873C2082AB20C21"/>
        <w:category>
          <w:name w:val="Allmänt"/>
          <w:gallery w:val="placeholder"/>
        </w:category>
        <w:types>
          <w:type w:val="bbPlcHdr"/>
        </w:types>
        <w:behaviors>
          <w:behavior w:val="content"/>
        </w:behaviors>
        <w:guid w:val="{3613ECA0-7EC6-430D-A55A-6AAB634F1FC9}"/>
      </w:docPartPr>
      <w:docPartBody>
        <w:p w:rsidR="004B622E" w:rsidRDefault="005873D4">
          <w:pPr>
            <w:pStyle w:val="0C5DA3AF06574B91A873C2082AB20C2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080CE0E-2AEB-478B-8B81-802C2B6662DF}"/>
      </w:docPartPr>
      <w:docPartBody>
        <w:p w:rsidR="004B622E" w:rsidRDefault="005873D4">
          <w:r w:rsidRPr="001E3BFB">
            <w:rPr>
              <w:rStyle w:val="Platshllartext"/>
            </w:rPr>
            <w:t>Klicka eller tryck här för att ange text.</w:t>
          </w:r>
        </w:p>
      </w:docPartBody>
    </w:docPart>
    <w:docPart>
      <w:docPartPr>
        <w:name w:val="0048EFF8CBAF444D99A4C8147DCD632E"/>
        <w:category>
          <w:name w:val="Allmänt"/>
          <w:gallery w:val="placeholder"/>
        </w:category>
        <w:types>
          <w:type w:val="bbPlcHdr"/>
        </w:types>
        <w:behaviors>
          <w:behavior w:val="content"/>
        </w:behaviors>
        <w:guid w:val="{CE124AF0-0AAF-4548-BEF7-DA51907D6ABF}"/>
      </w:docPartPr>
      <w:docPartBody>
        <w:p w:rsidR="004B622E" w:rsidRDefault="005873D4">
          <w:r w:rsidRPr="001E3BFB">
            <w:rPr>
              <w:rStyle w:val="Platshllartext"/>
            </w:rPr>
            <w:t>[ange din text här]</w:t>
          </w:r>
        </w:p>
      </w:docPartBody>
    </w:docPart>
    <w:docPart>
      <w:docPartPr>
        <w:name w:val="6FF8D4ED9475421083831E03C9344B24"/>
        <w:category>
          <w:name w:val="Allmänt"/>
          <w:gallery w:val="placeholder"/>
        </w:category>
        <w:types>
          <w:type w:val="bbPlcHdr"/>
        </w:types>
        <w:behaviors>
          <w:behavior w:val="content"/>
        </w:behaviors>
        <w:guid w:val="{064805CD-68CF-4F11-B2FC-125AA991CB32}"/>
      </w:docPartPr>
      <w:docPartBody>
        <w:p w:rsidR="004B622E" w:rsidRDefault="005873D4">
          <w:r w:rsidRPr="001E3BFB">
            <w:rPr>
              <w:rStyle w:val="Platshllartext"/>
            </w:rPr>
            <w:t>[ange din text här]</w:t>
          </w:r>
        </w:p>
      </w:docPartBody>
    </w:docPart>
    <w:docPart>
      <w:docPartPr>
        <w:name w:val="B65FBCB329924644BFBAB9FC7C968B98"/>
        <w:category>
          <w:name w:val="Allmänt"/>
          <w:gallery w:val="placeholder"/>
        </w:category>
        <w:types>
          <w:type w:val="bbPlcHdr"/>
        </w:types>
        <w:behaviors>
          <w:behavior w:val="content"/>
        </w:behaviors>
        <w:guid w:val="{546E7C90-2A05-4C7C-8A17-A321C8E6216B}"/>
      </w:docPartPr>
      <w:docPartBody>
        <w:p w:rsidR="004B622E" w:rsidRDefault="005873D4">
          <w:r w:rsidRPr="001E3BFB">
            <w:rPr>
              <w:rStyle w:val="Platshllartext"/>
            </w:rPr>
            <w:t>[ange din text här]</w:t>
          </w:r>
        </w:p>
      </w:docPartBody>
    </w:docPart>
    <w:docPart>
      <w:docPartPr>
        <w:name w:val="72B7D1F8C9894EC6827C9B585736A152"/>
        <w:category>
          <w:name w:val="Allmänt"/>
          <w:gallery w:val="placeholder"/>
        </w:category>
        <w:types>
          <w:type w:val="bbPlcHdr"/>
        </w:types>
        <w:behaviors>
          <w:behavior w:val="content"/>
        </w:behaviors>
        <w:guid w:val="{669ADEE3-378D-4B0C-96D5-41D8CAEDCCE3}"/>
      </w:docPartPr>
      <w:docPartBody>
        <w:p w:rsidR="004B622E" w:rsidRDefault="005873D4">
          <w:r w:rsidRPr="001E3BFB">
            <w:rPr>
              <w:rStyle w:val="Platshllartext"/>
            </w:rPr>
            <w:t>[ange din text här]</w:t>
          </w:r>
        </w:p>
      </w:docPartBody>
    </w:docPart>
    <w:docPart>
      <w:docPartPr>
        <w:name w:val="C1D5CA71B64C41FB83ECA220B44DED0B"/>
        <w:category>
          <w:name w:val="Allmänt"/>
          <w:gallery w:val="placeholder"/>
        </w:category>
        <w:types>
          <w:type w:val="bbPlcHdr"/>
        </w:types>
        <w:behaviors>
          <w:behavior w:val="content"/>
        </w:behaviors>
        <w:guid w:val="{485D5528-1817-43DC-A474-0C8B6F8AFECB}"/>
      </w:docPartPr>
      <w:docPartBody>
        <w:p w:rsidR="004B622E" w:rsidRDefault="005873D4">
          <w:r w:rsidRPr="001E3BFB">
            <w:rPr>
              <w:rStyle w:val="Platshllartext"/>
            </w:rPr>
            <w:t>[ange din text här]</w:t>
          </w:r>
        </w:p>
      </w:docPartBody>
    </w:docPart>
    <w:docPart>
      <w:docPartPr>
        <w:name w:val="ECCF80B747EF448A84964C1D43EB7584"/>
        <w:category>
          <w:name w:val="Allmänt"/>
          <w:gallery w:val="placeholder"/>
        </w:category>
        <w:types>
          <w:type w:val="bbPlcHdr"/>
        </w:types>
        <w:behaviors>
          <w:behavior w:val="content"/>
        </w:behaviors>
        <w:guid w:val="{AD24EF40-17DD-44BD-8B7A-557F2A1010DF}"/>
      </w:docPartPr>
      <w:docPartBody>
        <w:p w:rsidR="004B622E" w:rsidRDefault="005873D4">
          <w:r w:rsidRPr="001E3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D4"/>
    <w:rsid w:val="004B622E"/>
    <w:rsid w:val="005873D4"/>
    <w:rsid w:val="00B85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73D4"/>
    <w:rPr>
      <w:color w:val="F4B083" w:themeColor="accent2" w:themeTint="99"/>
    </w:rPr>
  </w:style>
  <w:style w:type="paragraph" w:customStyle="1" w:styleId="BDF03DCB059A47F38047EEAE06845870">
    <w:name w:val="BDF03DCB059A47F38047EEAE06845870"/>
  </w:style>
  <w:style w:type="paragraph" w:customStyle="1" w:styleId="EBB4C459B3FE4EA0ABB24AA729BB0C17">
    <w:name w:val="EBB4C459B3FE4EA0ABB24AA729BB0C17"/>
  </w:style>
  <w:style w:type="paragraph" w:customStyle="1" w:styleId="CE1D4DCDCAFD4F9DA059A91ADE255B0C">
    <w:name w:val="CE1D4DCDCAFD4F9DA059A91ADE255B0C"/>
  </w:style>
  <w:style w:type="paragraph" w:customStyle="1" w:styleId="0C5DA3AF06574B91A873C2082AB20C21">
    <w:name w:val="0C5DA3AF06574B91A873C2082AB20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3254A-E094-4344-A0FE-072E28EE40C6}"/>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BEE5C3CE-4721-4EAE-9A48-B427EB2A6767}"/>
</file>

<file path=customXml/itemProps4.xml><?xml version="1.0" encoding="utf-8"?>
<ds:datastoreItem xmlns:ds="http://schemas.openxmlformats.org/officeDocument/2006/customXml" ds:itemID="{DC873907-7E78-408F-996B-08345CD04A1E}"/>
</file>

<file path=docProps/app.xml><?xml version="1.0" encoding="utf-8"?>
<Properties xmlns="http://schemas.openxmlformats.org/officeDocument/2006/extended-properties" xmlns:vt="http://schemas.openxmlformats.org/officeDocument/2006/docPropsVTypes">
  <Template>Normal</Template>
  <TotalTime>6</TotalTime>
  <Pages>8</Pages>
  <Words>2529</Words>
  <Characters>15572</Characters>
  <Application>Microsoft Office Word</Application>
  <DocSecurity>0</DocSecurity>
  <Lines>250</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M1831 Reformer för ökad tillväxt i Stockholmsregionen</vt:lpstr>
      <vt:lpstr>
      </vt:lpstr>
    </vt:vector>
  </TitlesOfParts>
  <Company>Sveriges riksdag</Company>
  <LinksUpToDate>false</LinksUpToDate>
  <CharactersWithSpaces>18051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