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247D" w:rsidP="00DE247D">
      <w:pPr>
        <w:pStyle w:val="Title"/>
      </w:pPr>
      <w:r>
        <w:t>Svar på fråga 2022</w:t>
      </w:r>
      <w:r w:rsidR="009C3D45">
        <w:t>/</w:t>
      </w:r>
      <w:r>
        <w:t>23:</w:t>
      </w:r>
      <w:r w:rsidR="00EB29FF">
        <w:t>172</w:t>
      </w:r>
      <w:r>
        <w:t xml:space="preserve"> av </w:t>
      </w:r>
      <w:r w:rsidR="00EB29FF">
        <w:t>Lawen</w:t>
      </w:r>
      <w:r w:rsidR="00EB29FF">
        <w:t xml:space="preserve"> </w:t>
      </w:r>
      <w:r w:rsidR="00EB29FF">
        <w:t>Redar</w:t>
      </w:r>
      <w:r w:rsidR="00EB29FF">
        <w:t xml:space="preserve"> (S</w:t>
      </w:r>
      <w:r>
        <w:t xml:space="preserve">) </w:t>
      </w:r>
    </w:p>
    <w:p w:rsidR="00DE247D" w:rsidRPr="00DE247D" w:rsidP="00DE247D">
      <w:pPr>
        <w:pStyle w:val="Title"/>
      </w:pPr>
      <w:r>
        <w:t>Stopp för statsstöd till trossamfund som inte lever upp till demokratiska principer</w:t>
      </w:r>
    </w:p>
    <w:p w:rsidR="00DE247D" w:rsidRPr="00472EBA" w:rsidP="00472EBA">
      <w:pPr>
        <w:pStyle w:val="BodyText"/>
      </w:pPr>
      <w:r>
        <w:t>Lawen</w:t>
      </w:r>
      <w:r>
        <w:t xml:space="preserve"> </w:t>
      </w:r>
      <w:r>
        <w:t>Redar</w:t>
      </w:r>
      <w:r>
        <w:t xml:space="preserve"> har frågat mig om vad jag avser göra för att stoppa statsstöd till trossamfund som inte lever upp till demokratiska principer.</w:t>
      </w:r>
    </w:p>
    <w:p w:rsidR="00E572CC" w:rsidP="006C574E">
      <w:pPr>
        <w:pStyle w:val="BodyText"/>
      </w:pPr>
      <w:r>
        <w:t xml:space="preserve">Inledningsvis vill </w:t>
      </w:r>
      <w:r w:rsidR="00DD2837">
        <w:t xml:space="preserve">jag </w:t>
      </w:r>
      <w:r>
        <w:t xml:space="preserve">betona att </w:t>
      </w:r>
      <w:r w:rsidR="00DD2837">
        <w:t>t</w:t>
      </w:r>
      <w:r w:rsidR="00C84547">
        <w:t>rossamfunden</w:t>
      </w:r>
      <w:r w:rsidR="00BE017A">
        <w:t xml:space="preserve"> spelar en viktig roll för sina medlemmar och</w:t>
      </w:r>
      <w:r w:rsidR="00146121">
        <w:t xml:space="preserve"> </w:t>
      </w:r>
      <w:r>
        <w:t xml:space="preserve">är </w:t>
      </w:r>
      <w:r w:rsidR="00146121">
        <w:t xml:space="preserve">en </w:t>
      </w:r>
      <w:r w:rsidR="00BD4E15">
        <w:t xml:space="preserve">viktig </w:t>
      </w:r>
      <w:r w:rsidR="00146121">
        <w:t>del av det civila samhället</w:t>
      </w:r>
      <w:r w:rsidR="00BE017A">
        <w:t>, där de genom</w:t>
      </w:r>
      <w:r w:rsidR="003300A2">
        <w:t xml:space="preserve"> </w:t>
      </w:r>
      <w:r w:rsidR="00146121">
        <w:t>sin</w:t>
      </w:r>
      <w:r w:rsidR="00BE017A">
        <w:t xml:space="preserve"> breda</w:t>
      </w:r>
      <w:r w:rsidR="00146121">
        <w:t xml:space="preserve"> verksamhet </w:t>
      </w:r>
      <w:r w:rsidR="003300A2">
        <w:t xml:space="preserve">ger </w:t>
      </w:r>
      <w:r w:rsidR="00146121">
        <w:t>stöd och hjälp i olika avseenden till såväl sina medlemmar och betjänade som till samhället i stort.</w:t>
      </w:r>
      <w:r w:rsidR="00BD4E15">
        <w:t xml:space="preserve"> </w:t>
      </w:r>
    </w:p>
    <w:p w:rsidR="00243012" w:rsidP="006C574E">
      <w:pPr>
        <w:pStyle w:val="BodyText"/>
      </w:pPr>
      <w:r>
        <w:t>Enligt</w:t>
      </w:r>
      <w:r w:rsidR="006C574E">
        <w:t xml:space="preserve"> lagen (1999:932) om stöd till trossamfund får statsbidrag endast lämnas till ett trossamfund som bidrar till att upprätthålla och stärka de grundläggande värderingar som samhället vilar på, och är stabilt och har egen livskraft.</w:t>
      </w:r>
      <w:r w:rsidR="001B5B1B">
        <w:t xml:space="preserve"> S</w:t>
      </w:r>
      <w:r w:rsidRPr="007A6B0D" w:rsidR="001B5B1B">
        <w:t xml:space="preserve">tatsbidrag </w:t>
      </w:r>
      <w:r w:rsidR="001B5B1B">
        <w:t>ska alltså inte</w:t>
      </w:r>
      <w:r w:rsidRPr="007A6B0D" w:rsidR="001B5B1B">
        <w:t xml:space="preserve"> g</w:t>
      </w:r>
      <w:r>
        <w:t>es</w:t>
      </w:r>
      <w:r w:rsidRPr="007A6B0D" w:rsidR="001B5B1B">
        <w:t xml:space="preserve"> till</w:t>
      </w:r>
      <w:r w:rsidR="00306B25">
        <w:t xml:space="preserve"> trossamfund</w:t>
      </w:r>
      <w:r w:rsidRPr="007A6B0D" w:rsidR="001B5B1B">
        <w:t xml:space="preserve"> som agerar i strid mot samhällets grundläggande värderingar, så som de uttrycks i regeringsformen och i </w:t>
      </w:r>
      <w:r w:rsidR="001B5B1B">
        <w:t xml:space="preserve">Sveriges </w:t>
      </w:r>
      <w:r w:rsidRPr="007A6B0D" w:rsidR="001B5B1B">
        <w:t xml:space="preserve">internationella </w:t>
      </w:r>
      <w:r w:rsidR="001B5B1B">
        <w:t>åtaganden</w:t>
      </w:r>
      <w:r w:rsidRPr="007A6B0D" w:rsidR="001B5B1B">
        <w:t xml:space="preserve"> om </w:t>
      </w:r>
      <w:r w:rsidR="001B5B1B">
        <w:t xml:space="preserve">de </w:t>
      </w:r>
      <w:r w:rsidRPr="007A6B0D" w:rsidR="001B5B1B">
        <w:t>mänskliga rättigheter</w:t>
      </w:r>
      <w:r w:rsidR="001B5B1B">
        <w:t>na</w:t>
      </w:r>
      <w:r w:rsidRPr="007A6B0D" w:rsidR="001B5B1B">
        <w:t xml:space="preserve">. </w:t>
      </w:r>
    </w:p>
    <w:p w:rsidR="00243012" w:rsidP="00243012">
      <w:pPr>
        <w:pStyle w:val="BodyText"/>
      </w:pPr>
      <w:r>
        <w:t>Myndigheten för stöd till trossamfund (SST) fördelar statsbidrag till bidragsberättigade trossamfund</w:t>
      </w:r>
      <w:r w:rsidRPr="00243012">
        <w:t xml:space="preserve"> och utför kontroll av att statsbidrag används för det ändamål som det har beviljats för. SST får besluta att ett bidrag ska betalas tillbaka om det har beviljats på grund av felaktiga uppgifter, om det inte används för det ändamål det beviljats för, eller om trossamfundet eller församlingen inte lämnar sådana handlingar och andra uppgifter som myndigheten begärt</w:t>
      </w:r>
      <w:r>
        <w:t xml:space="preserve">. </w:t>
      </w:r>
    </w:p>
    <w:p w:rsidR="00E572CC" w:rsidP="006C574E">
      <w:pPr>
        <w:pStyle w:val="BodyText"/>
      </w:pPr>
      <w:r w:rsidRPr="00E572CC">
        <w:t xml:space="preserve">Statens stöd till </w:t>
      </w:r>
      <w:r>
        <w:t xml:space="preserve">trossamfund och övriga </w:t>
      </w:r>
      <w:r w:rsidRPr="00E572CC">
        <w:t xml:space="preserve">civilsamhället är </w:t>
      </w:r>
      <w:r w:rsidR="003300A2">
        <w:t>mycket</w:t>
      </w:r>
      <w:r>
        <w:t xml:space="preserve"> </w:t>
      </w:r>
      <w:r w:rsidRPr="00E572CC">
        <w:t xml:space="preserve">viktigt, men </w:t>
      </w:r>
      <w:r w:rsidR="003300A2">
        <w:t>nuvarande ordning</w:t>
      </w:r>
      <w:r w:rsidRPr="00E572CC">
        <w:t xml:space="preserve"> har brister.</w:t>
      </w:r>
      <w:r>
        <w:t xml:space="preserve"> </w:t>
      </w:r>
      <w:r w:rsidRPr="003300A2" w:rsidR="003300A2">
        <w:t>Utredningen Översyn av statens stöd till trossamfund</w:t>
      </w:r>
      <w:r w:rsidR="003300A2">
        <w:t>s</w:t>
      </w:r>
      <w:r w:rsidRPr="003300A2" w:rsidR="003300A2">
        <w:t xml:space="preserve"> (</w:t>
      </w:r>
      <w:r w:rsidRPr="003300A2" w:rsidR="003300A2">
        <w:t>Ku</w:t>
      </w:r>
      <w:r w:rsidR="003300A2">
        <w:t> </w:t>
      </w:r>
      <w:r w:rsidRPr="003300A2" w:rsidR="003300A2">
        <w:t xml:space="preserve">2016:01) </w:t>
      </w:r>
      <w:r w:rsidRPr="00E572CC">
        <w:t xml:space="preserve">betänkanden Statens stöd till trossamfund i ett mångreligiöst Sverige (SOU 2018:18) och Demokrativillkor för bidrag till civilsamhället (SOU 2019:35) bereds </w:t>
      </w:r>
      <w:r w:rsidR="003300A2">
        <w:t xml:space="preserve">för närvarande </w:t>
      </w:r>
      <w:r w:rsidRPr="00E572CC">
        <w:t xml:space="preserve">inom Regeringskansliet. Regeringen planerar att överlämna en proposition till riksdagen </w:t>
      </w:r>
      <w:r w:rsidR="003300A2">
        <w:t>med förslag på ny</w:t>
      </w:r>
      <w:r w:rsidR="00BE017A">
        <w:t xml:space="preserve">a </w:t>
      </w:r>
      <w:r w:rsidRPr="00E572CC">
        <w:t>villkor för stöd till trossamfund</w:t>
      </w:r>
      <w:r w:rsidR="003906E2">
        <w:t xml:space="preserve"> </w:t>
      </w:r>
      <w:r w:rsidR="003300A2">
        <w:t>och</w:t>
      </w:r>
      <w:r w:rsidRPr="00E572CC">
        <w:t xml:space="preserve"> övriga civilsamhället. Det är angeläget att få förtydligade, rättssäkra och enhetliga</w:t>
      </w:r>
      <w:r w:rsidR="00BE017A">
        <w:t xml:space="preserve"> </w:t>
      </w:r>
      <w:r w:rsidRPr="00E572CC">
        <w:t>villkor</w:t>
      </w:r>
      <w:r w:rsidR="00BE017A">
        <w:t xml:space="preserve"> för bidragsgivning</w:t>
      </w:r>
      <w:r w:rsidRPr="00E572CC">
        <w:t xml:space="preserve"> på plats. Vi behöver se till att myndigheter och organisationer som fördelar stöd till civilsamhället har välfungerande verktyg för att förhindra att medel går till verksamheter som inte är förenliga med samhällets grundläggande värderingar. </w:t>
      </w:r>
    </w:p>
    <w:p w:rsidR="005F0058" w:rsidP="005F0058">
      <w:r w:rsidRPr="005F0058">
        <w:t xml:space="preserve">Regeringen har genomfört flera andra insatser parallellt med </w:t>
      </w:r>
      <w:r w:rsidR="00243012">
        <w:t xml:space="preserve">arbetet för att ta fram </w:t>
      </w:r>
      <w:r w:rsidR="00F75085">
        <w:t xml:space="preserve">en </w:t>
      </w:r>
      <w:r w:rsidR="0015234C">
        <w:t>ny reglering om</w:t>
      </w:r>
      <w:r w:rsidRPr="005F0058">
        <w:t xml:space="preserve"> villkor</w:t>
      </w:r>
      <w:r w:rsidR="00BE017A">
        <w:t xml:space="preserve"> för bidragsgivning</w:t>
      </w:r>
      <w:r w:rsidR="00D170FE">
        <w:t>en</w:t>
      </w:r>
      <w:r w:rsidRPr="005F0058">
        <w:t>.</w:t>
      </w:r>
      <w:r>
        <w:t xml:space="preserve"> Exempelvis har regeringen </w:t>
      </w:r>
      <w:r w:rsidRPr="005F0058">
        <w:t>i budgetpropositionen för 2024 föreslagit att medel tillförs Brottsförebyggande rådet för att bl.a. inrätta en central stödfunktion vid Center mot våldsbejakande extremism,</w:t>
      </w:r>
      <w:r w:rsidRPr="00E87365" w:rsidR="00E87365">
        <w:t xml:space="preserve"> i syfte att förhindra att offentliga medel fördelas till verksamheter med kopplingar till våldsbejakande extremism eller andra antidemokratiska miljöer. </w:t>
      </w:r>
      <w:r w:rsidR="00010878">
        <w:t xml:space="preserve">SST har i </w:t>
      </w:r>
      <w:r w:rsidR="0015234C">
        <w:t>myndighetens</w:t>
      </w:r>
      <w:r w:rsidR="00010878">
        <w:t xml:space="preserve"> regleringsbrev </w:t>
      </w:r>
      <w:r w:rsidR="0015234C">
        <w:t xml:space="preserve">för 2023 </w:t>
      </w:r>
      <w:r w:rsidR="00010878">
        <w:t xml:space="preserve">också fått ett återrapporteringskrav om att särskilt </w:t>
      </w:r>
      <w:r w:rsidRPr="00243012" w:rsidR="00010878">
        <w:t xml:space="preserve">redovisa </w:t>
      </w:r>
      <w:r w:rsidR="00010878">
        <w:t xml:space="preserve">till regeringen </w:t>
      </w:r>
      <w:r w:rsidRPr="00243012" w:rsidR="00010878">
        <w:t>hur de bidragsberättigade trossamfunden arbetar för att bidra till att upprätthålla och stärka de grundläggande värderingar som samhället vilar på.</w:t>
      </w:r>
    </w:p>
    <w:p w:rsidR="00E572CC" w:rsidP="0043637F">
      <w:pPr>
        <w:pStyle w:val="BodyText"/>
      </w:pPr>
      <w:r>
        <w:t xml:space="preserve">Det är högst angeläget att statsbidrag inte ges till organisationer eller trossamfund som </w:t>
      </w:r>
      <w:r w:rsidR="00E87365">
        <w:t>agerar i s</w:t>
      </w:r>
      <w:r w:rsidR="005271C3">
        <w:t>t</w:t>
      </w:r>
      <w:r w:rsidR="00E87365">
        <w:t xml:space="preserve">rid med samhällets grundläggande värderingar, undergräver demokratin eller </w:t>
      </w:r>
      <w:r>
        <w:t xml:space="preserve">främjar </w:t>
      </w:r>
      <w:r w:rsidR="00E87365">
        <w:t xml:space="preserve">våldsbejakande </w:t>
      </w:r>
      <w:r>
        <w:t>extremism</w:t>
      </w:r>
      <w:bookmarkStart w:id="0" w:name="_Hlk141186955"/>
      <w:r>
        <w:t xml:space="preserve">. </w:t>
      </w:r>
    </w:p>
    <w:p w:rsidR="0043637F" w:rsidP="0043637F">
      <w:pPr>
        <w:pStyle w:val="BodyText"/>
      </w:pPr>
      <w:r>
        <w:t xml:space="preserve">Stockholm den </w:t>
      </w:r>
      <w:r w:rsidR="00E572CC">
        <w:t>8 november</w:t>
      </w:r>
      <w:r>
        <w:t xml:space="preserve"> 2023</w:t>
      </w:r>
    </w:p>
    <w:p w:rsidR="0043637F" w:rsidP="0043637F">
      <w:pPr>
        <w:pStyle w:val="BodyText"/>
      </w:pPr>
    </w:p>
    <w:p w:rsidR="005271C3" w:rsidP="0043637F">
      <w:pPr>
        <w:pStyle w:val="BodyText"/>
      </w:pPr>
    </w:p>
    <w:p w:rsidR="00033EA4" w:rsidRPr="006C574E" w:rsidP="006C574E">
      <w:pPr>
        <w:pStyle w:val="BodyText"/>
      </w:pPr>
      <w:r>
        <w:t>Jakob Forssmed</w:t>
      </w:r>
      <w:bookmarkEnd w:id="0"/>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247D" w:rsidRPr="007D73AB">
          <w:pPr>
            <w:pStyle w:val="Header"/>
          </w:pPr>
        </w:p>
      </w:tc>
      <w:sdt>
        <w:sdtPr>
          <w:alias w:val="Status"/>
          <w:tag w:val="ccRKShow_Status"/>
          <w:id w:val="1789383027"/>
          <w:lock w:val="contentLocked"/>
          <w:placeholder>
            <w:docPart w:val="DFADF0E810904C5188E48909F6867E97"/>
          </w:placeholder>
          <w:text/>
        </w:sdtPr>
        <w:sdtContent>
          <w:tc>
            <w:tcPr>
              <w:tcW w:w="3170" w:type="dxa"/>
              <w:vAlign w:val="bottom"/>
            </w:tcPr>
            <w:p w:rsidR="00DE247D" w:rsidRPr="007D73AB" w:rsidP="00340DE0">
              <w:pPr>
                <w:pStyle w:val="Header"/>
              </w:pPr>
              <w:r>
                <w:t xml:space="preserve"> </w:t>
              </w:r>
            </w:p>
          </w:tc>
        </w:sdtContent>
      </w:sdt>
      <w:tc>
        <w:tcPr>
          <w:tcW w:w="1134" w:type="dxa"/>
        </w:tcPr>
        <w:p w:rsidR="00DE247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247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564713842"/>
            <w:placeholder>
              <w:docPart w:val="972EA5DAD4704A37BF37AB0DB8E632A1"/>
            </w:placeholder>
            <w:showingPlcHdr/>
            <w:dataBinding w:xpath="/ns0:DocumentInfo[1]/ns0:BaseInfo[1]/ns0:DocTypeShowName[1]" w:storeItemID="{6560C69F-CA3E-4BB0-9B7A-FA2F18FDE0A9}" w:prefixMappings="xmlns:ns0='http://lp/documentinfo/RK' "/>
            <w:text/>
          </w:sdtPr>
          <w:sdtContent>
            <w:p w:rsidR="00DE247D" w:rsidRPr="00710A6C" w:rsidP="00EE3C0F">
              <w:pPr>
                <w:pStyle w:val="Header"/>
                <w:rPr>
                  <w:b/>
                </w:rPr>
              </w:pPr>
              <w:r w:rsidRPr="00710A6C">
                <w:rPr>
                  <w:rStyle w:val="PlaceholderText"/>
                  <w:b/>
                </w:rPr>
                <w:t xml:space="preserve"> </w:t>
              </w:r>
            </w:p>
          </w:sdtContent>
        </w:sdt>
        <w:p w:rsidR="00DE247D" w:rsidP="00EE3C0F">
          <w:pPr>
            <w:pStyle w:val="Header"/>
          </w:pPr>
        </w:p>
        <w:p w:rsidR="00DE247D" w:rsidP="00EE3C0F">
          <w:pPr>
            <w:pStyle w:val="Header"/>
          </w:pPr>
        </w:p>
        <w:sdt>
          <w:sdtPr>
            <w:alias w:val="HeaderDate"/>
            <w:tag w:val="ccRKShow_HeaderDate"/>
            <w:id w:val="-2033410283"/>
            <w:placeholder>
              <w:docPart w:val="535EC4E5D9F24D5EB8C3048598BB9099"/>
            </w:placeholder>
            <w:showingPlcHdr/>
            <w:dataBinding w:xpath="/ns0:DocumentInfo[1]/ns0:BaseInfo[1]/ns0:HeaderDate[1]" w:storeItemID="{6560C69F-CA3E-4BB0-9B7A-FA2F18FDE0A9}" w:prefixMappings="xmlns:ns0='http://lp/documentinfo/RK' "/>
            <w:date w:fullDate="2023-08-08T00:00:00Z">
              <w:dateFormat w:val="yyyy-MM-dd"/>
              <w:lid w:val="sv-SE"/>
              <w:storeMappedDataAs w:val="dateTime"/>
              <w:calendar w:val="gregorian"/>
            </w:date>
          </w:sdtPr>
          <w:sdtContent>
            <w:p w:rsidR="00DE247D" w:rsidP="00EE3C0F">
              <w:pPr>
                <w:pStyle w:val="Header"/>
              </w:pPr>
              <w:r>
                <w:t xml:space="preserve"> </w:t>
              </w:r>
            </w:p>
          </w:sdtContent>
        </w:sdt>
        <w:sdt>
          <w:sdtPr>
            <w:alias w:val="Dnr"/>
            <w:tag w:val="ccRKShow_Dnr"/>
            <w:id w:val="956755014"/>
            <w:placeholder>
              <w:docPart w:val="F17D69FC7F754A218BC2D0EBD8FD36D2"/>
            </w:placeholder>
            <w:dataBinding w:xpath="/ns0:DocumentInfo[1]/ns0:BaseInfo[1]/ns0:Dnr[1]" w:storeItemID="{6560C69F-CA3E-4BB0-9B7A-FA2F18FDE0A9}" w:prefixMappings="xmlns:ns0='http://lp/documentinfo/RK' "/>
            <w:text/>
          </w:sdtPr>
          <w:sdtContent>
            <w:p w:rsidR="00DE247D" w:rsidP="00EE3C0F">
              <w:pPr>
                <w:pStyle w:val="Header"/>
              </w:pPr>
              <w:r>
                <w:t>S2023/</w:t>
              </w:r>
              <w:r w:rsidR="00EE64EA">
                <w:t>02</w:t>
              </w:r>
              <w:r w:rsidR="002A0740">
                <w:t>948</w:t>
              </w:r>
            </w:p>
          </w:sdtContent>
        </w:sdt>
        <w:sdt>
          <w:sdtPr>
            <w:alias w:val="DocNumber"/>
            <w:tag w:val="DocNumber"/>
            <w:id w:val="-1563547122"/>
            <w:placeholder>
              <w:docPart w:val="C3775806E9E74B0FA336D32D6D1576A6"/>
            </w:placeholder>
            <w:showingPlcHdr/>
            <w:dataBinding w:xpath="/ns0:DocumentInfo[1]/ns0:BaseInfo[1]/ns0:DocNumber[1]" w:storeItemID="{6560C69F-CA3E-4BB0-9B7A-FA2F18FDE0A9}" w:prefixMappings="xmlns:ns0='http://lp/documentinfo/RK' "/>
            <w:text/>
          </w:sdtPr>
          <w:sdtContent>
            <w:p w:rsidR="00DE247D" w:rsidP="00EE3C0F">
              <w:pPr>
                <w:pStyle w:val="Header"/>
              </w:pPr>
              <w:r>
                <w:rPr>
                  <w:rStyle w:val="PlaceholderText"/>
                </w:rPr>
                <w:t xml:space="preserve"> </w:t>
              </w:r>
            </w:p>
          </w:sdtContent>
        </w:sdt>
        <w:p w:rsidR="00DE247D" w:rsidP="00EE3C0F">
          <w:pPr>
            <w:pStyle w:val="Header"/>
          </w:pPr>
        </w:p>
      </w:tc>
      <w:tc>
        <w:tcPr>
          <w:tcW w:w="1134" w:type="dxa"/>
        </w:tcPr>
        <w:p w:rsidR="00DE247D" w:rsidP="0094502D">
          <w:pPr>
            <w:pStyle w:val="Header"/>
          </w:pPr>
        </w:p>
        <w:sdt>
          <w:sdtPr>
            <w:alias w:val="Bilagor"/>
            <w:tag w:val="ccRKShow_Bilagor"/>
            <w:id w:val="1351614755"/>
            <w:placeholder>
              <w:docPart w:val="4EB15BFF9F304B27B1E31B9A48C3C4B2"/>
            </w:placeholder>
            <w:showingPlcHdr/>
            <w:dataBinding w:xpath="/ns0:DocumentInfo[1]/ns0:BaseInfo[1]/ns0:Appendix[1]" w:storeItemID="{6560C69F-CA3E-4BB0-9B7A-FA2F18FDE0A9}" w:prefixMappings="xmlns:ns0='http://lp/documentinfo/RK' "/>
            <w:text/>
          </w:sdtPr>
          <w:sdtContent>
            <w:p w:rsidR="00DE247D"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4B53A41299DD47FA86EF90436A0F0990"/>
          </w:placeholder>
          <w:richText/>
        </w:sdtPr>
        <w:sdtEndPr>
          <w:rPr>
            <w:b w:val="0"/>
          </w:rPr>
        </w:sdtEndPr>
        <w:sdtContent>
          <w:tc>
            <w:tcPr>
              <w:tcW w:w="5534" w:type="dxa"/>
              <w:tcMar>
                <w:right w:w="1134" w:type="dxa"/>
              </w:tcMar>
            </w:tcPr>
            <w:p w:rsidR="00DE247D" w:rsidP="00DE247D">
              <w:pPr>
                <w:pStyle w:val="Header"/>
                <w:rPr>
                  <w:b/>
                </w:rPr>
              </w:pPr>
              <w:r>
                <w:rPr>
                  <w:b/>
                </w:rPr>
                <w:t>Socialdepartementet</w:t>
              </w:r>
            </w:p>
            <w:p w:rsidR="008505EB" w:rsidP="007440C8">
              <w:pPr>
                <w:pStyle w:val="Header"/>
                <w:rPr>
                  <w:bCs/>
                </w:rPr>
              </w:pPr>
              <w:r>
                <w:rPr>
                  <w:bCs/>
                </w:rPr>
                <w:t>Socialministern</w:t>
              </w:r>
            </w:p>
            <w:p w:rsidR="008505EB" w:rsidP="007440C8">
              <w:pPr>
                <w:pStyle w:val="Header"/>
                <w:rPr>
                  <w:bCs/>
                </w:rPr>
              </w:pPr>
            </w:p>
            <w:p w:rsidR="008505EB" w:rsidRPr="008505EB" w:rsidP="008505EB">
              <w:pPr>
                <w:pStyle w:val="Header"/>
                <w:rPr>
                  <w:bCs/>
                </w:rPr>
              </w:pPr>
            </w:p>
          </w:tc>
        </w:sdtContent>
      </w:sdt>
      <w:sdt>
        <w:sdtPr>
          <w:alias w:val="Recipient"/>
          <w:tag w:val="ccRKShow_Recipient"/>
          <w:id w:val="-934290281"/>
          <w:placeholder>
            <w:docPart w:val="FDF8FF8D23614E089D9D9758D7576C84"/>
          </w:placeholder>
          <w:dataBinding w:xpath="/ns0:DocumentInfo[1]/ns0:BaseInfo[1]/ns0:Recipient[1]" w:storeItemID="{6560C69F-CA3E-4BB0-9B7A-FA2F18FDE0A9}" w:prefixMappings="xmlns:ns0='http://lp/documentinfo/RK' "/>
          <w:text w:multiLine="1"/>
        </w:sdtPr>
        <w:sdtContent>
          <w:tc>
            <w:tcPr>
              <w:tcW w:w="3170" w:type="dxa"/>
            </w:tcPr>
            <w:p w:rsidR="00DE247D" w:rsidP="00547B89">
              <w:pPr>
                <w:pStyle w:val="Header"/>
              </w:pPr>
              <w:r>
                <w:t xml:space="preserve">Till riksdagen </w:t>
              </w:r>
            </w:p>
          </w:tc>
        </w:sdtContent>
      </w:sdt>
      <w:tc>
        <w:tcPr>
          <w:tcW w:w="1134" w:type="dxa"/>
        </w:tcPr>
        <w:p w:rsidR="00DE247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rödtext Char Char,Brödtext Char Char Char Char,Brödtext Char Char1 Char Char Char Char Char Char Char Char Char Char Char Char Char,Brödtext Char1 Char Char,Brödtext Char1 Char Char Char Char,Brödtext1,Char"/>
    <w:basedOn w:val="Normal"/>
    <w:link w:val="BrdtextChar"/>
    <w:qFormat/>
    <w:rsid w:val="00CC41BA"/>
    <w:pPr>
      <w:tabs>
        <w:tab w:val="left" w:pos="1701"/>
        <w:tab w:val="left" w:pos="3600"/>
        <w:tab w:val="left" w:pos="5387"/>
      </w:tabs>
    </w:pPr>
  </w:style>
  <w:style w:type="character" w:customStyle="1" w:styleId="BrdtextChar">
    <w:name w:val="Brödtext Char"/>
    <w:aliases w:val="Brödtext Char Char Char,Brödtext Char Char Char Char Char,Brödtext Char Char1 Char Char Char Char Char Char Char Char Char Char Char Char Char Char,Brödtext Char1 Char Char Char,Brödtext Char1 Char Char Char Char Char,Char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313D9"/>
    <w:pPr>
      <w:spacing w:after="0" w:line="240" w:lineRule="auto"/>
    </w:pPr>
  </w:style>
  <w:style w:type="character" w:customStyle="1" w:styleId="bold">
    <w:name w:val="bold"/>
    <w:basedOn w:val="DefaultParagraphFont"/>
    <w:rsid w:val="00D459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ADF0E810904C5188E48909F6867E97"/>
        <w:category>
          <w:name w:val="Allmänt"/>
          <w:gallery w:val="placeholder"/>
        </w:category>
        <w:types>
          <w:type w:val="bbPlcHdr"/>
        </w:types>
        <w:behaviors>
          <w:behavior w:val="content"/>
        </w:behaviors>
        <w:guid w:val="{84CA7900-8D2F-4A10-87BC-F613C29592FB}"/>
      </w:docPartPr>
      <w:docPartBody>
        <w:p w:rsidR="00501A2C" w:rsidP="00327106">
          <w:pPr>
            <w:pStyle w:val="DFADF0E810904C5188E48909F6867E97"/>
          </w:pPr>
          <w:r>
            <w:t xml:space="preserve"> </w:t>
          </w:r>
        </w:p>
      </w:docPartBody>
    </w:docPart>
    <w:docPart>
      <w:docPartPr>
        <w:name w:val="972EA5DAD4704A37BF37AB0DB8E632A1"/>
        <w:category>
          <w:name w:val="Allmänt"/>
          <w:gallery w:val="placeholder"/>
        </w:category>
        <w:types>
          <w:type w:val="bbPlcHdr"/>
        </w:types>
        <w:behaviors>
          <w:behavior w:val="content"/>
        </w:behaviors>
        <w:guid w:val="{1F20BB67-6F46-47AA-AEC4-06892EC3210A}"/>
      </w:docPartPr>
      <w:docPartBody>
        <w:p w:rsidR="00501A2C" w:rsidP="00327106">
          <w:pPr>
            <w:pStyle w:val="972EA5DAD4704A37BF37AB0DB8E632A1"/>
          </w:pPr>
          <w:r w:rsidRPr="00710A6C">
            <w:rPr>
              <w:rStyle w:val="PlaceholderText"/>
              <w:b/>
            </w:rPr>
            <w:t xml:space="preserve"> </w:t>
          </w:r>
        </w:p>
      </w:docPartBody>
    </w:docPart>
    <w:docPart>
      <w:docPartPr>
        <w:name w:val="535EC4E5D9F24D5EB8C3048598BB9099"/>
        <w:category>
          <w:name w:val="Allmänt"/>
          <w:gallery w:val="placeholder"/>
        </w:category>
        <w:types>
          <w:type w:val="bbPlcHdr"/>
        </w:types>
        <w:behaviors>
          <w:behavior w:val="content"/>
        </w:behaviors>
        <w:guid w:val="{C3D25455-B539-493D-9204-7AA473D618D1}"/>
      </w:docPartPr>
      <w:docPartBody>
        <w:p w:rsidR="00501A2C" w:rsidP="00327106">
          <w:pPr>
            <w:pStyle w:val="535EC4E5D9F24D5EB8C3048598BB9099"/>
          </w:pPr>
          <w:r>
            <w:t xml:space="preserve"> </w:t>
          </w:r>
        </w:p>
      </w:docPartBody>
    </w:docPart>
    <w:docPart>
      <w:docPartPr>
        <w:name w:val="F17D69FC7F754A218BC2D0EBD8FD36D2"/>
        <w:category>
          <w:name w:val="Allmänt"/>
          <w:gallery w:val="placeholder"/>
        </w:category>
        <w:types>
          <w:type w:val="bbPlcHdr"/>
        </w:types>
        <w:behaviors>
          <w:behavior w:val="content"/>
        </w:behaviors>
        <w:guid w:val="{5B0F6964-9E63-4CBB-8664-BF9FD35D7DE6}"/>
      </w:docPartPr>
      <w:docPartBody>
        <w:p w:rsidR="00501A2C" w:rsidP="00327106">
          <w:pPr>
            <w:pStyle w:val="F17D69FC7F754A218BC2D0EBD8FD36D2"/>
          </w:pPr>
          <w:r>
            <w:rPr>
              <w:rStyle w:val="PlaceholderText"/>
            </w:rPr>
            <w:t xml:space="preserve"> </w:t>
          </w:r>
        </w:p>
      </w:docPartBody>
    </w:docPart>
    <w:docPart>
      <w:docPartPr>
        <w:name w:val="C3775806E9E74B0FA336D32D6D1576A6"/>
        <w:category>
          <w:name w:val="Allmänt"/>
          <w:gallery w:val="placeholder"/>
        </w:category>
        <w:types>
          <w:type w:val="bbPlcHdr"/>
        </w:types>
        <w:behaviors>
          <w:behavior w:val="content"/>
        </w:behaviors>
        <w:guid w:val="{4BBD8409-C3B0-4F03-9097-66D4B2C0CF75}"/>
      </w:docPartPr>
      <w:docPartBody>
        <w:p w:rsidR="00501A2C" w:rsidP="00327106">
          <w:pPr>
            <w:pStyle w:val="C3775806E9E74B0FA336D32D6D1576A61"/>
          </w:pPr>
          <w:r>
            <w:rPr>
              <w:rStyle w:val="PlaceholderText"/>
            </w:rPr>
            <w:t xml:space="preserve"> </w:t>
          </w:r>
        </w:p>
      </w:docPartBody>
    </w:docPart>
    <w:docPart>
      <w:docPartPr>
        <w:name w:val="4EB15BFF9F304B27B1E31B9A48C3C4B2"/>
        <w:category>
          <w:name w:val="Allmänt"/>
          <w:gallery w:val="placeholder"/>
        </w:category>
        <w:types>
          <w:type w:val="bbPlcHdr"/>
        </w:types>
        <w:behaviors>
          <w:behavior w:val="content"/>
        </w:behaviors>
        <w:guid w:val="{FF8DDEE7-372E-4B37-A9DA-2BE60C9C99F2}"/>
      </w:docPartPr>
      <w:docPartBody>
        <w:p w:rsidR="00501A2C" w:rsidP="00327106">
          <w:pPr>
            <w:pStyle w:val="4EB15BFF9F304B27B1E31B9A48C3C4B21"/>
          </w:pPr>
          <w:r>
            <w:rPr>
              <w:rStyle w:val="PlaceholderText"/>
            </w:rPr>
            <w:t xml:space="preserve"> </w:t>
          </w:r>
        </w:p>
      </w:docPartBody>
    </w:docPart>
    <w:docPart>
      <w:docPartPr>
        <w:name w:val="4B53A41299DD47FA86EF90436A0F0990"/>
        <w:category>
          <w:name w:val="Allmänt"/>
          <w:gallery w:val="placeholder"/>
        </w:category>
        <w:types>
          <w:type w:val="bbPlcHdr"/>
        </w:types>
        <w:behaviors>
          <w:behavior w:val="content"/>
        </w:behaviors>
        <w:guid w:val="{6C8473F0-1909-497F-96B2-6E8D423849C2}"/>
      </w:docPartPr>
      <w:docPartBody>
        <w:p w:rsidR="00501A2C" w:rsidP="00327106">
          <w:pPr>
            <w:pStyle w:val="4B53A41299DD47FA86EF90436A0F09901"/>
          </w:pPr>
          <w:r>
            <w:rPr>
              <w:rStyle w:val="PlaceholderText"/>
            </w:rPr>
            <w:t xml:space="preserve"> </w:t>
          </w:r>
        </w:p>
      </w:docPartBody>
    </w:docPart>
    <w:docPart>
      <w:docPartPr>
        <w:name w:val="FDF8FF8D23614E089D9D9758D7576C84"/>
        <w:category>
          <w:name w:val="Allmänt"/>
          <w:gallery w:val="placeholder"/>
        </w:category>
        <w:types>
          <w:type w:val="bbPlcHdr"/>
        </w:types>
        <w:behaviors>
          <w:behavior w:val="content"/>
        </w:behaviors>
        <w:guid w:val="{F20DDCCB-42D9-4302-9A25-AAB97A24901A}"/>
      </w:docPartPr>
      <w:docPartBody>
        <w:p w:rsidR="00501A2C" w:rsidP="00327106">
          <w:pPr>
            <w:pStyle w:val="FDF8FF8D23614E089D9D9758D7576C84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DF0E810904C5188E48909F6867E97">
    <w:name w:val="DFADF0E810904C5188E48909F6867E97"/>
    <w:rsid w:val="00327106"/>
  </w:style>
  <w:style w:type="character" w:styleId="PlaceholderText">
    <w:name w:val="Placeholder Text"/>
    <w:basedOn w:val="DefaultParagraphFont"/>
    <w:uiPriority w:val="99"/>
    <w:semiHidden/>
    <w:rsid w:val="00327106"/>
    <w:rPr>
      <w:noProof w:val="0"/>
      <w:color w:val="808080"/>
    </w:rPr>
  </w:style>
  <w:style w:type="paragraph" w:customStyle="1" w:styleId="972EA5DAD4704A37BF37AB0DB8E632A1">
    <w:name w:val="972EA5DAD4704A37BF37AB0DB8E632A1"/>
    <w:rsid w:val="00327106"/>
  </w:style>
  <w:style w:type="paragraph" w:customStyle="1" w:styleId="535EC4E5D9F24D5EB8C3048598BB9099">
    <w:name w:val="535EC4E5D9F24D5EB8C3048598BB9099"/>
    <w:rsid w:val="00327106"/>
  </w:style>
  <w:style w:type="paragraph" w:customStyle="1" w:styleId="F17D69FC7F754A218BC2D0EBD8FD36D2">
    <w:name w:val="F17D69FC7F754A218BC2D0EBD8FD36D2"/>
    <w:rsid w:val="00327106"/>
  </w:style>
  <w:style w:type="paragraph" w:customStyle="1" w:styleId="C3775806E9E74B0FA336D32D6D1576A61">
    <w:name w:val="C3775806E9E74B0FA336D32D6D1576A61"/>
    <w:rsid w:val="00327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B15BFF9F304B27B1E31B9A48C3C4B21">
    <w:name w:val="4EB15BFF9F304B27B1E31B9A48C3C4B21"/>
    <w:rsid w:val="00327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53A41299DD47FA86EF90436A0F09901">
    <w:name w:val="4B53A41299DD47FA86EF90436A0F09901"/>
    <w:rsid w:val="003271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F8FF8D23614E089D9D9758D7576C841">
    <w:name w:val="FDF8FF8D23614E089D9D9758D7576C841"/>
    <w:rsid w:val="0032710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4f13cd7e-6f71-41c1-ba00-795f23e7441b</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2</RkTemplate>
    <DocType>PM</DocType>
    <DocTypeShowName/>
    <Status> </Status>
    <Sender>
      <SenderName>Hampus Lindqvist</SenderName>
      <SenderTitle>Departementssekreterare</SenderTitle>
      <SenderMail>hampus.lindqvist@regeringskansliet.se</SenderMail>
      <SenderPhone>
076 - 137 12 87</SenderPhone>
    </Sender>
    <TopId>1</TopId>
    <TopSender/>
    <OrganisationInfo>
      <Organisatoriskenhet1>Socialdepartementet</Organisatoriskenhet1>
      <Organisatoriskenhet2>Enheten för hälsa och civilsamhälle</Organisatoriskenhet2>
      <Organisatoriskenhet3>Idrotts-, civilsamhälles- och ungdomsfrågor</Organisatoriskenhet3>
      <Organisatoriskenhet1Id>193</Organisatoriskenhet1Id>
      <Organisatoriskenhet2Id>1863</Organisatoriskenhet2Id>
      <Organisatoriskenhet3Id>1869</Organisatoriskenhet3Id>
    </OrganisationInfo>
    <HeaderDate/>
    <Office/>
    <Dnr>S2023/02948</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5704-85AD-4931-B75C-AF01C59DB45C}">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a68c6c55-4fbb-48c7-bd04-03a904b43046"/>
  </ds:schemaRefs>
</ds:datastoreItem>
</file>

<file path=customXml/itemProps2.xml><?xml version="1.0" encoding="utf-8"?>
<ds:datastoreItem xmlns:ds="http://schemas.openxmlformats.org/officeDocument/2006/customXml" ds:itemID="{048F2E42-F87D-4668-8200-905818E0E491}">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6560C69F-CA3E-4BB0-9B7A-FA2F18FDE0A9}">
  <ds:schemaRefs>
    <ds:schemaRef ds:uri="http://lp/documentinfo/RK"/>
  </ds:schemaRefs>
</ds:datastoreItem>
</file>

<file path=customXml/itemProps5.xml><?xml version="1.0" encoding="utf-8"?>
<ds:datastoreItem xmlns:ds="http://schemas.openxmlformats.org/officeDocument/2006/customXml" ds:itemID="{EB4DC1AB-DC7C-4252-AFB9-87C7366FBFD0}"/>
</file>

<file path=docProps/app.xml><?xml version="1.0" encoding="utf-8"?>
<Properties xmlns="http://schemas.openxmlformats.org/officeDocument/2006/extended-properties" xmlns:vt="http://schemas.openxmlformats.org/officeDocument/2006/docPropsVTypes">
  <Template>RK Basmall</Template>
  <TotalTime>0</TotalTime>
  <Pages>2</Pages>
  <Words>529</Words>
  <Characters>2806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 Stopp för statsstöd till trossamfund som inte lever upp till demokratiska principer.docx</dc:title>
  <cp:revision>4</cp:revision>
  <cp:lastPrinted>2023-10-30T13:30:00Z</cp:lastPrinted>
  <dcterms:created xsi:type="dcterms:W3CDTF">2023-11-02T07:44:00Z</dcterms:created>
  <dcterms:modified xsi:type="dcterms:W3CDTF">2023-11-06T15:43:00Z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Ribbon">
    <vt:lpwstr>PM</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aa874f93-5748-4738-a369-3ec7a09f905f</vt:lpwstr>
  </property>
</Properties>
</file>