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DD5A9C9DDD4B18A950191E83D7AFBB"/>
        </w:placeholder>
        <w:text/>
      </w:sdtPr>
      <w:sdtEndPr/>
      <w:sdtContent>
        <w:p w:rsidRPr="009B062B" w:rsidR="00AF30DD" w:rsidP="00392E67" w:rsidRDefault="00AF30DD" w14:paraId="43515F04" w14:textId="77777777">
          <w:pPr>
            <w:pStyle w:val="Rubrik1"/>
            <w:spacing w:after="300"/>
          </w:pPr>
          <w:r w:rsidRPr="009B062B">
            <w:t>Förslag till riksdagsbeslut</w:t>
          </w:r>
        </w:p>
      </w:sdtContent>
    </w:sdt>
    <w:sdt>
      <w:sdtPr>
        <w:alias w:val="Yrkande 1"/>
        <w:tag w:val="a798bde5-8933-424d-8c7d-b1577fa14eac"/>
        <w:id w:val="1388679780"/>
        <w:lock w:val="sdtLocked"/>
      </w:sdtPr>
      <w:sdtEndPr/>
      <w:sdtContent>
        <w:p w:rsidR="00AC5F8B" w:rsidRDefault="00415327" w14:paraId="43515F05" w14:textId="272261B2">
          <w:pPr>
            <w:pStyle w:val="Frslagstext"/>
            <w:numPr>
              <w:ilvl w:val="0"/>
              <w:numId w:val="0"/>
            </w:numPr>
          </w:pPr>
          <w:r>
            <w:t>Riksdagen ställer sig bakom det som anförs i motionen om att göra en översyn av kostnader för hyrpersonal inom vården och vad en vårdmoms på 25 procent har inneburit och kommer att innebära för alla privata vårdföretag efter den treåriga kompensationstiden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EF6DFD5938463F8EC0CF6E98DB1D0E"/>
        </w:placeholder>
        <w:text/>
      </w:sdtPr>
      <w:sdtEndPr/>
      <w:sdtContent>
        <w:p w:rsidRPr="009B062B" w:rsidR="006D79C9" w:rsidP="00333E95" w:rsidRDefault="006D79C9" w14:paraId="43515F06" w14:textId="77777777">
          <w:pPr>
            <w:pStyle w:val="Rubrik1"/>
          </w:pPr>
          <w:r>
            <w:t>Motivering</w:t>
          </w:r>
        </w:p>
      </w:sdtContent>
    </w:sdt>
    <w:p w:rsidRPr="0078391A" w:rsidR="00FF5A2B" w:rsidP="0078391A" w:rsidRDefault="00FF5A2B" w14:paraId="43515F07" w14:textId="76235CCA">
      <w:pPr>
        <w:pStyle w:val="Normalutanindragellerluft"/>
      </w:pPr>
      <w:r w:rsidRPr="0078391A">
        <w:t>Den 1 juli införde Skatteverket 25</w:t>
      </w:r>
      <w:r w:rsidR="00AD7A09">
        <w:t xml:space="preserve"> procent</w:t>
      </w:r>
      <w:r w:rsidRPr="0078391A">
        <w:t xml:space="preserve"> moms på köp av vård och omsorgstjänster. Denna s.k</w:t>
      </w:r>
      <w:r w:rsidR="007E5E8B">
        <w:t>.</w:t>
      </w:r>
      <w:r w:rsidRPr="0078391A">
        <w:t xml:space="preserve"> vårdmoms hyrsjuksköterskor stod 2018 för en kostnad på ca 5,4 miljarder kronor. En ökning med drygt 4 </w:t>
      </w:r>
      <w:r w:rsidR="00AD7A09">
        <w:t>procent</w:t>
      </w:r>
      <w:r w:rsidRPr="0078391A">
        <w:t xml:space="preserve"> jämfört med föregående år. Kostnaderna har ökat varje år sedan 2011, ökningstakten har dock avtagit. </w:t>
      </w:r>
    </w:p>
    <w:p w:rsidRPr="0078391A" w:rsidR="00422B9E" w:rsidP="0078391A" w:rsidRDefault="00FF5A2B" w14:paraId="43515F08" w14:textId="1FE21378">
      <w:r w:rsidRPr="0078391A">
        <w:t>Utvecklingen skiljer sig stort åt i olika regioner och mellan olika områden (primärvård, psykiatri etc.). Det är framför allt kostnaderna för inhyrda sjuksköterskor som ökar. Det blir en oerhört märklig drabbar en redan hårt pressad vård och omsorgs</w:t>
      </w:r>
      <w:r w:rsidR="00A44A56">
        <w:softHyphen/>
      </w:r>
      <w:bookmarkStart w:name="_GoBack" w:id="1"/>
      <w:bookmarkEnd w:id="1"/>
      <w:r w:rsidRPr="0078391A">
        <w:t>sektor. Köp av konsulttjänster, hyrläkare, ekvation när skatteverket kräver 25</w:t>
      </w:r>
      <w:r w:rsidR="00AD7A09">
        <w:t xml:space="preserve"> procent</w:t>
      </w:r>
      <w:r w:rsidRPr="0078391A">
        <w:t xml:space="preserve"> moms på denna hyrkostnad. Kommuner och regioner får kompensation för den ökade momskostnaden men de alternativa driftsformerna ska ta dessa pengar ur eget kapital. Momskostnaden för hyrpersonal innebär en kostnad på ca 1,4 miljarder kronor per år. Pengar som det offentliga kompenseras för och då uppstår den knepiga ekvationen. Var ska dessa 1,4 miljarder kronor tas ifrån? Ska vi höja skatten i alla regioner för att kompensera för skatteverkets vårdmoms. Den rödgröna regeringen har tillskapat en momskompensation till alternativa driftsformer på 210 miljoner per år under tre år. I Sverige har vi 21 regioner som ska dela på den summan och det krävs inte stora matematiska kunskaper när man ska räkna ut att skillnaden mellan Stockholm och exempelvis Dalarna kommer att bli enorm. Dalarna kommer inte att få stor del av den kompensation som staten utlovar jämfört med de stora regionerna</w:t>
      </w:r>
      <w:r w:rsidR="007E5E8B">
        <w:t>.</w:t>
      </w:r>
      <w:r w:rsidRPr="0078391A">
        <w:t xml:space="preserve">   </w:t>
      </w:r>
    </w:p>
    <w:p w:rsidR="0078391A" w:rsidP="0078391A" w:rsidRDefault="00CB307D" w14:paraId="43515F09" w14:textId="77777777">
      <w:r>
        <w:lastRenderedPageBreak/>
        <w:t>Regeringen</w:t>
      </w:r>
      <w:r w:rsidRPr="0078391A" w:rsidR="00FF5A2B">
        <w:t xml:space="preserve"> bör </w:t>
      </w:r>
      <w:r>
        <w:t xml:space="preserve">ge i uppdrag att </w:t>
      </w:r>
      <w:r w:rsidRPr="0078391A" w:rsidR="00FF5A2B">
        <w:t xml:space="preserve">genomföra en översyn över de kostnader som all hyrpersonal genererar i hela landet. Vård på lika villkor är en rättighet. </w:t>
      </w:r>
    </w:p>
    <w:sdt>
      <w:sdtPr>
        <w:alias w:val="CC_Underskrifter"/>
        <w:tag w:val="CC_Underskrifter"/>
        <w:id w:val="583496634"/>
        <w:lock w:val="sdtContentLocked"/>
        <w:placeholder>
          <w:docPart w:val="D7CE8A0E8F1D44C39BF1891948525A12"/>
        </w:placeholder>
      </w:sdtPr>
      <w:sdtEndPr/>
      <w:sdtContent>
        <w:p w:rsidR="00392E67" w:rsidP="00A30086" w:rsidRDefault="00392E67" w14:paraId="43515F0A" w14:textId="77777777"/>
        <w:p w:rsidRPr="008E0FE2" w:rsidR="004801AC" w:rsidP="00A30086" w:rsidRDefault="001E2AF0" w14:paraId="43515F0B" w14:textId="77777777"/>
      </w:sdtContent>
    </w:sdt>
    <w:tbl>
      <w:tblPr>
        <w:tblW w:w="5000" w:type="pct"/>
        <w:tblLook w:val="04A0" w:firstRow="1" w:lastRow="0" w:firstColumn="1" w:lastColumn="0" w:noHBand="0" w:noVBand="1"/>
        <w:tblCaption w:val="underskrifter"/>
      </w:tblPr>
      <w:tblGrid>
        <w:gridCol w:w="4252"/>
        <w:gridCol w:w="4252"/>
      </w:tblGrid>
      <w:tr w:rsidR="00CA5A2E" w14:paraId="3FC53EA0" w14:textId="77777777">
        <w:trPr>
          <w:cantSplit/>
        </w:trPr>
        <w:tc>
          <w:tcPr>
            <w:tcW w:w="50" w:type="pct"/>
            <w:vAlign w:val="bottom"/>
          </w:tcPr>
          <w:p w:rsidR="00CA5A2E" w:rsidRDefault="007E5E8B" w14:paraId="58205F83" w14:textId="77777777">
            <w:pPr>
              <w:pStyle w:val="Underskrifter"/>
            </w:pPr>
            <w:r>
              <w:t>Elisabeth Björnsdotter Rahm (M)</w:t>
            </w:r>
          </w:p>
        </w:tc>
        <w:tc>
          <w:tcPr>
            <w:tcW w:w="50" w:type="pct"/>
            <w:vAlign w:val="bottom"/>
          </w:tcPr>
          <w:p w:rsidR="00CA5A2E" w:rsidRDefault="007E5E8B" w14:paraId="6CFCF80F" w14:textId="77777777">
            <w:pPr>
              <w:pStyle w:val="Underskrifter"/>
            </w:pPr>
            <w:r>
              <w:t>Ann-Britt Åsebol (M)</w:t>
            </w:r>
          </w:p>
        </w:tc>
      </w:tr>
    </w:tbl>
    <w:p w:rsidR="007821D7" w:rsidRDefault="007821D7" w14:paraId="43515F0F" w14:textId="77777777"/>
    <w:sectPr w:rsidR="007821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15F11" w14:textId="77777777" w:rsidR="00286223" w:rsidRDefault="00286223" w:rsidP="000C1CAD">
      <w:pPr>
        <w:spacing w:line="240" w:lineRule="auto"/>
      </w:pPr>
      <w:r>
        <w:separator/>
      </w:r>
    </w:p>
  </w:endnote>
  <w:endnote w:type="continuationSeparator" w:id="0">
    <w:p w14:paraId="43515F12" w14:textId="77777777" w:rsidR="00286223" w:rsidRDefault="002862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5F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5F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5F20" w14:textId="77777777" w:rsidR="00262EA3" w:rsidRPr="00A30086" w:rsidRDefault="00262EA3" w:rsidP="00A300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15F0F" w14:textId="77777777" w:rsidR="00286223" w:rsidRDefault="00286223" w:rsidP="000C1CAD">
      <w:pPr>
        <w:spacing w:line="240" w:lineRule="auto"/>
      </w:pPr>
      <w:r>
        <w:separator/>
      </w:r>
    </w:p>
  </w:footnote>
  <w:footnote w:type="continuationSeparator" w:id="0">
    <w:p w14:paraId="43515F10" w14:textId="77777777" w:rsidR="00286223" w:rsidRDefault="002862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5F1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515F21" wp14:editId="43515F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515F25" w14:textId="77777777" w:rsidR="00262EA3" w:rsidRDefault="001E2AF0" w:rsidP="008103B5">
                          <w:pPr>
                            <w:jc w:val="right"/>
                          </w:pPr>
                          <w:sdt>
                            <w:sdtPr>
                              <w:alias w:val="CC_Noformat_Partikod"/>
                              <w:tag w:val="CC_Noformat_Partikod"/>
                              <w:id w:val="-53464382"/>
                              <w:placeholder>
                                <w:docPart w:val="BB866B748FF644EBA5CFB333484E8DB9"/>
                              </w:placeholder>
                              <w:text/>
                            </w:sdtPr>
                            <w:sdtEndPr/>
                            <w:sdtContent>
                              <w:r w:rsidR="00FF5A2B">
                                <w:t>M</w:t>
                              </w:r>
                            </w:sdtContent>
                          </w:sdt>
                          <w:sdt>
                            <w:sdtPr>
                              <w:alias w:val="CC_Noformat_Partinummer"/>
                              <w:tag w:val="CC_Noformat_Partinummer"/>
                              <w:id w:val="-1709555926"/>
                              <w:placeholder>
                                <w:docPart w:val="97FEC26EAE2E440398C1DFA57FC00DCF"/>
                              </w:placeholder>
                              <w:text/>
                            </w:sdtPr>
                            <w:sdtEndPr/>
                            <w:sdtContent>
                              <w:r w:rsidR="0078391A">
                                <w:t>2181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515F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515F25" w14:textId="77777777" w:rsidR="00262EA3" w:rsidRDefault="001E2AF0" w:rsidP="008103B5">
                    <w:pPr>
                      <w:jc w:val="right"/>
                    </w:pPr>
                    <w:sdt>
                      <w:sdtPr>
                        <w:alias w:val="CC_Noformat_Partikod"/>
                        <w:tag w:val="CC_Noformat_Partikod"/>
                        <w:id w:val="-53464382"/>
                        <w:placeholder>
                          <w:docPart w:val="BB866B748FF644EBA5CFB333484E8DB9"/>
                        </w:placeholder>
                        <w:text/>
                      </w:sdtPr>
                      <w:sdtEndPr/>
                      <w:sdtContent>
                        <w:r w:rsidR="00FF5A2B">
                          <w:t>M</w:t>
                        </w:r>
                      </w:sdtContent>
                    </w:sdt>
                    <w:sdt>
                      <w:sdtPr>
                        <w:alias w:val="CC_Noformat_Partinummer"/>
                        <w:tag w:val="CC_Noformat_Partinummer"/>
                        <w:id w:val="-1709555926"/>
                        <w:placeholder>
                          <w:docPart w:val="97FEC26EAE2E440398C1DFA57FC00DCF"/>
                        </w:placeholder>
                        <w:text/>
                      </w:sdtPr>
                      <w:sdtEndPr/>
                      <w:sdtContent>
                        <w:r w:rsidR="0078391A">
                          <w:t>2181</w:t>
                        </w:r>
                      </w:sdtContent>
                    </w:sdt>
                  </w:p>
                </w:txbxContent>
              </v:textbox>
              <w10:wrap anchorx="page"/>
            </v:shape>
          </w:pict>
        </mc:Fallback>
      </mc:AlternateContent>
    </w:r>
  </w:p>
  <w:p w14:paraId="43515F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5F15" w14:textId="77777777" w:rsidR="00262EA3" w:rsidRDefault="00262EA3" w:rsidP="008563AC">
    <w:pPr>
      <w:jc w:val="right"/>
    </w:pPr>
  </w:p>
  <w:p w14:paraId="43515F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15F19" w14:textId="77777777" w:rsidR="00262EA3" w:rsidRDefault="001E2A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515F23" wp14:editId="43515F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515F1A" w14:textId="77777777" w:rsidR="00262EA3" w:rsidRDefault="001E2AF0" w:rsidP="00A314CF">
    <w:pPr>
      <w:pStyle w:val="FSHNormal"/>
      <w:spacing w:before="40"/>
    </w:pPr>
    <w:sdt>
      <w:sdtPr>
        <w:alias w:val="CC_Noformat_Motionstyp"/>
        <w:tag w:val="CC_Noformat_Motionstyp"/>
        <w:id w:val="1162973129"/>
        <w:lock w:val="sdtContentLocked"/>
        <w15:appearance w15:val="hidden"/>
        <w:text/>
      </w:sdtPr>
      <w:sdtEndPr/>
      <w:sdtContent>
        <w:r w:rsidR="0020733D">
          <w:t>Enskild motion</w:t>
        </w:r>
      </w:sdtContent>
    </w:sdt>
    <w:r w:rsidR="00821B36">
      <w:t xml:space="preserve"> </w:t>
    </w:r>
    <w:sdt>
      <w:sdtPr>
        <w:alias w:val="CC_Noformat_Partikod"/>
        <w:tag w:val="CC_Noformat_Partikod"/>
        <w:id w:val="1471015553"/>
        <w:text/>
      </w:sdtPr>
      <w:sdtEndPr/>
      <w:sdtContent>
        <w:r w:rsidR="00FF5A2B">
          <w:t>M</w:t>
        </w:r>
      </w:sdtContent>
    </w:sdt>
    <w:sdt>
      <w:sdtPr>
        <w:alias w:val="CC_Noformat_Partinummer"/>
        <w:tag w:val="CC_Noformat_Partinummer"/>
        <w:id w:val="-2014525982"/>
        <w:text/>
      </w:sdtPr>
      <w:sdtEndPr/>
      <w:sdtContent>
        <w:r w:rsidR="0078391A">
          <w:t>2181</w:t>
        </w:r>
      </w:sdtContent>
    </w:sdt>
  </w:p>
  <w:p w14:paraId="43515F1B" w14:textId="77777777" w:rsidR="00262EA3" w:rsidRPr="008227B3" w:rsidRDefault="001E2A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515F1C" w14:textId="77777777" w:rsidR="00262EA3" w:rsidRPr="008227B3" w:rsidRDefault="001E2A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733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733D">
          <w:t>:2008</w:t>
        </w:r>
      </w:sdtContent>
    </w:sdt>
  </w:p>
  <w:p w14:paraId="43515F1D" w14:textId="77777777" w:rsidR="00262EA3" w:rsidRDefault="001E2AF0" w:rsidP="00E03A3D">
    <w:pPr>
      <w:pStyle w:val="Motionr"/>
    </w:pPr>
    <w:sdt>
      <w:sdtPr>
        <w:alias w:val="CC_Noformat_Avtext"/>
        <w:tag w:val="CC_Noformat_Avtext"/>
        <w:id w:val="-2020768203"/>
        <w:lock w:val="sdtContentLocked"/>
        <w15:appearance w15:val="hidden"/>
        <w:text/>
      </w:sdtPr>
      <w:sdtEndPr/>
      <w:sdtContent>
        <w:r w:rsidR="0020733D">
          <w:t>av Elisabeth Björnsdotter Rahm och Ann-Britt Åsebol (båda M)</w:t>
        </w:r>
      </w:sdtContent>
    </w:sdt>
  </w:p>
  <w:sdt>
    <w:sdtPr>
      <w:alias w:val="CC_Noformat_Rubtext"/>
      <w:tag w:val="CC_Noformat_Rubtext"/>
      <w:id w:val="-218060500"/>
      <w:lock w:val="sdtLocked"/>
      <w:text/>
    </w:sdtPr>
    <w:sdtEndPr/>
    <w:sdtContent>
      <w:p w14:paraId="43515F1E" w14:textId="77777777" w:rsidR="00262EA3" w:rsidRDefault="00FF5A2B" w:rsidP="00283E0F">
        <w:pPr>
          <w:pStyle w:val="FSHRub2"/>
        </w:pPr>
        <w:r>
          <w:t xml:space="preserve">Vårdmoms förstör vård på lika villkor </w:t>
        </w:r>
      </w:p>
    </w:sdtContent>
  </w:sdt>
  <w:sdt>
    <w:sdtPr>
      <w:alias w:val="CC_Boilerplate_3"/>
      <w:tag w:val="CC_Boilerplate_3"/>
      <w:id w:val="1606463544"/>
      <w:lock w:val="sdtContentLocked"/>
      <w15:appearance w15:val="hidden"/>
      <w:text w:multiLine="1"/>
    </w:sdtPr>
    <w:sdtEndPr/>
    <w:sdtContent>
      <w:p w14:paraId="43515F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F5A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E5"/>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F0"/>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33D"/>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22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E6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2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1D7"/>
    <w:rsid w:val="00782675"/>
    <w:rsid w:val="00782700"/>
    <w:rsid w:val="007830AA"/>
    <w:rsid w:val="007831ED"/>
    <w:rsid w:val="0078357B"/>
    <w:rsid w:val="0078391A"/>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8B"/>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086"/>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A56"/>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8B"/>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A09"/>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D16"/>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A2E"/>
    <w:rsid w:val="00CA5EC4"/>
    <w:rsid w:val="00CA6389"/>
    <w:rsid w:val="00CA699F"/>
    <w:rsid w:val="00CA7301"/>
    <w:rsid w:val="00CA7CF9"/>
    <w:rsid w:val="00CB0385"/>
    <w:rsid w:val="00CB0A61"/>
    <w:rsid w:val="00CB0B7D"/>
    <w:rsid w:val="00CB1448"/>
    <w:rsid w:val="00CB307D"/>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073"/>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2B"/>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515F03"/>
  <w15:chartTrackingRefBased/>
  <w15:docId w15:val="{2BFB5FD8-9F23-4102-B4E2-644E4111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DD5A9C9DDD4B18A950191E83D7AFBB"/>
        <w:category>
          <w:name w:val="Allmänt"/>
          <w:gallery w:val="placeholder"/>
        </w:category>
        <w:types>
          <w:type w:val="bbPlcHdr"/>
        </w:types>
        <w:behaviors>
          <w:behavior w:val="content"/>
        </w:behaviors>
        <w:guid w:val="{0A188D26-16CE-40DB-AE0B-4A49391F1164}"/>
      </w:docPartPr>
      <w:docPartBody>
        <w:p w:rsidR="0021556E" w:rsidRDefault="004F157F">
          <w:pPr>
            <w:pStyle w:val="BADD5A9C9DDD4B18A950191E83D7AFBB"/>
          </w:pPr>
          <w:r w:rsidRPr="005A0A93">
            <w:rPr>
              <w:rStyle w:val="Platshllartext"/>
            </w:rPr>
            <w:t>Förslag till riksdagsbeslut</w:t>
          </w:r>
        </w:p>
      </w:docPartBody>
    </w:docPart>
    <w:docPart>
      <w:docPartPr>
        <w:name w:val="74EF6DFD5938463F8EC0CF6E98DB1D0E"/>
        <w:category>
          <w:name w:val="Allmänt"/>
          <w:gallery w:val="placeholder"/>
        </w:category>
        <w:types>
          <w:type w:val="bbPlcHdr"/>
        </w:types>
        <w:behaviors>
          <w:behavior w:val="content"/>
        </w:behaviors>
        <w:guid w:val="{E7618316-F922-47F0-AE02-86BDAD37AFC0}"/>
      </w:docPartPr>
      <w:docPartBody>
        <w:p w:rsidR="0021556E" w:rsidRDefault="004F157F">
          <w:pPr>
            <w:pStyle w:val="74EF6DFD5938463F8EC0CF6E98DB1D0E"/>
          </w:pPr>
          <w:r w:rsidRPr="005A0A93">
            <w:rPr>
              <w:rStyle w:val="Platshllartext"/>
            </w:rPr>
            <w:t>Motivering</w:t>
          </w:r>
        </w:p>
      </w:docPartBody>
    </w:docPart>
    <w:docPart>
      <w:docPartPr>
        <w:name w:val="BB866B748FF644EBA5CFB333484E8DB9"/>
        <w:category>
          <w:name w:val="Allmänt"/>
          <w:gallery w:val="placeholder"/>
        </w:category>
        <w:types>
          <w:type w:val="bbPlcHdr"/>
        </w:types>
        <w:behaviors>
          <w:behavior w:val="content"/>
        </w:behaviors>
        <w:guid w:val="{A510C517-199A-4D88-A578-843F6D2DD4A6}"/>
      </w:docPartPr>
      <w:docPartBody>
        <w:p w:rsidR="0021556E" w:rsidRDefault="004F157F">
          <w:pPr>
            <w:pStyle w:val="BB866B748FF644EBA5CFB333484E8DB9"/>
          </w:pPr>
          <w:r>
            <w:rPr>
              <w:rStyle w:val="Platshllartext"/>
            </w:rPr>
            <w:t xml:space="preserve"> </w:t>
          </w:r>
        </w:p>
      </w:docPartBody>
    </w:docPart>
    <w:docPart>
      <w:docPartPr>
        <w:name w:val="97FEC26EAE2E440398C1DFA57FC00DCF"/>
        <w:category>
          <w:name w:val="Allmänt"/>
          <w:gallery w:val="placeholder"/>
        </w:category>
        <w:types>
          <w:type w:val="bbPlcHdr"/>
        </w:types>
        <w:behaviors>
          <w:behavior w:val="content"/>
        </w:behaviors>
        <w:guid w:val="{0B399B86-A7D3-4A83-B1FD-BC78BCE12415}"/>
      </w:docPartPr>
      <w:docPartBody>
        <w:p w:rsidR="0021556E" w:rsidRDefault="004F157F">
          <w:pPr>
            <w:pStyle w:val="97FEC26EAE2E440398C1DFA57FC00DCF"/>
          </w:pPr>
          <w:r>
            <w:t xml:space="preserve"> </w:t>
          </w:r>
        </w:p>
      </w:docPartBody>
    </w:docPart>
    <w:docPart>
      <w:docPartPr>
        <w:name w:val="D7CE8A0E8F1D44C39BF1891948525A12"/>
        <w:category>
          <w:name w:val="Allmänt"/>
          <w:gallery w:val="placeholder"/>
        </w:category>
        <w:types>
          <w:type w:val="bbPlcHdr"/>
        </w:types>
        <w:behaviors>
          <w:behavior w:val="content"/>
        </w:behaviors>
        <w:guid w:val="{C150CF57-E018-48C3-8AB8-6C7CA01ECC59}"/>
      </w:docPartPr>
      <w:docPartBody>
        <w:p w:rsidR="00674E27" w:rsidRDefault="00674E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6E"/>
    <w:rsid w:val="0021556E"/>
    <w:rsid w:val="004F157F"/>
    <w:rsid w:val="00562323"/>
    <w:rsid w:val="00674E27"/>
    <w:rsid w:val="00FF1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DD5A9C9DDD4B18A950191E83D7AFBB">
    <w:name w:val="BADD5A9C9DDD4B18A950191E83D7AFBB"/>
  </w:style>
  <w:style w:type="paragraph" w:customStyle="1" w:styleId="10C3129825754D5388B2C22374C29D26">
    <w:name w:val="10C3129825754D5388B2C22374C29D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9A13F83C68451A93375EE0D172ECB7">
    <w:name w:val="2C9A13F83C68451A93375EE0D172ECB7"/>
  </w:style>
  <w:style w:type="paragraph" w:customStyle="1" w:styleId="74EF6DFD5938463F8EC0CF6E98DB1D0E">
    <w:name w:val="74EF6DFD5938463F8EC0CF6E98DB1D0E"/>
  </w:style>
  <w:style w:type="paragraph" w:customStyle="1" w:styleId="5F8B6F39B9AE4B4DA49D3925A2A5DE42">
    <w:name w:val="5F8B6F39B9AE4B4DA49D3925A2A5DE42"/>
  </w:style>
  <w:style w:type="paragraph" w:customStyle="1" w:styleId="EEF524F60E054709B4293FD5879097C8">
    <w:name w:val="EEF524F60E054709B4293FD5879097C8"/>
  </w:style>
  <w:style w:type="paragraph" w:customStyle="1" w:styleId="BB866B748FF644EBA5CFB333484E8DB9">
    <w:name w:val="BB866B748FF644EBA5CFB333484E8DB9"/>
  </w:style>
  <w:style w:type="paragraph" w:customStyle="1" w:styleId="97FEC26EAE2E440398C1DFA57FC00DCF">
    <w:name w:val="97FEC26EAE2E440398C1DFA57FC00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EB014-7319-4031-B961-EFE8EA84518B}"/>
</file>

<file path=customXml/itemProps2.xml><?xml version="1.0" encoding="utf-8"?>
<ds:datastoreItem xmlns:ds="http://schemas.openxmlformats.org/officeDocument/2006/customXml" ds:itemID="{53C1F5B7-CFC9-4AD6-B61C-DC0AAB1C8C8F}"/>
</file>

<file path=customXml/itemProps3.xml><?xml version="1.0" encoding="utf-8"?>
<ds:datastoreItem xmlns:ds="http://schemas.openxmlformats.org/officeDocument/2006/customXml" ds:itemID="{E5B330DE-E82E-47D1-9000-D2513B61D3AD}"/>
</file>

<file path=docProps/app.xml><?xml version="1.0" encoding="utf-8"?>
<Properties xmlns="http://schemas.openxmlformats.org/officeDocument/2006/extended-properties" xmlns:vt="http://schemas.openxmlformats.org/officeDocument/2006/docPropsVTypes">
  <Template>Normal</Template>
  <TotalTime>6</TotalTime>
  <Pages>2</Pages>
  <Words>323</Words>
  <Characters>1772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M2181 Vårdmoms förstör vård på lika villkor</vt:lpstr>
      <vt:lpstr>
      </vt:lpstr>
    </vt:vector>
  </TitlesOfParts>
  <Company>Sveriges riksdag</Company>
  <LinksUpToDate>false</LinksUpToDate>
  <CharactersWithSpaces>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