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FE4" w:rsidRPr="0056639C" w:rsidRDefault="00445FE4">
      <w:pPr>
        <w:pStyle w:val="Hemstlrubrik"/>
        <w:shd w:val="clear" w:color="000000" w:fill="auto"/>
      </w:pPr>
      <w:r w:rsidRPr="0056639C">
        <w:t>Förslag till riksdagsbeslut</w:t>
      </w:r>
    </w:p>
    <w:p w:rsidR="00EA43A7" w:rsidRPr="0056639C" w:rsidRDefault="00EA43A7">
      <w:pPr>
        <w:pStyle w:val="Hemstlatt"/>
        <w:numPr>
          <w:ilvl w:val="0"/>
          <w:numId w:val="0"/>
        </w:numPr>
        <w:shd w:val="clear" w:color="000000" w:fill="auto"/>
      </w:pPr>
      <w:r w:rsidRPr="0056639C">
        <w:t>Riksdagen anvisar med följande ändringar i förhålla</w:t>
      </w:r>
      <w:r w:rsidRPr="0056639C">
        <w:t>n</w:t>
      </w:r>
      <w:r w:rsidRPr="0056639C">
        <w:t>de till regeringens förslag anslagen under utgiftsområde 23 Jord- och skog</w:t>
      </w:r>
      <w:r w:rsidRPr="0056639C">
        <w:t>s</w:t>
      </w:r>
      <w:r w:rsidRPr="0056639C">
        <w:t>bruk, fiske med anslutande näringar m.m. enligt i motionen redovisad up</w:t>
      </w:r>
      <w:r w:rsidRPr="0056639C">
        <w:t>p</w:t>
      </w:r>
      <w:r w:rsidRPr="0056639C">
        <w:t>ställning.</w:t>
      </w:r>
    </w:p>
    <w:tbl>
      <w:tblPr>
        <w:tblW w:w="589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94"/>
        <w:gridCol w:w="2078"/>
        <w:gridCol w:w="1726"/>
        <w:gridCol w:w="1399"/>
      </w:tblGrid>
      <w:tr w:rsidR="003D7209" w:rsidRPr="0056639C">
        <w:trPr>
          <w:trHeight w:val="420"/>
        </w:trPr>
        <w:tc>
          <w:tcPr>
            <w:tcW w:w="729" w:type="dxa"/>
            <w:tcBorders>
              <w:top w:val="single" w:sz="4" w:space="0" w:color="auto"/>
              <w:bottom w:val="single" w:sz="4" w:space="0" w:color="auto"/>
            </w:tcBorders>
          </w:tcPr>
          <w:p w:rsidR="00EA43A7" w:rsidRPr="0056639C" w:rsidRDefault="00EA43A7">
            <w:pPr>
              <w:shd w:val="clear" w:color="000000" w:fill="auto"/>
              <w:spacing w:line="200" w:lineRule="exact"/>
              <w:rPr>
                <w:b/>
                <w:bCs/>
                <w:color w:val="000000"/>
                <w:sz w:val="16"/>
                <w:szCs w:val="16"/>
              </w:rPr>
            </w:pPr>
            <w:r w:rsidRPr="0056639C">
              <w:rPr>
                <w:b/>
                <w:bCs/>
                <w:color w:val="000000"/>
                <w:sz w:val="16"/>
                <w:szCs w:val="16"/>
              </w:rPr>
              <w:t>UO 23</w:t>
            </w:r>
          </w:p>
        </w:tc>
        <w:tc>
          <w:tcPr>
            <w:tcW w:w="2202" w:type="dxa"/>
            <w:tcBorders>
              <w:top w:val="single" w:sz="4" w:space="0" w:color="auto"/>
              <w:bottom w:val="single" w:sz="4" w:space="0" w:color="auto"/>
            </w:tcBorders>
          </w:tcPr>
          <w:p w:rsidR="00EA43A7" w:rsidRPr="0056639C" w:rsidRDefault="00EA43A7">
            <w:pPr>
              <w:shd w:val="clear" w:color="000000" w:fill="auto"/>
              <w:spacing w:line="200" w:lineRule="exact"/>
              <w:rPr>
                <w:b/>
                <w:bCs/>
                <w:color w:val="000000"/>
                <w:sz w:val="16"/>
                <w:szCs w:val="16"/>
              </w:rPr>
            </w:pPr>
            <w:r w:rsidRPr="0056639C">
              <w:rPr>
                <w:b/>
                <w:sz w:val="16"/>
                <w:szCs w:val="16"/>
              </w:rPr>
              <w:t>Jord- och skogsbruk, fiske m.m.</w:t>
            </w:r>
          </w:p>
        </w:tc>
        <w:tc>
          <w:tcPr>
            <w:tcW w:w="1827" w:type="dxa"/>
            <w:tcBorders>
              <w:top w:val="single" w:sz="4" w:space="0" w:color="auto"/>
              <w:bottom w:val="single" w:sz="4" w:space="0" w:color="auto"/>
            </w:tcBorders>
          </w:tcPr>
          <w:p w:rsidR="00EA43A7" w:rsidRPr="0056639C" w:rsidRDefault="00EA43A7">
            <w:pPr>
              <w:shd w:val="clear" w:color="000000" w:fill="auto"/>
              <w:spacing w:line="200" w:lineRule="exact"/>
              <w:jc w:val="center"/>
              <w:rPr>
                <w:b/>
                <w:bCs/>
                <w:color w:val="000000"/>
                <w:sz w:val="16"/>
                <w:szCs w:val="16"/>
              </w:rPr>
            </w:pPr>
            <w:r w:rsidRPr="0056639C">
              <w:rPr>
                <w:b/>
                <w:bCs/>
                <w:color w:val="000000"/>
                <w:sz w:val="16"/>
                <w:szCs w:val="16"/>
              </w:rPr>
              <w:t>Regeringens förslag</w:t>
            </w:r>
          </w:p>
        </w:tc>
        <w:tc>
          <w:tcPr>
            <w:tcW w:w="1479" w:type="dxa"/>
            <w:tcBorders>
              <w:top w:val="single" w:sz="4" w:space="0" w:color="auto"/>
              <w:bottom w:val="single" w:sz="4" w:space="0" w:color="auto"/>
            </w:tcBorders>
          </w:tcPr>
          <w:p w:rsidR="00EA43A7" w:rsidRPr="0056639C" w:rsidRDefault="00EA43A7">
            <w:pPr>
              <w:shd w:val="clear" w:color="000000" w:fill="auto"/>
              <w:spacing w:line="200" w:lineRule="exact"/>
              <w:jc w:val="center"/>
              <w:rPr>
                <w:b/>
                <w:bCs/>
                <w:color w:val="000000"/>
                <w:sz w:val="16"/>
                <w:szCs w:val="16"/>
              </w:rPr>
            </w:pPr>
            <w:r w:rsidRPr="0056639C">
              <w:rPr>
                <w:b/>
                <w:bCs/>
                <w:color w:val="000000"/>
                <w:sz w:val="16"/>
                <w:szCs w:val="16"/>
              </w:rPr>
              <w:t>Förändring</w:t>
            </w:r>
          </w:p>
        </w:tc>
      </w:tr>
      <w:tr w:rsidR="003D7209" w:rsidRPr="0056639C">
        <w:trPr>
          <w:trHeight w:val="319"/>
        </w:trPr>
        <w:tc>
          <w:tcPr>
            <w:tcW w:w="729" w:type="dxa"/>
            <w:tcBorders>
              <w:top w:val="single" w:sz="4" w:space="0" w:color="auto"/>
            </w:tcBorders>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A 41:1</w:t>
            </w:r>
          </w:p>
        </w:tc>
        <w:tc>
          <w:tcPr>
            <w:tcW w:w="2202" w:type="dxa"/>
            <w:tcBorders>
              <w:top w:val="single" w:sz="4" w:space="0" w:color="auto"/>
            </w:tcBorders>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Skogsstyrelsen</w:t>
            </w:r>
          </w:p>
        </w:tc>
        <w:tc>
          <w:tcPr>
            <w:tcW w:w="1827" w:type="dxa"/>
            <w:tcBorders>
              <w:top w:val="single" w:sz="4" w:space="0" w:color="auto"/>
            </w:tcBorders>
          </w:tcPr>
          <w:p w:rsidR="00EA43A7" w:rsidRPr="0056639C" w:rsidRDefault="00EA43A7">
            <w:pPr>
              <w:shd w:val="clear" w:color="000000" w:fill="auto"/>
              <w:spacing w:before="60" w:line="200" w:lineRule="exact"/>
              <w:ind w:right="473"/>
              <w:jc w:val="right"/>
              <w:rPr>
                <w:bCs/>
                <w:color w:val="000000"/>
                <w:sz w:val="16"/>
                <w:szCs w:val="16"/>
              </w:rPr>
            </w:pPr>
            <w:r w:rsidRPr="0056639C">
              <w:rPr>
                <w:bCs/>
                <w:color w:val="000000"/>
                <w:sz w:val="16"/>
                <w:szCs w:val="16"/>
              </w:rPr>
              <w:t>326 014</w:t>
            </w:r>
          </w:p>
        </w:tc>
        <w:tc>
          <w:tcPr>
            <w:tcW w:w="1479" w:type="dxa"/>
            <w:tcBorders>
              <w:top w:val="single" w:sz="4" w:space="0" w:color="auto"/>
            </w:tcBorders>
          </w:tcPr>
          <w:p w:rsidR="00EA43A7" w:rsidRPr="0056639C" w:rsidRDefault="00EA43A7">
            <w:pPr>
              <w:shd w:val="clear" w:color="000000" w:fill="auto"/>
              <w:spacing w:before="60" w:line="200" w:lineRule="exact"/>
              <w:ind w:right="392"/>
              <w:jc w:val="right"/>
              <w:rPr>
                <w:bCs/>
                <w:color w:val="000000"/>
                <w:sz w:val="16"/>
                <w:szCs w:val="16"/>
              </w:rPr>
            </w:pPr>
            <w:r w:rsidRPr="0056639C">
              <w:rPr>
                <w:bCs/>
                <w:color w:val="000000"/>
                <w:sz w:val="16"/>
                <w:szCs w:val="16"/>
              </w:rPr>
              <w:t>–60 000</w:t>
            </w:r>
          </w:p>
        </w:tc>
      </w:tr>
      <w:tr w:rsidR="003D7209" w:rsidRPr="0056639C">
        <w:trPr>
          <w:trHeight w:val="319"/>
        </w:trPr>
        <w:tc>
          <w:tcPr>
            <w:tcW w:w="729" w:type="dxa"/>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A 41:2</w:t>
            </w:r>
          </w:p>
        </w:tc>
        <w:tc>
          <w:tcPr>
            <w:tcW w:w="2202" w:type="dxa"/>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Insatser för skogsbruket</w:t>
            </w:r>
          </w:p>
        </w:tc>
        <w:tc>
          <w:tcPr>
            <w:tcW w:w="1827" w:type="dxa"/>
          </w:tcPr>
          <w:p w:rsidR="00EA43A7" w:rsidRPr="0056639C" w:rsidRDefault="00EA43A7">
            <w:pPr>
              <w:shd w:val="clear" w:color="000000" w:fill="auto"/>
              <w:spacing w:before="60" w:line="200" w:lineRule="exact"/>
              <w:ind w:right="473"/>
              <w:jc w:val="right"/>
              <w:rPr>
                <w:bCs/>
                <w:color w:val="000000"/>
                <w:sz w:val="16"/>
                <w:szCs w:val="16"/>
              </w:rPr>
            </w:pPr>
            <w:r w:rsidRPr="0056639C">
              <w:rPr>
                <w:bCs/>
                <w:color w:val="000000"/>
                <w:sz w:val="16"/>
                <w:szCs w:val="16"/>
              </w:rPr>
              <w:t>519 873</w:t>
            </w:r>
          </w:p>
        </w:tc>
        <w:tc>
          <w:tcPr>
            <w:tcW w:w="1479" w:type="dxa"/>
          </w:tcPr>
          <w:p w:rsidR="00EA43A7" w:rsidRPr="0056639C" w:rsidRDefault="00EA43A7">
            <w:pPr>
              <w:shd w:val="clear" w:color="000000" w:fill="auto"/>
              <w:spacing w:before="60" w:line="200" w:lineRule="exact"/>
              <w:ind w:right="392"/>
              <w:jc w:val="right"/>
              <w:rPr>
                <w:bCs/>
                <w:color w:val="000000"/>
                <w:sz w:val="16"/>
                <w:szCs w:val="16"/>
              </w:rPr>
            </w:pPr>
            <w:r w:rsidRPr="0056639C">
              <w:rPr>
                <w:bCs/>
                <w:color w:val="000000"/>
                <w:sz w:val="16"/>
                <w:szCs w:val="16"/>
              </w:rPr>
              <w:t>50 000</w:t>
            </w:r>
          </w:p>
        </w:tc>
      </w:tr>
      <w:tr w:rsidR="003D7209" w:rsidRPr="0056639C">
        <w:trPr>
          <w:trHeight w:val="319"/>
        </w:trPr>
        <w:tc>
          <w:tcPr>
            <w:tcW w:w="729" w:type="dxa"/>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A 42:5</w:t>
            </w:r>
          </w:p>
        </w:tc>
        <w:tc>
          <w:tcPr>
            <w:tcW w:w="2202" w:type="dxa"/>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Ersättning för viltskador</w:t>
            </w:r>
          </w:p>
        </w:tc>
        <w:tc>
          <w:tcPr>
            <w:tcW w:w="1827" w:type="dxa"/>
          </w:tcPr>
          <w:p w:rsidR="00EA43A7" w:rsidRPr="0056639C" w:rsidRDefault="00EA43A7">
            <w:pPr>
              <w:shd w:val="clear" w:color="000000" w:fill="auto"/>
              <w:spacing w:before="60" w:line="200" w:lineRule="exact"/>
              <w:ind w:right="473"/>
              <w:jc w:val="right"/>
              <w:rPr>
                <w:bCs/>
                <w:color w:val="000000"/>
                <w:sz w:val="16"/>
                <w:szCs w:val="16"/>
              </w:rPr>
            </w:pPr>
            <w:r w:rsidRPr="0056639C">
              <w:rPr>
                <w:bCs/>
                <w:color w:val="000000"/>
                <w:sz w:val="16"/>
                <w:szCs w:val="16"/>
              </w:rPr>
              <w:t>10 000</w:t>
            </w:r>
          </w:p>
        </w:tc>
        <w:tc>
          <w:tcPr>
            <w:tcW w:w="1479" w:type="dxa"/>
          </w:tcPr>
          <w:p w:rsidR="00EA43A7" w:rsidRPr="0056639C" w:rsidRDefault="00EA43A7">
            <w:pPr>
              <w:shd w:val="clear" w:color="000000" w:fill="auto"/>
              <w:spacing w:before="60" w:line="200" w:lineRule="exact"/>
              <w:ind w:right="392"/>
              <w:jc w:val="right"/>
              <w:rPr>
                <w:bCs/>
                <w:color w:val="000000"/>
                <w:sz w:val="16"/>
                <w:szCs w:val="16"/>
              </w:rPr>
            </w:pPr>
            <w:r w:rsidRPr="0056639C">
              <w:rPr>
                <w:bCs/>
                <w:color w:val="000000"/>
                <w:sz w:val="16"/>
                <w:szCs w:val="16"/>
              </w:rPr>
              <w:t>10 000</w:t>
            </w:r>
          </w:p>
        </w:tc>
      </w:tr>
      <w:tr w:rsidR="003D7209" w:rsidRPr="0056639C">
        <w:trPr>
          <w:trHeight w:val="319"/>
        </w:trPr>
        <w:tc>
          <w:tcPr>
            <w:tcW w:w="729" w:type="dxa"/>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A 42:6</w:t>
            </w:r>
          </w:p>
        </w:tc>
        <w:tc>
          <w:tcPr>
            <w:tcW w:w="2202" w:type="dxa"/>
          </w:tcPr>
          <w:p w:rsidR="00EA43A7" w:rsidRPr="0056639C" w:rsidRDefault="00EA43A7">
            <w:pPr>
              <w:shd w:val="clear" w:color="000000" w:fill="auto"/>
              <w:spacing w:before="60" w:line="200" w:lineRule="exact"/>
              <w:rPr>
                <w:bCs/>
                <w:color w:val="000000"/>
                <w:sz w:val="16"/>
                <w:szCs w:val="16"/>
              </w:rPr>
            </w:pPr>
            <w:r w:rsidRPr="0056639C">
              <w:rPr>
                <w:bCs/>
                <w:color w:val="000000"/>
                <w:sz w:val="16"/>
                <w:szCs w:val="16"/>
              </w:rPr>
              <w:t>Djurskyddsmyndigheten</w:t>
            </w:r>
          </w:p>
        </w:tc>
        <w:tc>
          <w:tcPr>
            <w:tcW w:w="1827" w:type="dxa"/>
          </w:tcPr>
          <w:p w:rsidR="00EA43A7" w:rsidRPr="0056639C" w:rsidRDefault="00EA43A7">
            <w:pPr>
              <w:shd w:val="clear" w:color="000000" w:fill="auto"/>
              <w:spacing w:before="60" w:line="200" w:lineRule="exact"/>
              <w:ind w:right="473"/>
              <w:jc w:val="right"/>
              <w:rPr>
                <w:bCs/>
                <w:color w:val="000000"/>
                <w:sz w:val="16"/>
                <w:szCs w:val="16"/>
              </w:rPr>
            </w:pPr>
            <w:r w:rsidRPr="0056639C">
              <w:rPr>
                <w:bCs/>
                <w:color w:val="000000"/>
                <w:sz w:val="16"/>
                <w:szCs w:val="16"/>
              </w:rPr>
              <w:t>46 054</w:t>
            </w:r>
          </w:p>
        </w:tc>
        <w:tc>
          <w:tcPr>
            <w:tcW w:w="1479" w:type="dxa"/>
          </w:tcPr>
          <w:p w:rsidR="00EA43A7" w:rsidRPr="0056639C" w:rsidRDefault="00EA43A7">
            <w:pPr>
              <w:shd w:val="clear" w:color="000000" w:fill="auto"/>
              <w:spacing w:before="60" w:line="200" w:lineRule="exact"/>
              <w:ind w:right="392"/>
              <w:jc w:val="right"/>
              <w:rPr>
                <w:bCs/>
                <w:color w:val="000000"/>
                <w:sz w:val="16"/>
                <w:szCs w:val="16"/>
              </w:rPr>
            </w:pPr>
            <w:r w:rsidRPr="0056639C">
              <w:rPr>
                <w:bCs/>
                <w:color w:val="000000"/>
                <w:sz w:val="16"/>
                <w:szCs w:val="16"/>
              </w:rPr>
              <w:t>48 000</w:t>
            </w:r>
          </w:p>
        </w:tc>
      </w:tr>
      <w:tr w:rsidR="003D7209" w:rsidRPr="0056639C">
        <w:trPr>
          <w:trHeight w:val="319"/>
        </w:trPr>
        <w:tc>
          <w:tcPr>
            <w:tcW w:w="729" w:type="dxa"/>
          </w:tcPr>
          <w:p w:rsidR="00EA43A7" w:rsidRPr="0056639C" w:rsidRDefault="00EA43A7">
            <w:pPr>
              <w:shd w:val="clear" w:color="000000" w:fill="auto"/>
              <w:spacing w:before="60" w:line="200" w:lineRule="exact"/>
              <w:rPr>
                <w:b/>
                <w:bCs/>
                <w:color w:val="000000"/>
                <w:sz w:val="16"/>
                <w:szCs w:val="16"/>
              </w:rPr>
            </w:pPr>
          </w:p>
        </w:tc>
        <w:tc>
          <w:tcPr>
            <w:tcW w:w="2202" w:type="dxa"/>
          </w:tcPr>
          <w:p w:rsidR="00EA43A7" w:rsidRPr="0056639C" w:rsidRDefault="00EA43A7">
            <w:pPr>
              <w:shd w:val="clear" w:color="000000" w:fill="auto"/>
              <w:spacing w:before="60" w:line="200" w:lineRule="exact"/>
              <w:rPr>
                <w:b/>
                <w:bCs/>
                <w:color w:val="000000"/>
                <w:sz w:val="16"/>
                <w:szCs w:val="16"/>
              </w:rPr>
            </w:pPr>
            <w:r w:rsidRPr="0056639C">
              <w:rPr>
                <w:b/>
                <w:bCs/>
                <w:color w:val="000000"/>
                <w:sz w:val="16"/>
                <w:szCs w:val="16"/>
              </w:rPr>
              <w:t>Summa för utgiftsområdet</w:t>
            </w:r>
          </w:p>
        </w:tc>
        <w:tc>
          <w:tcPr>
            <w:tcW w:w="1827" w:type="dxa"/>
          </w:tcPr>
          <w:p w:rsidR="00EA43A7" w:rsidRPr="0056639C" w:rsidRDefault="00EA43A7">
            <w:pPr>
              <w:shd w:val="clear" w:color="000000" w:fill="auto"/>
              <w:spacing w:before="60" w:line="200" w:lineRule="exact"/>
              <w:ind w:right="473"/>
              <w:jc w:val="right"/>
              <w:rPr>
                <w:b/>
                <w:bCs/>
                <w:color w:val="000000"/>
                <w:sz w:val="16"/>
                <w:szCs w:val="16"/>
              </w:rPr>
            </w:pPr>
            <w:r w:rsidRPr="0056639C">
              <w:rPr>
                <w:b/>
                <w:bCs/>
                <w:color w:val="000000"/>
                <w:sz w:val="16"/>
                <w:szCs w:val="16"/>
              </w:rPr>
              <w:t>1 227 955</w:t>
            </w:r>
          </w:p>
        </w:tc>
        <w:tc>
          <w:tcPr>
            <w:tcW w:w="1479" w:type="dxa"/>
          </w:tcPr>
          <w:p w:rsidR="00EA43A7" w:rsidRPr="0056639C" w:rsidRDefault="00EA43A7">
            <w:pPr>
              <w:shd w:val="clear" w:color="000000" w:fill="auto"/>
              <w:spacing w:before="60" w:line="200" w:lineRule="exact"/>
              <w:ind w:right="392"/>
              <w:jc w:val="right"/>
              <w:rPr>
                <w:b/>
                <w:bCs/>
                <w:color w:val="000000"/>
                <w:sz w:val="16"/>
                <w:szCs w:val="16"/>
              </w:rPr>
            </w:pPr>
            <w:r w:rsidRPr="0056639C">
              <w:rPr>
                <w:b/>
                <w:bCs/>
                <w:color w:val="000000"/>
                <w:sz w:val="16"/>
                <w:szCs w:val="16"/>
              </w:rPr>
              <w:t>48 000</w:t>
            </w:r>
          </w:p>
        </w:tc>
      </w:tr>
    </w:tbl>
    <w:p w:rsidR="00EA43A7" w:rsidRPr="0056639C" w:rsidRDefault="00EA43A7">
      <w:pPr>
        <w:shd w:val="clear" w:color="000000" w:fill="auto"/>
      </w:pPr>
    </w:p>
    <w:p w:rsidR="00794198" w:rsidRPr="0056639C" w:rsidRDefault="00794198">
      <w:pPr>
        <w:pStyle w:val="Rubrik1"/>
        <w:shd w:val="clear" w:color="000000" w:fill="auto"/>
        <w:spacing w:before="360"/>
      </w:pPr>
      <w:r w:rsidRPr="0056639C">
        <w:t>Sammanfattning av vänsterpartiets förslag</w:t>
      </w:r>
    </w:p>
    <w:p w:rsidR="00794198" w:rsidRPr="0056639C" w:rsidRDefault="00794198">
      <w:pPr>
        <w:shd w:val="clear" w:color="000000" w:fill="auto"/>
      </w:pPr>
      <w:r w:rsidRPr="0056639C">
        <w:t>Vänsterpartiet föreslår att rådgivningen vid Skogsstyrelsen finansieras via avgifter. Detta möjliggör bl.a. en fortsatt satsning på Gröna jobb. Vi vill öka skyddet av skog för den biologiska mångfalden genom naturvårdsavtal och biotopskydd. Regeringens nedläggning av Djurskyddsmyndigheten avvisas och ett bidrag lämnas för förebyggande åtgärder mot rovdjursangrepp.</w:t>
      </w:r>
    </w:p>
    <w:p w:rsidR="00A73C50" w:rsidRPr="0056639C" w:rsidRDefault="00021BE8">
      <w:pPr>
        <w:pStyle w:val="Rubrik2"/>
        <w:shd w:val="clear" w:color="000000" w:fill="auto"/>
      </w:pPr>
      <w:r w:rsidRPr="0056639C">
        <w:t>Skogsstyrelsen</w:t>
      </w:r>
    </w:p>
    <w:p w:rsidR="00213B92" w:rsidRPr="0056639C" w:rsidRDefault="00A6651D">
      <w:pPr>
        <w:shd w:val="clear" w:color="000000" w:fill="auto"/>
        <w:autoSpaceDE w:val="0"/>
        <w:autoSpaceDN w:val="0"/>
        <w:adjustRightInd w:val="0"/>
      </w:pPr>
      <w:r w:rsidRPr="0056639C">
        <w:t xml:space="preserve">Vänsterpartiet föreslår </w:t>
      </w:r>
      <w:r w:rsidR="0084238F" w:rsidRPr="0056639C">
        <w:t>att rådgivningsverksamheten vid myndigheten avgift</w:t>
      </w:r>
      <w:r w:rsidR="0084238F" w:rsidRPr="0056639C">
        <w:t>s</w:t>
      </w:r>
      <w:r w:rsidR="0084238F" w:rsidRPr="0056639C">
        <w:t>beläggs vilket mots</w:t>
      </w:r>
      <w:r w:rsidR="009E0752" w:rsidRPr="0056639C">
        <w:t xml:space="preserve">varar en anslagsminskning med </w:t>
      </w:r>
      <w:smartTag w:uri="urn:schemas-microsoft-com:office:smarttags" w:element="metricconverter">
        <w:smartTagPr>
          <w:attr w:name="ProductID" w:val="120 m"/>
        </w:smartTagPr>
        <w:r w:rsidR="009E0752" w:rsidRPr="0056639C">
          <w:t>12</w:t>
        </w:r>
        <w:r w:rsidR="0084238F" w:rsidRPr="0056639C">
          <w:t>0 m</w:t>
        </w:r>
        <w:r w:rsidR="003A696A" w:rsidRPr="0056639C">
          <w:t>n</w:t>
        </w:r>
      </w:smartTag>
      <w:r w:rsidR="0084238F" w:rsidRPr="0056639C">
        <w:t xml:space="preserve">kr per år 2007–2009. Detta möjliggör bl.a. en satsning på </w:t>
      </w:r>
      <w:smartTag w:uri="urn:schemas-microsoft-com:office:smarttags" w:element="metricconverter">
        <w:smartTagPr>
          <w:attr w:name="ProductID" w:val="60 m"/>
        </w:smartTagPr>
        <w:r w:rsidR="0084238F" w:rsidRPr="0056639C">
          <w:t>60 m</w:t>
        </w:r>
        <w:r w:rsidR="003A696A" w:rsidRPr="0056639C">
          <w:t>n</w:t>
        </w:r>
      </w:smartTag>
      <w:r w:rsidR="0084238F" w:rsidRPr="0056639C">
        <w:t xml:space="preserve">kr samma period för att </w:t>
      </w:r>
      <w:r w:rsidR="0084238F" w:rsidRPr="0056639C">
        <w:lastRenderedPageBreak/>
        <w:t>ku</w:t>
      </w:r>
      <w:r w:rsidR="0084238F" w:rsidRPr="0056639C">
        <w:t>n</w:t>
      </w:r>
      <w:r w:rsidR="0084238F" w:rsidRPr="0056639C">
        <w:t>na fortsätta med</w:t>
      </w:r>
      <w:r w:rsidR="00213B92" w:rsidRPr="0056639C">
        <w:t xml:space="preserve"> stödet till arbetsmarknadsåtgärden </w:t>
      </w:r>
      <w:r w:rsidR="0084238F" w:rsidRPr="0056639C">
        <w:t xml:space="preserve">Gröna jobb </w:t>
      </w:r>
      <w:r w:rsidR="00213B92" w:rsidRPr="0056639C">
        <w:t>inom vilken personer långt ifrån arbetsmarknaden utför väsentliga uppgifter för att nå de skogspolitiska målen. En stor del av de</w:t>
      </w:r>
      <w:r w:rsidR="003A696A" w:rsidRPr="0056639C">
        <w:t>m</w:t>
      </w:r>
      <w:r w:rsidR="00213B92" w:rsidRPr="0056639C">
        <w:t xml:space="preserve"> som omfattats av denna satsning har sedan kunnat gå vidare till arbeten eller studier.</w:t>
      </w:r>
    </w:p>
    <w:p w:rsidR="0005522F" w:rsidRPr="0056639C" w:rsidRDefault="00213B92">
      <w:pPr>
        <w:pStyle w:val="Rubrik2"/>
        <w:shd w:val="clear" w:color="000000" w:fill="auto"/>
      </w:pPr>
      <w:r w:rsidRPr="0056639C">
        <w:t>Insatser för skogsbruket</w:t>
      </w:r>
    </w:p>
    <w:p w:rsidR="00213B92" w:rsidRPr="0056639C" w:rsidRDefault="00213B92">
      <w:pPr>
        <w:shd w:val="clear" w:color="000000" w:fill="auto"/>
      </w:pPr>
      <w:r w:rsidRPr="0056639C">
        <w:t xml:space="preserve">Behovet är stort att med olika metoder skydda skog för att öka den biologiska mångfalden. Vänsterpartiet avsätter </w:t>
      </w:r>
      <w:smartTag w:uri="urn:schemas-microsoft-com:office:smarttags" w:element="metricconverter">
        <w:smartTagPr>
          <w:attr w:name="ProductID" w:val="50 m"/>
        </w:smartTagPr>
        <w:r w:rsidRPr="0056639C">
          <w:t>50 m</w:t>
        </w:r>
        <w:r w:rsidR="003A696A" w:rsidRPr="0056639C">
          <w:t>n</w:t>
        </w:r>
      </w:smartTag>
      <w:r w:rsidRPr="0056639C">
        <w:t>kr per år 2007–2009 för natu</w:t>
      </w:r>
      <w:r w:rsidRPr="0056639C">
        <w:t>r</w:t>
      </w:r>
      <w:r w:rsidRPr="0056639C">
        <w:t>vårdsavtal och biotopskydd.</w:t>
      </w:r>
    </w:p>
    <w:p w:rsidR="0005522F" w:rsidRPr="0056639C" w:rsidRDefault="00213B92">
      <w:pPr>
        <w:pStyle w:val="Rubrik2"/>
        <w:shd w:val="clear" w:color="000000" w:fill="auto"/>
      </w:pPr>
      <w:r w:rsidRPr="0056639C">
        <w:t>Djurskyddsmyndigheten</w:t>
      </w:r>
    </w:p>
    <w:p w:rsidR="00800F77" w:rsidRPr="0056639C" w:rsidRDefault="00F920F9">
      <w:pPr>
        <w:shd w:val="clear" w:color="000000" w:fill="auto"/>
      </w:pPr>
      <w:r w:rsidRPr="0056639C">
        <w:t xml:space="preserve">Vänsterpartiet </w:t>
      </w:r>
      <w:r w:rsidR="00213B92" w:rsidRPr="0056639C">
        <w:t xml:space="preserve">avvisar med </w:t>
      </w:r>
      <w:r w:rsidR="00800F77" w:rsidRPr="0056639C">
        <w:t xml:space="preserve">kraft </w:t>
      </w:r>
      <w:r w:rsidR="00213B92" w:rsidRPr="0056639C">
        <w:t xml:space="preserve">regeringens förslag att lägga ned </w:t>
      </w:r>
      <w:r w:rsidR="0072775B" w:rsidRPr="0056639C">
        <w:t>Dju</w:t>
      </w:r>
      <w:r w:rsidR="0072775B" w:rsidRPr="0056639C">
        <w:t>r</w:t>
      </w:r>
      <w:r w:rsidR="0072775B" w:rsidRPr="0056639C">
        <w:t>skyddsmyndigheten</w:t>
      </w:r>
      <w:r w:rsidR="00213B92" w:rsidRPr="0056639C">
        <w:t xml:space="preserve">. </w:t>
      </w:r>
      <w:r w:rsidR="00800F77" w:rsidRPr="0056639C">
        <w:t xml:space="preserve">Vi anvisar därför relativt regeringen 48, 95,8 respektive </w:t>
      </w:r>
      <w:smartTag w:uri="urn:schemas-microsoft-com:office:smarttags" w:element="metricconverter">
        <w:smartTagPr>
          <w:attr w:name="ProductID" w:val="97,5 m"/>
        </w:smartTagPr>
        <w:r w:rsidR="00800F77" w:rsidRPr="0056639C">
          <w:t>97,5 m</w:t>
        </w:r>
        <w:r w:rsidR="003A696A" w:rsidRPr="0056639C">
          <w:t>n</w:t>
        </w:r>
      </w:smartTag>
      <w:r w:rsidR="00800F77" w:rsidRPr="0056639C">
        <w:t>kr för åren 2007, 2008 och 2009.</w:t>
      </w:r>
    </w:p>
    <w:p w:rsidR="00956EF0" w:rsidRPr="0056639C" w:rsidRDefault="00800F77">
      <w:pPr>
        <w:pStyle w:val="Rubrik2"/>
        <w:shd w:val="clear" w:color="000000" w:fill="auto"/>
      </w:pPr>
      <w:r w:rsidRPr="0056639C">
        <w:t>Ersättning för viltskador</w:t>
      </w:r>
    </w:p>
    <w:p w:rsidR="00800F77" w:rsidRPr="0056639C" w:rsidRDefault="00956EF0">
      <w:pPr>
        <w:shd w:val="clear" w:color="000000" w:fill="auto"/>
        <w:rPr>
          <w:bCs/>
          <w:color w:val="000000"/>
        </w:rPr>
      </w:pPr>
      <w:r w:rsidRPr="0056639C">
        <w:rPr>
          <w:bCs/>
          <w:color w:val="000000"/>
        </w:rPr>
        <w:t xml:space="preserve">Vi anslår </w:t>
      </w:r>
      <w:smartTag w:uri="urn:schemas-microsoft-com:office:smarttags" w:element="metricconverter">
        <w:smartTagPr>
          <w:attr w:name="ProductID" w:val="10 m"/>
        </w:smartTagPr>
        <w:r w:rsidR="00800F77" w:rsidRPr="0056639C">
          <w:rPr>
            <w:bCs/>
            <w:color w:val="000000"/>
          </w:rPr>
          <w:t>1</w:t>
        </w:r>
        <w:r w:rsidRPr="0056639C">
          <w:rPr>
            <w:bCs/>
            <w:color w:val="000000"/>
          </w:rPr>
          <w:t>0 m</w:t>
        </w:r>
        <w:r w:rsidR="003A696A" w:rsidRPr="0056639C">
          <w:rPr>
            <w:bCs/>
            <w:color w:val="000000"/>
          </w:rPr>
          <w:t>n</w:t>
        </w:r>
      </w:smartTag>
      <w:r w:rsidRPr="0056639C">
        <w:rPr>
          <w:bCs/>
          <w:color w:val="000000"/>
        </w:rPr>
        <w:t xml:space="preserve">kr per år 2007–2009 så att </w:t>
      </w:r>
      <w:r w:rsidR="00800F77" w:rsidRPr="0056639C">
        <w:rPr>
          <w:bCs/>
          <w:color w:val="000000"/>
        </w:rPr>
        <w:t>bidrag kan lämnas till förebygga</w:t>
      </w:r>
      <w:r w:rsidR="00800F77" w:rsidRPr="0056639C">
        <w:rPr>
          <w:bCs/>
          <w:color w:val="000000"/>
        </w:rPr>
        <w:t>n</w:t>
      </w:r>
      <w:r w:rsidR="00800F77" w:rsidRPr="0056639C">
        <w:rPr>
          <w:bCs/>
          <w:color w:val="000000"/>
        </w:rPr>
        <w:t>de åtgärder mot rovdjursangrepp på tamboskap.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39C">
        <w:trPr>
          <w:cantSplit/>
        </w:trPr>
        <w:tc>
          <w:tcPr>
            <w:tcW w:w="3046" w:type="dxa"/>
          </w:tcPr>
          <w:p w:rsidR="00EA43A7" w:rsidRPr="0056639C" w:rsidRDefault="00EA43A7">
            <w:pPr>
              <w:pStyle w:val="UnderskriftDatum"/>
              <w:shd w:val="clear" w:color="000000" w:fill="auto"/>
              <w:spacing w:before="240"/>
            </w:pPr>
            <w:r w:rsidRPr="0056639C">
              <w:t>Stockholm den 29 oktober 2006</w:t>
            </w:r>
          </w:p>
        </w:tc>
        <w:tc>
          <w:tcPr>
            <w:tcW w:w="3047" w:type="dxa"/>
          </w:tcPr>
          <w:p w:rsidR="00EA43A7" w:rsidRPr="0056639C" w:rsidRDefault="00EA43A7">
            <w:pPr>
              <w:pStyle w:val="Underskrifter"/>
              <w:shd w:val="clear" w:color="000000" w:fill="auto"/>
              <w:spacing w:before="240"/>
            </w:pPr>
          </w:p>
        </w:tc>
      </w:tr>
      <w:tr w:rsidR="00000000" w:rsidRPr="0056639C">
        <w:trPr>
          <w:cantSplit/>
        </w:trPr>
        <w:tc>
          <w:tcPr>
            <w:tcW w:w="3046" w:type="dxa"/>
          </w:tcPr>
          <w:p w:rsidR="00EA43A7" w:rsidRPr="0056639C" w:rsidRDefault="00EA43A7">
            <w:pPr>
              <w:pStyle w:val="Underskrifter"/>
              <w:shd w:val="clear" w:color="000000" w:fill="auto"/>
            </w:pPr>
            <w:r w:rsidRPr="0056639C">
              <w:t>Lars Ohly (v)</w:t>
            </w:r>
          </w:p>
        </w:tc>
        <w:tc>
          <w:tcPr>
            <w:tcW w:w="3046" w:type="dxa"/>
          </w:tcPr>
          <w:p w:rsidR="00EA43A7" w:rsidRPr="0056639C" w:rsidRDefault="00EA43A7">
            <w:pPr>
              <w:pStyle w:val="Underskrifter"/>
              <w:shd w:val="clear" w:color="000000" w:fill="auto"/>
            </w:pPr>
          </w:p>
        </w:tc>
      </w:tr>
      <w:tr w:rsidR="00000000" w:rsidRPr="0056639C">
        <w:trPr>
          <w:cantSplit/>
        </w:trPr>
        <w:tc>
          <w:tcPr>
            <w:tcW w:w="3046" w:type="dxa"/>
          </w:tcPr>
          <w:p w:rsidR="00EA43A7" w:rsidRPr="0056639C" w:rsidRDefault="00EA43A7">
            <w:pPr>
              <w:pStyle w:val="Underskrifter"/>
              <w:shd w:val="clear" w:color="000000" w:fill="auto"/>
            </w:pPr>
            <w:r w:rsidRPr="0056639C">
              <w:t>Marie Engström (v)</w:t>
            </w:r>
          </w:p>
        </w:tc>
        <w:tc>
          <w:tcPr>
            <w:tcW w:w="3046" w:type="dxa"/>
          </w:tcPr>
          <w:p w:rsidR="00EA43A7" w:rsidRPr="0056639C" w:rsidRDefault="00EA43A7">
            <w:pPr>
              <w:pStyle w:val="Underskrifter"/>
              <w:shd w:val="clear" w:color="000000" w:fill="auto"/>
            </w:pPr>
            <w:r w:rsidRPr="0056639C">
              <w:t>Wiwi-Anne Johansson (v)</w:t>
            </w:r>
          </w:p>
        </w:tc>
      </w:tr>
      <w:tr w:rsidR="00000000" w:rsidRPr="0056639C">
        <w:trPr>
          <w:cantSplit/>
        </w:trPr>
        <w:tc>
          <w:tcPr>
            <w:tcW w:w="3046" w:type="dxa"/>
          </w:tcPr>
          <w:p w:rsidR="00EA43A7" w:rsidRPr="0056639C" w:rsidRDefault="00EA43A7">
            <w:pPr>
              <w:pStyle w:val="Underskrifter"/>
              <w:shd w:val="clear" w:color="000000" w:fill="auto"/>
            </w:pPr>
            <w:r w:rsidRPr="0056639C">
              <w:t>Elina Linna (v)</w:t>
            </w:r>
          </w:p>
        </w:tc>
        <w:tc>
          <w:tcPr>
            <w:tcW w:w="3046" w:type="dxa"/>
          </w:tcPr>
          <w:p w:rsidR="00EA43A7" w:rsidRPr="0056639C" w:rsidRDefault="00EA43A7">
            <w:pPr>
              <w:pStyle w:val="Underskrifter"/>
              <w:shd w:val="clear" w:color="000000" w:fill="auto"/>
            </w:pPr>
            <w:r w:rsidRPr="0056639C">
              <w:t>Peter Pedersen (v)</w:t>
            </w:r>
          </w:p>
        </w:tc>
      </w:tr>
      <w:tr w:rsidR="00000000" w:rsidRPr="0056639C">
        <w:trPr>
          <w:cantSplit/>
        </w:trPr>
        <w:tc>
          <w:tcPr>
            <w:tcW w:w="3046" w:type="dxa"/>
          </w:tcPr>
          <w:p w:rsidR="00EA43A7" w:rsidRPr="0056639C" w:rsidRDefault="00EA43A7">
            <w:pPr>
              <w:pStyle w:val="Underskrifter"/>
              <w:shd w:val="clear" w:color="000000" w:fill="auto"/>
            </w:pPr>
            <w:r w:rsidRPr="0056639C">
              <w:t>Kent Persson (v)</w:t>
            </w:r>
          </w:p>
        </w:tc>
        <w:tc>
          <w:tcPr>
            <w:tcW w:w="3046" w:type="dxa"/>
          </w:tcPr>
          <w:p w:rsidR="00EA43A7" w:rsidRPr="0056639C" w:rsidRDefault="00EA43A7">
            <w:pPr>
              <w:pStyle w:val="Underskrifter"/>
              <w:shd w:val="clear" w:color="000000" w:fill="auto"/>
            </w:pPr>
            <w:r w:rsidRPr="0056639C">
              <w:t>Alice Åström (v)</w:t>
            </w:r>
          </w:p>
        </w:tc>
      </w:tr>
      <w:tr w:rsidR="00000000" w:rsidRPr="0056639C">
        <w:trPr>
          <w:cantSplit/>
        </w:trPr>
        <w:tc>
          <w:tcPr>
            <w:tcW w:w="3046" w:type="dxa"/>
          </w:tcPr>
          <w:p w:rsidR="00EA43A7" w:rsidRPr="0056639C" w:rsidRDefault="00EA43A7">
            <w:pPr>
              <w:pStyle w:val="Underskrifter"/>
              <w:shd w:val="clear" w:color="000000" w:fill="auto"/>
            </w:pPr>
            <w:r w:rsidRPr="0056639C">
              <w:t>Ulla Andersson (v)</w:t>
            </w:r>
          </w:p>
        </w:tc>
        <w:tc>
          <w:tcPr>
            <w:tcW w:w="3046" w:type="dxa"/>
          </w:tcPr>
          <w:p w:rsidR="00EA43A7" w:rsidRPr="0056639C" w:rsidRDefault="00EA43A7">
            <w:pPr>
              <w:pStyle w:val="Underskrifter"/>
              <w:shd w:val="clear" w:color="000000" w:fill="auto"/>
            </w:pPr>
          </w:p>
        </w:tc>
      </w:tr>
    </w:tbl>
    <w:p w:rsidR="00C64060" w:rsidRPr="0056639C" w:rsidRDefault="00C64060">
      <w:pPr>
        <w:pStyle w:val="Normaltindrag"/>
        <w:shd w:val="clear" w:color="000000" w:fill="auto"/>
      </w:pPr>
    </w:p>
    <w:sectPr w:rsidR="00C64060" w:rsidRPr="0056639C" w:rsidSect="003A6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3A7" w:rsidRPr="0056639C" w:rsidRDefault="00EA43A7">
      <w:r w:rsidRPr="0056639C">
        <w:separator/>
      </w:r>
    </w:p>
  </w:endnote>
  <w:endnote w:type="continuationSeparator" w:id="0">
    <w:p w:rsidR="00EA43A7" w:rsidRPr="0056639C" w:rsidRDefault="00EA43A7">
      <w:r w:rsidRPr="00566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752" w:rsidRPr="0056639C" w:rsidRDefault="0056639C" w:rsidP="003A696A">
    <w:pPr>
      <w:pStyle w:val="Sidfot"/>
    </w:pPr>
    <w:r w:rsidRPr="00566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19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6A" w:rsidRDefault="00EA43A7">
                          <w:pPr>
                            <w:pStyle w:val="NormalS5sidnrV"/>
                          </w:pPr>
                          <w:r>
                            <w:fldChar w:fldCharType="begin"/>
                          </w:r>
                          <w:r w:rsidR="003A69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96A" w:rsidRDefault="00EA43A7">
                    <w:pPr>
                      <w:pStyle w:val="NormalS5sidnrV"/>
                    </w:pPr>
                    <w:r>
                      <w:fldChar w:fldCharType="begin"/>
                    </w:r>
                    <w:r w:rsidR="003A69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752" w:rsidRPr="0056639C" w:rsidRDefault="0056639C" w:rsidP="003A696A">
    <w:pPr>
      <w:pStyle w:val="Sidfot"/>
    </w:pPr>
    <w:r w:rsidRPr="00566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758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6A" w:rsidRDefault="00EA43A7">
                          <w:pPr>
                            <w:pStyle w:val="NormalS5sidnrH"/>
                            <w:ind w:right="0"/>
                          </w:pPr>
                          <w:r>
                            <w:fldChar w:fldCharType="begin"/>
                          </w:r>
                          <w:r w:rsidR="003A696A">
                            <w:instrText xml:space="preserve"> PAGE *\charformat</w:instrText>
                          </w:r>
                          <w:r>
                            <w:fldChar w:fldCharType="separate"/>
                          </w:r>
                          <w:r w:rsidR="003A696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96A" w:rsidRDefault="00EA43A7">
                    <w:pPr>
                      <w:pStyle w:val="NormalS5sidnrH"/>
                      <w:ind w:right="0"/>
                    </w:pPr>
                    <w:r>
                      <w:fldChar w:fldCharType="begin"/>
                    </w:r>
                    <w:r w:rsidR="003A696A">
                      <w:instrText xml:space="preserve"> PAGE *\charformat</w:instrText>
                    </w:r>
                    <w:r>
                      <w:fldChar w:fldCharType="separate"/>
                    </w:r>
                    <w:r w:rsidR="003A696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752" w:rsidRPr="0056639C" w:rsidRDefault="0056639C" w:rsidP="003A696A">
    <w:pPr>
      <w:pStyle w:val="Sidfot"/>
    </w:pPr>
    <w:r w:rsidRPr="00566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559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6A" w:rsidRDefault="00EA43A7">
                          <w:pPr>
                            <w:pStyle w:val="NormalS5sidnrH"/>
                            <w:ind w:right="0"/>
                          </w:pPr>
                          <w:r>
                            <w:fldChar w:fldCharType="begin"/>
                          </w:r>
                          <w:r w:rsidR="003A69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96A" w:rsidRDefault="00EA43A7">
                    <w:pPr>
                      <w:pStyle w:val="NormalS5sidnrH"/>
                      <w:ind w:right="0"/>
                    </w:pPr>
                    <w:r>
                      <w:fldChar w:fldCharType="begin"/>
                    </w:r>
                    <w:r w:rsidR="003A69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3A7" w:rsidRPr="0056639C" w:rsidRDefault="00EA43A7">
      <w:r w:rsidRPr="0056639C">
        <w:separator/>
      </w:r>
    </w:p>
  </w:footnote>
  <w:footnote w:type="continuationSeparator" w:id="0">
    <w:p w:rsidR="00EA43A7" w:rsidRPr="0056639C" w:rsidRDefault="00EA43A7">
      <w:r w:rsidRPr="00566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752" w:rsidRPr="0056639C" w:rsidRDefault="0056639C" w:rsidP="003A696A">
    <w:pPr>
      <w:pStyle w:val="Sidhuvud"/>
    </w:pPr>
    <w:r w:rsidRPr="00566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534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6A" w:rsidRDefault="00EA43A7">
                          <w:pPr>
                            <w:pStyle w:val="KantRubrikS5V"/>
                          </w:pPr>
                          <w:r>
                            <w:fldChar w:fldCharType="begin"/>
                          </w:r>
                          <w:r w:rsidR="003A696A">
                            <w:instrText xml:space="preserve"> DOCPROPERTY "YearUser" *\charformat </w:instrText>
                          </w:r>
                          <w:r>
                            <w:fldChar w:fldCharType="separate"/>
                          </w:r>
                          <w:r w:rsidR="00D42D78">
                            <w:t>2006/07</w:t>
                          </w:r>
                          <w:r>
                            <w:fldChar w:fldCharType="end"/>
                          </w:r>
                          <w:r w:rsidR="003A696A">
                            <w:t>:</w:t>
                          </w:r>
                          <w:r>
                            <w:fldChar w:fldCharType="begin"/>
                          </w:r>
                          <w:r w:rsidR="003A696A">
                            <w:instrText xml:space="preserve"> DOCPROPERTY "Motionsnummer" *\charformat </w:instrText>
                          </w:r>
                          <w:r>
                            <w:fldChar w:fldCharType="separate"/>
                          </w:r>
                          <w:r w:rsidR="00D42D78">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96A" w:rsidRDefault="00EA43A7">
                    <w:pPr>
                      <w:pStyle w:val="KantRubrikS5V"/>
                    </w:pPr>
                    <w:r>
                      <w:fldChar w:fldCharType="begin"/>
                    </w:r>
                    <w:r w:rsidR="003A696A">
                      <w:instrText xml:space="preserve"> DOCPROPERTY "YearUser" *\charformat </w:instrText>
                    </w:r>
                    <w:r>
                      <w:fldChar w:fldCharType="separate"/>
                    </w:r>
                    <w:r w:rsidR="00D42D78">
                      <w:t>2006/07</w:t>
                    </w:r>
                    <w:r>
                      <w:fldChar w:fldCharType="end"/>
                    </w:r>
                    <w:r w:rsidR="003A696A">
                      <w:t>:</w:t>
                    </w:r>
                    <w:r>
                      <w:fldChar w:fldCharType="begin"/>
                    </w:r>
                    <w:r w:rsidR="003A696A">
                      <w:instrText xml:space="preserve"> DOCPROPERTY "Motionsnummer" *\charformat </w:instrText>
                    </w:r>
                    <w:r>
                      <w:fldChar w:fldCharType="separate"/>
                    </w:r>
                    <w:r w:rsidR="00D42D78">
                      <w:t>MJ315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752" w:rsidRPr="0056639C" w:rsidRDefault="0056639C" w:rsidP="003A696A">
    <w:pPr>
      <w:pStyle w:val="Sidhuvud"/>
    </w:pPr>
    <w:r w:rsidRPr="00566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945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6A" w:rsidRDefault="00EA43A7">
                          <w:pPr>
                            <w:pStyle w:val="KantRubrikS5H"/>
                            <w:ind w:right="0"/>
                          </w:pPr>
                          <w:r>
                            <w:fldChar w:fldCharType="begin"/>
                          </w:r>
                          <w:r w:rsidR="003A696A">
                            <w:instrText xml:space="preserve"> DOCPROPERTY "YearUser" *\charformat </w:instrText>
                          </w:r>
                          <w:r>
                            <w:fldChar w:fldCharType="separate"/>
                          </w:r>
                          <w:r w:rsidR="00D42D78">
                            <w:t>2006/07</w:t>
                          </w:r>
                          <w:r>
                            <w:fldChar w:fldCharType="end"/>
                          </w:r>
                          <w:r w:rsidR="003A696A">
                            <w:t>:</w:t>
                          </w:r>
                          <w:r>
                            <w:fldChar w:fldCharType="begin"/>
                          </w:r>
                          <w:r w:rsidR="003A696A">
                            <w:instrText xml:space="preserve"> DOCPROPERTY "Motionsnummer" *\charformat </w:instrText>
                          </w:r>
                          <w:r>
                            <w:fldChar w:fldCharType="separate"/>
                          </w:r>
                          <w:r w:rsidR="00D42D78">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96A" w:rsidRDefault="00EA43A7">
                    <w:pPr>
                      <w:pStyle w:val="KantRubrikS5H"/>
                      <w:ind w:right="0"/>
                    </w:pPr>
                    <w:r>
                      <w:fldChar w:fldCharType="begin"/>
                    </w:r>
                    <w:r w:rsidR="003A696A">
                      <w:instrText xml:space="preserve"> DOCPROPERTY "YearUser" *\charformat </w:instrText>
                    </w:r>
                    <w:r>
                      <w:fldChar w:fldCharType="separate"/>
                    </w:r>
                    <w:r w:rsidR="00D42D78">
                      <w:t>2006/07</w:t>
                    </w:r>
                    <w:r>
                      <w:fldChar w:fldCharType="end"/>
                    </w:r>
                    <w:r w:rsidR="003A696A">
                      <w:t>:</w:t>
                    </w:r>
                    <w:r>
                      <w:fldChar w:fldCharType="begin"/>
                    </w:r>
                    <w:r w:rsidR="003A696A">
                      <w:instrText xml:space="preserve"> DOCPROPERTY "Motionsnummer" *\charformat </w:instrText>
                    </w:r>
                    <w:r>
                      <w:fldChar w:fldCharType="separate"/>
                    </w:r>
                    <w:r w:rsidR="00D42D78">
                      <w:t>MJ315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3A7" w:rsidRPr="0056639C" w:rsidRDefault="00EA43A7">
    <w:pPr>
      <w:pStyle w:val="FSHNormal"/>
      <w:tabs>
        <w:tab w:val="right" w:pos="5840"/>
      </w:tabs>
    </w:pPr>
    <w:r w:rsidRPr="0056639C">
      <w:br/>
    </w:r>
    <w:r w:rsidRPr="0056639C">
      <w:fldChar w:fldCharType="begin" w:fldLock="1"/>
    </w:r>
    <w:r w:rsidRPr="0056639C">
      <w:instrText xml:space="preserve"> DOCPROPERTY</w:instrText>
    </w:r>
    <w:r w:rsidRPr="0056639C">
      <w:rPr>
        <w:sz w:val="18"/>
      </w:rPr>
      <w:instrText xml:space="preserve"> "YearUser" *\charformat </w:instrText>
    </w:r>
    <w:r w:rsidRPr="0056639C">
      <w:fldChar w:fldCharType="separate"/>
    </w:r>
    <w:r w:rsidRPr="0056639C">
      <w:t>2006/07</w:t>
    </w:r>
    <w:r w:rsidRPr="0056639C">
      <w:fldChar w:fldCharType="end"/>
    </w:r>
    <w:r w:rsidRPr="0056639C">
      <w:t xml:space="preserve"> </w:t>
    </w:r>
    <w:r w:rsidRPr="0056639C">
      <w:tab/>
      <w:t xml:space="preserve">mnr: </w:t>
    </w:r>
    <w:r w:rsidRPr="0056639C">
      <w:fldChar w:fldCharType="begin" w:fldLock="1"/>
    </w:r>
    <w:r w:rsidRPr="0056639C">
      <w:instrText xml:space="preserve"> DOCPROPERTY</w:instrText>
    </w:r>
    <w:r w:rsidRPr="0056639C">
      <w:rPr>
        <w:sz w:val="18"/>
      </w:rPr>
      <w:instrText xml:space="preserve"> "Motionsnummer" *\charformat </w:instrText>
    </w:r>
    <w:r w:rsidRPr="0056639C">
      <w:fldChar w:fldCharType="separate"/>
    </w:r>
    <w:r w:rsidRPr="0056639C">
      <w:t>MJ315</w:t>
    </w:r>
    <w:r w:rsidRPr="0056639C">
      <w:fldChar w:fldCharType="end"/>
    </w:r>
    <w:r w:rsidRPr="0056639C">
      <w:br/>
    </w:r>
    <w:r w:rsidRPr="0056639C">
      <w:fldChar w:fldCharType="begin" w:fldLock="1"/>
    </w:r>
    <w:r w:rsidRPr="0056639C">
      <w:instrText xml:space="preserve"> DOCPROPERTY</w:instrText>
    </w:r>
    <w:r w:rsidRPr="0056639C">
      <w:rPr>
        <w:sz w:val="18"/>
      </w:rPr>
      <w:instrText xml:space="preserve"> "Samling" *\charformat </w:instrText>
    </w:r>
    <w:r w:rsidRPr="0056639C">
      <w:fldChar w:fldCharType="end"/>
    </w:r>
    <w:r w:rsidRPr="0056639C">
      <w:tab/>
      <w:t xml:space="preserve">pnr: </w:t>
    </w:r>
    <w:r w:rsidRPr="0056639C">
      <w:fldChar w:fldCharType="begin" w:fldLock="1"/>
    </w:r>
    <w:r w:rsidRPr="0056639C">
      <w:instrText xml:space="preserve"> DOCPROPERTY</w:instrText>
    </w:r>
    <w:r w:rsidRPr="0056639C">
      <w:rPr>
        <w:sz w:val="18"/>
      </w:rPr>
      <w:instrText xml:space="preserve"> "Partinummer" *\charformat </w:instrText>
    </w:r>
    <w:r w:rsidRPr="0056639C">
      <w:fldChar w:fldCharType="separate"/>
    </w:r>
    <w:r w:rsidRPr="0056639C">
      <w:t>v304</w:t>
    </w:r>
    <w:r w:rsidRPr="0056639C">
      <w:fldChar w:fldCharType="end"/>
    </w:r>
  </w:p>
  <w:p w:rsidR="00EA43A7" w:rsidRPr="0056639C" w:rsidRDefault="00EA43A7">
    <w:pPr>
      <w:pStyle w:val="FSHRub1"/>
    </w:pPr>
    <w:r w:rsidRPr="0056639C">
      <w:t>Motion till riksdagen</w:t>
    </w:r>
    <w:r w:rsidRPr="0056639C">
      <w:br/>
    </w:r>
    <w:r w:rsidRPr="0056639C">
      <w:fldChar w:fldCharType="begin" w:fldLock="1"/>
    </w:r>
    <w:r w:rsidRPr="0056639C">
      <w:instrText xml:space="preserve"> DOCPROPERTY "YearUser" *\charformat </w:instrText>
    </w:r>
    <w:r w:rsidRPr="0056639C">
      <w:fldChar w:fldCharType="separate"/>
    </w:r>
    <w:r w:rsidRPr="0056639C">
      <w:t>2006/07</w:t>
    </w:r>
    <w:r w:rsidRPr="0056639C">
      <w:fldChar w:fldCharType="end"/>
    </w:r>
    <w:r w:rsidRPr="0056639C">
      <w:t>:</w:t>
    </w:r>
    <w:r w:rsidRPr="0056639C">
      <w:fldChar w:fldCharType="begin" w:fldLock="1"/>
    </w:r>
    <w:r w:rsidRPr="0056639C">
      <w:instrText xml:space="preserve"> DOCPROPERTY "Motionsnummer" *\charformat </w:instrText>
    </w:r>
    <w:r w:rsidRPr="0056639C">
      <w:fldChar w:fldCharType="separate"/>
    </w:r>
    <w:r w:rsidRPr="0056639C">
      <w:t>MJ315</w:t>
    </w:r>
    <w:r w:rsidRPr="0056639C">
      <w:fldChar w:fldCharType="end"/>
    </w:r>
  </w:p>
  <w:p w:rsidR="00EA43A7" w:rsidRPr="0056639C" w:rsidRDefault="00EA43A7">
    <w:pPr>
      <w:pStyle w:val="FSHNormalS5"/>
    </w:pPr>
    <w:r w:rsidRPr="0056639C">
      <w:fldChar w:fldCharType="begin" w:fldLock="1"/>
    </w:r>
    <w:r w:rsidRPr="0056639C">
      <w:instrText xml:space="preserve"> DOCPROPERTY "MotionarText" *\charformat </w:instrText>
    </w:r>
    <w:r w:rsidRPr="0056639C">
      <w:fldChar w:fldCharType="separate"/>
    </w:r>
    <w:r w:rsidRPr="0056639C">
      <w:t>av Lars Ohly m.fl. (v)</w:t>
    </w:r>
    <w:r w:rsidRPr="0056639C">
      <w:fldChar w:fldCharType="end"/>
    </w:r>
    <w:r w:rsidRPr="0056639C">
      <w:br/>
    </w:r>
    <w:r w:rsidRPr="0056639C">
      <w:fldChar w:fldCharType="begin" w:fldLock="1"/>
    </w:r>
    <w:r w:rsidRPr="0056639C">
      <w:instrText xml:space="preserve"> DOCPROPERTY "SvarFrasKort" *\charformat </w:instrText>
    </w:r>
    <w:r w:rsidRPr="0056639C">
      <w:fldChar w:fldCharType="end"/>
    </w:r>
  </w:p>
  <w:p w:rsidR="00EA43A7" w:rsidRPr="0056639C" w:rsidRDefault="00EA43A7">
    <w:pPr>
      <w:pStyle w:val="FSHTitel"/>
    </w:pPr>
    <w:r w:rsidRPr="0056639C">
      <w:fldChar w:fldCharType="begin" w:fldLock="1"/>
    </w:r>
    <w:r w:rsidRPr="0056639C">
      <w:instrText xml:space="preserve"> DOCPROPERTY</w:instrText>
    </w:r>
    <w:r w:rsidRPr="0056639C">
      <w:rPr>
        <w:sz w:val="18"/>
      </w:rPr>
      <w:instrText xml:space="preserve"> "RubrikSvar" *\charformat </w:instrText>
    </w:r>
    <w:r w:rsidRPr="0056639C">
      <w:fldChar w:fldCharType="separate"/>
    </w:r>
    <w:r w:rsidRPr="0056639C">
      <w:t>Utgiftsområde 23 Jord- och skogsbruk, fiske m.m.</w:t>
    </w:r>
    <w:r w:rsidRPr="0056639C">
      <w:fldChar w:fldCharType="end"/>
    </w:r>
  </w:p>
  <w:p w:rsidR="00EA43A7" w:rsidRPr="0056639C" w:rsidRDefault="00EA43A7">
    <w:pPr>
      <w:pStyle w:val="Normal00"/>
    </w:pPr>
  </w:p>
  <w:p w:rsidR="003A696A" w:rsidRPr="0056639C" w:rsidRDefault="003A6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076823"/>
    <w:multiLevelType w:val="hybridMultilevel"/>
    <w:tmpl w:val="F0B881C8"/>
    <w:lvl w:ilvl="0" w:tplc="BA8882A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4CDAC1FA">
      <w:start w:val="1"/>
      <w:numFmt w:val="decimal"/>
      <w:lvlText w:val="%1."/>
      <w:lvlJc w:val="left"/>
      <w:pPr>
        <w:tabs>
          <w:tab w:val="num" w:pos="340"/>
        </w:tabs>
        <w:ind w:left="340" w:hanging="340"/>
      </w:pPr>
    </w:lvl>
    <w:lvl w:ilvl="1" w:tplc="42169D74" w:tentative="1">
      <w:start w:val="1"/>
      <w:numFmt w:val="lowerLetter"/>
      <w:lvlText w:val="%2."/>
      <w:lvlJc w:val="left"/>
      <w:pPr>
        <w:tabs>
          <w:tab w:val="num" w:pos="1440"/>
        </w:tabs>
        <w:ind w:left="1440" w:hanging="360"/>
      </w:pPr>
    </w:lvl>
    <w:lvl w:ilvl="2" w:tplc="D73460F4" w:tentative="1">
      <w:start w:val="1"/>
      <w:numFmt w:val="lowerRoman"/>
      <w:lvlText w:val="%3."/>
      <w:lvlJc w:val="right"/>
      <w:pPr>
        <w:tabs>
          <w:tab w:val="num" w:pos="2160"/>
        </w:tabs>
        <w:ind w:left="2160" w:hanging="180"/>
      </w:pPr>
    </w:lvl>
    <w:lvl w:ilvl="3" w:tplc="DF44C83A" w:tentative="1">
      <w:start w:val="1"/>
      <w:numFmt w:val="decimal"/>
      <w:lvlText w:val="%4."/>
      <w:lvlJc w:val="left"/>
      <w:pPr>
        <w:tabs>
          <w:tab w:val="num" w:pos="2880"/>
        </w:tabs>
        <w:ind w:left="2880" w:hanging="360"/>
      </w:pPr>
    </w:lvl>
    <w:lvl w:ilvl="4" w:tplc="0EB817A8" w:tentative="1">
      <w:start w:val="1"/>
      <w:numFmt w:val="lowerLetter"/>
      <w:lvlText w:val="%5."/>
      <w:lvlJc w:val="left"/>
      <w:pPr>
        <w:tabs>
          <w:tab w:val="num" w:pos="3600"/>
        </w:tabs>
        <w:ind w:left="3600" w:hanging="360"/>
      </w:pPr>
    </w:lvl>
    <w:lvl w:ilvl="5" w:tplc="D05AA8AA" w:tentative="1">
      <w:start w:val="1"/>
      <w:numFmt w:val="lowerRoman"/>
      <w:lvlText w:val="%6."/>
      <w:lvlJc w:val="right"/>
      <w:pPr>
        <w:tabs>
          <w:tab w:val="num" w:pos="4320"/>
        </w:tabs>
        <w:ind w:left="4320" w:hanging="180"/>
      </w:pPr>
    </w:lvl>
    <w:lvl w:ilvl="6" w:tplc="2EC80FB2" w:tentative="1">
      <w:start w:val="1"/>
      <w:numFmt w:val="decimal"/>
      <w:lvlText w:val="%7."/>
      <w:lvlJc w:val="left"/>
      <w:pPr>
        <w:tabs>
          <w:tab w:val="num" w:pos="5040"/>
        </w:tabs>
        <w:ind w:left="5040" w:hanging="360"/>
      </w:pPr>
    </w:lvl>
    <w:lvl w:ilvl="7" w:tplc="7FAA30D6" w:tentative="1">
      <w:start w:val="1"/>
      <w:numFmt w:val="lowerLetter"/>
      <w:lvlText w:val="%8."/>
      <w:lvlJc w:val="left"/>
      <w:pPr>
        <w:tabs>
          <w:tab w:val="num" w:pos="5760"/>
        </w:tabs>
        <w:ind w:left="5760" w:hanging="360"/>
      </w:pPr>
    </w:lvl>
    <w:lvl w:ilvl="8" w:tplc="F04A00F6" w:tentative="1">
      <w:start w:val="1"/>
      <w:numFmt w:val="lowerRoman"/>
      <w:lvlText w:val="%9."/>
      <w:lvlJc w:val="right"/>
      <w:pPr>
        <w:tabs>
          <w:tab w:val="num" w:pos="6480"/>
        </w:tabs>
        <w:ind w:left="6480" w:hanging="180"/>
      </w:pPr>
    </w:lvl>
  </w:abstractNum>
  <w:num w:numId="1" w16cid:durableId="1959068112">
    <w:abstractNumId w:val="16"/>
  </w:num>
  <w:num w:numId="2" w16cid:durableId="1246182134">
    <w:abstractNumId w:val="10"/>
  </w:num>
  <w:num w:numId="3" w16cid:durableId="1002467465">
    <w:abstractNumId w:val="14"/>
  </w:num>
  <w:num w:numId="4" w16cid:durableId="316813023">
    <w:abstractNumId w:val="15"/>
  </w:num>
  <w:num w:numId="5" w16cid:durableId="1778404179">
    <w:abstractNumId w:val="8"/>
  </w:num>
  <w:num w:numId="6" w16cid:durableId="31198086">
    <w:abstractNumId w:val="3"/>
  </w:num>
  <w:num w:numId="7" w16cid:durableId="1277566059">
    <w:abstractNumId w:val="2"/>
  </w:num>
  <w:num w:numId="8" w16cid:durableId="2008241952">
    <w:abstractNumId w:val="1"/>
  </w:num>
  <w:num w:numId="9" w16cid:durableId="820192722">
    <w:abstractNumId w:val="0"/>
  </w:num>
  <w:num w:numId="10" w16cid:durableId="864289835">
    <w:abstractNumId w:val="9"/>
  </w:num>
  <w:num w:numId="11" w16cid:durableId="230238079">
    <w:abstractNumId w:val="7"/>
  </w:num>
  <w:num w:numId="12" w16cid:durableId="1557550322">
    <w:abstractNumId w:val="6"/>
  </w:num>
  <w:num w:numId="13" w16cid:durableId="2094086927">
    <w:abstractNumId w:val="5"/>
  </w:num>
  <w:num w:numId="14" w16cid:durableId="1878354902">
    <w:abstractNumId w:val="4"/>
  </w:num>
  <w:num w:numId="15" w16cid:durableId="1165975207">
    <w:abstractNumId w:val="11"/>
  </w:num>
  <w:num w:numId="16" w16cid:durableId="2039623039">
    <w:abstractNumId w:val="11"/>
  </w:num>
  <w:num w:numId="17" w16cid:durableId="494535266">
    <w:abstractNumId w:val="11"/>
  </w:num>
  <w:num w:numId="18" w16cid:durableId="361513030">
    <w:abstractNumId w:val="13"/>
  </w:num>
  <w:num w:numId="19" w16cid:durableId="1974673672">
    <w:abstractNumId w:val="12"/>
  </w:num>
  <w:num w:numId="20" w16cid:durableId="1769423817">
    <w:abstractNumId w:val="12"/>
  </w:num>
  <w:num w:numId="21" w16cid:durableId="928080250">
    <w:abstractNumId w:val="12"/>
  </w:num>
  <w:num w:numId="22" w16cid:durableId="1085610768">
    <w:abstractNumId w:val="12"/>
  </w:num>
  <w:num w:numId="23" w16cid:durableId="1579440382">
    <w:abstractNumId w:val="13"/>
  </w:num>
  <w:num w:numId="24" w16cid:durableId="1597517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F1A2565D-4D2F-4887-9B1D-3D7BE825DA8C},{494960E9-BA36-4AC1-BBDB-126FB51B6387},{93F71F64-B3B2-464F-BCC5-C49DA1B8F0E4},{8B923F15-4996-4696-A089-6A5BE8BF8E1B},{B0181D35-2F7D-4D23-BD15-5E0324552287},{CBCE2632-605E-484A-97AC-47C334EA7100},{7E0BF71E-CD03-4DBF-9F51-3B5B798F2741},{23C4D0E2-C6F4-49DA-B9C4-BE7D1928143F}"/>
  </w:docVars>
  <w:rsids>
    <w:rsidRoot w:val="0056639C"/>
    <w:rsid w:val="0001117B"/>
    <w:rsid w:val="00021BE8"/>
    <w:rsid w:val="00040AAA"/>
    <w:rsid w:val="0005522F"/>
    <w:rsid w:val="0006548B"/>
    <w:rsid w:val="001277CE"/>
    <w:rsid w:val="002127EB"/>
    <w:rsid w:val="00213B92"/>
    <w:rsid w:val="00221B21"/>
    <w:rsid w:val="002F7E36"/>
    <w:rsid w:val="00300715"/>
    <w:rsid w:val="00307D7A"/>
    <w:rsid w:val="003A3C68"/>
    <w:rsid w:val="003A696A"/>
    <w:rsid w:val="00445FE4"/>
    <w:rsid w:val="004636C2"/>
    <w:rsid w:val="0049696A"/>
    <w:rsid w:val="004F2F30"/>
    <w:rsid w:val="00524631"/>
    <w:rsid w:val="0056639C"/>
    <w:rsid w:val="00577AA3"/>
    <w:rsid w:val="005E3E97"/>
    <w:rsid w:val="006461AB"/>
    <w:rsid w:val="006D10F2"/>
    <w:rsid w:val="006F579D"/>
    <w:rsid w:val="0070092C"/>
    <w:rsid w:val="00725658"/>
    <w:rsid w:val="0072775B"/>
    <w:rsid w:val="00730453"/>
    <w:rsid w:val="00765448"/>
    <w:rsid w:val="00794198"/>
    <w:rsid w:val="007C3E2E"/>
    <w:rsid w:val="00800F77"/>
    <w:rsid w:val="00815E41"/>
    <w:rsid w:val="00824F55"/>
    <w:rsid w:val="0084001F"/>
    <w:rsid w:val="0084238F"/>
    <w:rsid w:val="008569AB"/>
    <w:rsid w:val="0087414F"/>
    <w:rsid w:val="008A581A"/>
    <w:rsid w:val="008D61E4"/>
    <w:rsid w:val="00956EF0"/>
    <w:rsid w:val="00965F59"/>
    <w:rsid w:val="00980208"/>
    <w:rsid w:val="009E0752"/>
    <w:rsid w:val="00A40320"/>
    <w:rsid w:val="00A6651D"/>
    <w:rsid w:val="00A73C50"/>
    <w:rsid w:val="00AB4DB3"/>
    <w:rsid w:val="00AC4E90"/>
    <w:rsid w:val="00AE13EF"/>
    <w:rsid w:val="00B1428E"/>
    <w:rsid w:val="00B32C00"/>
    <w:rsid w:val="00BD1198"/>
    <w:rsid w:val="00BF0990"/>
    <w:rsid w:val="00BF6881"/>
    <w:rsid w:val="00BF7100"/>
    <w:rsid w:val="00C64060"/>
    <w:rsid w:val="00C66B5A"/>
    <w:rsid w:val="00C740EC"/>
    <w:rsid w:val="00CD4466"/>
    <w:rsid w:val="00D206CF"/>
    <w:rsid w:val="00D42D78"/>
    <w:rsid w:val="00DB37C5"/>
    <w:rsid w:val="00E8252B"/>
    <w:rsid w:val="00EA43A7"/>
    <w:rsid w:val="00F35D7F"/>
    <w:rsid w:val="00F920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B79419A-A075-48AE-BB5C-75242BF0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20F9"/>
    <w:pPr>
      <w:spacing w:before="125" w:line="250" w:lineRule="atLeast"/>
      <w:jc w:val="both"/>
    </w:pPr>
    <w:rPr>
      <w:sz w:val="19"/>
      <w:lang w:val="sv-SE" w:eastAsia="sv-SE"/>
    </w:rPr>
  </w:style>
  <w:style w:type="paragraph" w:styleId="Rubrik1">
    <w:name w:val="heading 1"/>
    <w:basedOn w:val="Normal"/>
    <w:next w:val="Normal"/>
    <w:qFormat/>
    <w:rsid w:val="007C3E2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C3E2E"/>
    <w:pPr>
      <w:spacing w:before="500" w:line="250" w:lineRule="exact"/>
      <w:outlineLvl w:val="1"/>
    </w:pPr>
    <w:rPr>
      <w:sz w:val="27"/>
    </w:rPr>
  </w:style>
  <w:style w:type="paragraph" w:styleId="Rubrik3">
    <w:name w:val="heading 3"/>
    <w:aliases w:val="Mellanrubrik"/>
    <w:basedOn w:val="Rubrik2"/>
    <w:next w:val="Normal"/>
    <w:qFormat/>
    <w:rsid w:val="007C3E2E"/>
    <w:pPr>
      <w:spacing w:before="250" w:after="0"/>
      <w:outlineLvl w:val="2"/>
    </w:pPr>
    <w:rPr>
      <w:b/>
      <w:sz w:val="21"/>
    </w:rPr>
  </w:style>
  <w:style w:type="paragraph" w:styleId="Rubrik4">
    <w:name w:val="heading 4"/>
    <w:aliases w:val="KursivRubrik"/>
    <w:basedOn w:val="Rubrik3"/>
    <w:next w:val="Normal"/>
    <w:qFormat/>
    <w:rsid w:val="007C3E2E"/>
    <w:pPr>
      <w:outlineLvl w:val="3"/>
    </w:pPr>
    <w:rPr>
      <w:b w:val="0"/>
      <w:i/>
    </w:rPr>
  </w:style>
  <w:style w:type="paragraph" w:styleId="Rubrik5">
    <w:name w:val="heading 5"/>
    <w:aliases w:val="PackadFetRubrik,PackadKursivRubrik"/>
    <w:basedOn w:val="Rubrik4"/>
    <w:next w:val="Normal"/>
    <w:qFormat/>
    <w:rsid w:val="007C3E2E"/>
    <w:pPr>
      <w:tabs>
        <w:tab w:val="clear" w:pos="1021"/>
      </w:tabs>
      <w:spacing w:before="125"/>
      <w:outlineLvl w:val="4"/>
    </w:pPr>
    <w:rPr>
      <w:i w:val="0"/>
      <w:sz w:val="19"/>
    </w:rPr>
  </w:style>
  <w:style w:type="paragraph" w:styleId="Rubrik6">
    <w:name w:val="heading 6"/>
    <w:basedOn w:val="Rubrik5"/>
    <w:next w:val="Normal"/>
    <w:qFormat/>
    <w:rsid w:val="007C3E2E"/>
    <w:pPr>
      <w:spacing w:before="50" w:line="200" w:lineRule="exact"/>
      <w:outlineLvl w:val="5"/>
    </w:pPr>
    <w:rPr>
      <w:caps/>
      <w:sz w:val="14"/>
    </w:rPr>
  </w:style>
  <w:style w:type="paragraph" w:styleId="Rubrik7">
    <w:name w:val="heading 7"/>
    <w:basedOn w:val="Rubrik6"/>
    <w:next w:val="Normal"/>
    <w:qFormat/>
    <w:rsid w:val="007C3E2E"/>
    <w:pPr>
      <w:spacing w:before="0"/>
      <w:outlineLvl w:val="6"/>
    </w:pPr>
  </w:style>
  <w:style w:type="paragraph" w:styleId="Rubrik8">
    <w:name w:val="heading 8"/>
    <w:basedOn w:val="Rubrik7"/>
    <w:next w:val="Normal"/>
    <w:qFormat/>
    <w:rsid w:val="007C3E2E"/>
    <w:pPr>
      <w:outlineLvl w:val="7"/>
    </w:pPr>
  </w:style>
  <w:style w:type="paragraph" w:styleId="Rubrik9">
    <w:name w:val="heading 9"/>
    <w:basedOn w:val="Rubrik8"/>
    <w:next w:val="Normal"/>
    <w:qFormat/>
    <w:rsid w:val="007C3E2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C3E2E"/>
    <w:pPr>
      <w:spacing w:before="0"/>
      <w:ind w:firstLine="227"/>
    </w:pPr>
  </w:style>
  <w:style w:type="paragraph" w:styleId="Citat">
    <w:name w:val="Quote"/>
    <w:basedOn w:val="Normal"/>
    <w:next w:val="Normal"/>
    <w:qFormat/>
    <w:rsid w:val="007C3E2E"/>
    <w:pPr>
      <w:spacing w:line="200" w:lineRule="exact"/>
      <w:ind w:left="340"/>
    </w:pPr>
  </w:style>
  <w:style w:type="paragraph" w:customStyle="1" w:styleId="Citatindrag">
    <w:name w:val="Citat_indrag"/>
    <w:aliases w:val="Packad"/>
    <w:basedOn w:val="Citat"/>
    <w:rsid w:val="007C3E2E"/>
    <w:pPr>
      <w:spacing w:before="0"/>
      <w:ind w:firstLine="227"/>
    </w:pPr>
  </w:style>
  <w:style w:type="paragraph" w:customStyle="1" w:styleId="FSHNormal">
    <w:name w:val="FSH_Normal"/>
    <w:semiHidden/>
    <w:rsid w:val="007C3E2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C3E2E"/>
    <w:pPr>
      <w:spacing w:line="240" w:lineRule="auto"/>
    </w:pPr>
  </w:style>
  <w:style w:type="paragraph" w:customStyle="1" w:styleId="FSHNormalS5">
    <w:name w:val="FSH_NormalS5"/>
    <w:basedOn w:val="FSHNormal"/>
    <w:next w:val="FSHNormal"/>
    <w:semiHidden/>
    <w:rsid w:val="007C3E2E"/>
    <w:pPr>
      <w:keepNext/>
      <w:keepLines/>
      <w:widowControl/>
      <w:spacing w:before="230" w:after="520" w:line="250" w:lineRule="exact"/>
    </w:pPr>
    <w:rPr>
      <w:b/>
      <w:sz w:val="27"/>
    </w:rPr>
  </w:style>
  <w:style w:type="paragraph" w:customStyle="1" w:styleId="FSHNormL">
    <w:name w:val="FSH_NormLÖ"/>
    <w:basedOn w:val="FSHNormal"/>
    <w:next w:val="FSHNormal"/>
    <w:semiHidden/>
    <w:rsid w:val="007C3E2E"/>
    <w:pPr>
      <w:pBdr>
        <w:top w:val="single" w:sz="12" w:space="1" w:color="auto"/>
      </w:pBdr>
    </w:pPr>
  </w:style>
  <w:style w:type="paragraph" w:customStyle="1" w:styleId="FSHRub1">
    <w:name w:val="FSH_Rub1"/>
    <w:aliases w:val="Rubrik1_S5,Huvudrubrik"/>
    <w:basedOn w:val="FSHNormal"/>
    <w:next w:val="FSHNormal"/>
    <w:semiHidden/>
    <w:rsid w:val="007C3E2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C3E2E"/>
    <w:pPr>
      <w:spacing w:before="240" w:after="80" w:line="360" w:lineRule="exact"/>
    </w:pPr>
    <w:rPr>
      <w:sz w:val="36"/>
    </w:rPr>
  </w:style>
  <w:style w:type="paragraph" w:customStyle="1" w:styleId="FSHTitel">
    <w:name w:val="FSH_Titel"/>
    <w:aliases w:val="Dokumentrubrik"/>
    <w:basedOn w:val="FSHRub1"/>
    <w:next w:val="FSHNormal"/>
    <w:semiHidden/>
    <w:rsid w:val="007C3E2E"/>
    <w:pPr>
      <w:pBdr>
        <w:bottom w:val="single" w:sz="4" w:space="3" w:color="auto"/>
      </w:pBdr>
      <w:spacing w:before="0" w:after="80" w:line="400" w:lineRule="exact"/>
    </w:pPr>
    <w:rPr>
      <w:sz w:val="40"/>
    </w:rPr>
  </w:style>
  <w:style w:type="paragraph" w:customStyle="1" w:styleId="Hemstlrubrik">
    <w:name w:val="Hemstl_rubrik"/>
    <w:basedOn w:val="Rubrik1"/>
    <w:next w:val="Normal"/>
    <w:rsid w:val="007C3E2E"/>
    <w:pPr>
      <w:spacing w:after="250"/>
    </w:pPr>
  </w:style>
  <w:style w:type="paragraph" w:customStyle="1" w:styleId="Autokorrigering">
    <w:name w:val="Autokorrigering"/>
    <w:rsid w:val="007C3E2E"/>
    <w:rPr>
      <w:sz w:val="24"/>
      <w:szCs w:val="24"/>
      <w:lang w:val="sv-SE" w:eastAsia="sv-SE"/>
    </w:rPr>
  </w:style>
  <w:style w:type="character" w:customStyle="1" w:styleId="Rubrik2Char">
    <w:name w:val="Rubrik 2 Char"/>
    <w:aliases w:val="Beslutrubrik Char"/>
    <w:basedOn w:val="Standardstycketeckensnitt"/>
    <w:link w:val="Rubrik2"/>
    <w:rsid w:val="00A73C50"/>
    <w:rPr>
      <w:sz w:val="27"/>
      <w:lang w:val="sv-SE" w:eastAsia="sv-SE" w:bidi="ar-SA"/>
    </w:rPr>
  </w:style>
  <w:style w:type="paragraph" w:customStyle="1" w:styleId="KantRubrikS5H">
    <w:name w:val="KantRubrikS5H"/>
    <w:semiHidden/>
    <w:rsid w:val="007C3E2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C3E2E"/>
    <w:pPr>
      <w:spacing w:line="200" w:lineRule="exact"/>
    </w:pPr>
  </w:style>
  <w:style w:type="paragraph" w:customStyle="1" w:styleId="KantRubrikS5V">
    <w:name w:val="KantRubrikS5V"/>
    <w:basedOn w:val="KantRubrikS5H"/>
    <w:semiHidden/>
    <w:rsid w:val="007C3E2E"/>
    <w:pPr>
      <w:tabs>
        <w:tab w:val="right" w:pos="1814"/>
        <w:tab w:val="left" w:pos="1899"/>
      </w:tabs>
      <w:ind w:right="0"/>
      <w:jc w:val="left"/>
    </w:pPr>
  </w:style>
  <w:style w:type="paragraph" w:customStyle="1" w:styleId="KantRubrikS5Vrad2">
    <w:name w:val="KantRubrikS5Vrad2"/>
    <w:basedOn w:val="KantRubrikS5V"/>
    <w:semiHidden/>
    <w:rsid w:val="007C3E2E"/>
    <w:pPr>
      <w:tabs>
        <w:tab w:val="clear" w:pos="1814"/>
        <w:tab w:val="clear" w:pos="1899"/>
        <w:tab w:val="right" w:pos="1418"/>
        <w:tab w:val="left" w:pos="1503"/>
      </w:tabs>
    </w:pPr>
  </w:style>
  <w:style w:type="paragraph" w:customStyle="1" w:styleId="Lagtext">
    <w:name w:val="Lagtext"/>
    <w:basedOn w:val="Lagtextrubrik"/>
    <w:next w:val="Lagtextindrag"/>
    <w:rsid w:val="007C3E2E"/>
    <w:pPr>
      <w:spacing w:before="0"/>
    </w:pPr>
    <w:rPr>
      <w:sz w:val="19"/>
    </w:rPr>
  </w:style>
  <w:style w:type="paragraph" w:customStyle="1" w:styleId="Lagtextrubrik">
    <w:name w:val="Lagtext_rubrik"/>
    <w:basedOn w:val="Normal"/>
    <w:next w:val="Normal"/>
    <w:rsid w:val="007C3E2E"/>
    <w:pPr>
      <w:suppressAutoHyphens/>
      <w:spacing w:line="220" w:lineRule="exact"/>
    </w:pPr>
    <w:rPr>
      <w:i/>
      <w:sz w:val="21"/>
    </w:rPr>
  </w:style>
  <w:style w:type="paragraph" w:customStyle="1" w:styleId="Lagtextindrag">
    <w:name w:val="Lagtext_indrag"/>
    <w:basedOn w:val="Lagtext"/>
    <w:rsid w:val="007C3E2E"/>
    <w:pPr>
      <w:ind w:firstLine="170"/>
    </w:pPr>
  </w:style>
  <w:style w:type="paragraph" w:customStyle="1" w:styleId="NormalA4fot">
    <w:name w:val="Normal_A4fot"/>
    <w:basedOn w:val="Normal"/>
    <w:semiHidden/>
    <w:rsid w:val="007C3E2E"/>
    <w:pPr>
      <w:spacing w:before="240" w:line="240" w:lineRule="auto"/>
      <w:jc w:val="center"/>
    </w:pPr>
  </w:style>
  <w:style w:type="paragraph" w:customStyle="1" w:styleId="NormalA4sidnr">
    <w:name w:val="Normal_A4sidnr"/>
    <w:basedOn w:val="Normal"/>
    <w:semiHidden/>
    <w:rsid w:val="007C3E2E"/>
    <w:pPr>
      <w:spacing w:after="240"/>
      <w:jc w:val="center"/>
    </w:pPr>
  </w:style>
  <w:style w:type="paragraph" w:customStyle="1" w:styleId="NormalS5sidnrH">
    <w:name w:val="Normal_S5sidnrH"/>
    <w:basedOn w:val="Normal"/>
    <w:semiHidden/>
    <w:rsid w:val="007C3E2E"/>
    <w:pPr>
      <w:spacing w:before="0" w:line="240" w:lineRule="auto"/>
      <w:ind w:right="57"/>
      <w:jc w:val="right"/>
    </w:pPr>
  </w:style>
  <w:style w:type="paragraph" w:customStyle="1" w:styleId="NormalS5sidnrV">
    <w:name w:val="Normal_S5sidnrV"/>
    <w:basedOn w:val="NormalS5sidnrH"/>
    <w:semiHidden/>
    <w:rsid w:val="007C3E2E"/>
    <w:pPr>
      <w:tabs>
        <w:tab w:val="right" w:pos="1814"/>
        <w:tab w:val="left" w:pos="1899"/>
      </w:tabs>
      <w:ind w:right="0"/>
      <w:jc w:val="left"/>
    </w:pPr>
  </w:style>
  <w:style w:type="paragraph" w:customStyle="1" w:styleId="Normal00">
    <w:name w:val="Normal00"/>
    <w:basedOn w:val="Normal"/>
    <w:semiHidden/>
    <w:rsid w:val="007C3E2E"/>
    <w:pPr>
      <w:spacing w:before="0" w:line="240" w:lineRule="auto"/>
      <w:jc w:val="left"/>
    </w:pPr>
  </w:style>
  <w:style w:type="paragraph" w:customStyle="1" w:styleId="PunktlistaBomb">
    <w:name w:val="Punktlista_Bomb"/>
    <w:aliases w:val="Bomb"/>
    <w:basedOn w:val="Normal"/>
    <w:rsid w:val="007C3E2E"/>
    <w:pPr>
      <w:numPr>
        <w:numId w:val="2"/>
      </w:numPr>
    </w:pPr>
  </w:style>
  <w:style w:type="paragraph" w:customStyle="1" w:styleId="PunktlistaNummer">
    <w:name w:val="Punktlista_Nummer"/>
    <w:aliases w:val="Nummerlista"/>
    <w:basedOn w:val="Normal"/>
    <w:rsid w:val="007C3E2E"/>
    <w:pPr>
      <w:numPr>
        <w:numId w:val="3"/>
      </w:numPr>
    </w:pPr>
  </w:style>
  <w:style w:type="paragraph" w:customStyle="1" w:styleId="PunktlistaTankstreck">
    <w:name w:val="Punktlista_Tankstreck"/>
    <w:aliases w:val="Tankstreck"/>
    <w:basedOn w:val="Normal"/>
    <w:rsid w:val="007C3E2E"/>
    <w:pPr>
      <w:numPr>
        <w:numId w:val="4"/>
      </w:numPr>
    </w:pPr>
  </w:style>
  <w:style w:type="paragraph" w:customStyle="1" w:styleId="RubrikSammanf">
    <w:name w:val="RubrikSammanf"/>
    <w:basedOn w:val="Rubrik1"/>
    <w:next w:val="Normal"/>
    <w:rsid w:val="007C3E2E"/>
  </w:style>
  <w:style w:type="paragraph" w:customStyle="1" w:styleId="RubrikInnehllsf">
    <w:name w:val="RubrikInnehållsf"/>
    <w:basedOn w:val="RubrikSammanf"/>
    <w:next w:val="Normal"/>
    <w:rsid w:val="007C3E2E"/>
  </w:style>
  <w:style w:type="paragraph" w:customStyle="1" w:styleId="Tabellochbildrubrik">
    <w:name w:val="Tabell och bildrubrik"/>
    <w:basedOn w:val="Normal"/>
    <w:next w:val="Normal"/>
    <w:rsid w:val="007C3E2E"/>
    <w:pPr>
      <w:suppressAutoHyphens/>
      <w:spacing w:before="300" w:line="200" w:lineRule="exact"/>
      <w:jc w:val="left"/>
    </w:pPr>
    <w:rPr>
      <w:caps/>
      <w:sz w:val="14"/>
    </w:rPr>
  </w:style>
  <w:style w:type="paragraph" w:customStyle="1" w:styleId="Underskrifter">
    <w:name w:val="Underskrifter"/>
    <w:basedOn w:val="Normal"/>
    <w:rsid w:val="007C3E2E"/>
    <w:pPr>
      <w:keepNext/>
      <w:keepLines/>
      <w:suppressAutoHyphens/>
      <w:spacing w:before="0" w:after="40" w:line="250" w:lineRule="exact"/>
    </w:pPr>
    <w:rPr>
      <w:i/>
    </w:rPr>
  </w:style>
  <w:style w:type="paragraph" w:customStyle="1" w:styleId="UnderskriftDatum">
    <w:name w:val="UnderskriftDatum"/>
    <w:basedOn w:val="Underskrifter"/>
    <w:next w:val="Underskrifter"/>
    <w:rsid w:val="007C3E2E"/>
    <w:pPr>
      <w:spacing w:before="250" w:after="125"/>
    </w:pPr>
    <w:rPr>
      <w:i w:val="0"/>
    </w:rPr>
  </w:style>
  <w:style w:type="paragraph" w:styleId="Sidhuvud">
    <w:name w:val="header"/>
    <w:basedOn w:val="Normal"/>
    <w:semiHidden/>
    <w:rsid w:val="007C3E2E"/>
    <w:pPr>
      <w:tabs>
        <w:tab w:val="center" w:pos="4536"/>
        <w:tab w:val="right" w:pos="9072"/>
      </w:tabs>
    </w:pPr>
  </w:style>
  <w:style w:type="paragraph" w:styleId="Sidfot">
    <w:name w:val="footer"/>
    <w:basedOn w:val="Normal"/>
    <w:semiHidden/>
    <w:rsid w:val="007C3E2E"/>
    <w:pPr>
      <w:tabs>
        <w:tab w:val="center" w:pos="4536"/>
        <w:tab w:val="right" w:pos="9072"/>
      </w:tabs>
    </w:pPr>
  </w:style>
  <w:style w:type="paragraph" w:styleId="Innehll1">
    <w:name w:val="toc 1"/>
    <w:basedOn w:val="Normal"/>
    <w:next w:val="Innehll2"/>
    <w:semiHidden/>
    <w:rsid w:val="007C3E2E"/>
    <w:pPr>
      <w:tabs>
        <w:tab w:val="right" w:leader="dot" w:pos="5953"/>
      </w:tabs>
      <w:suppressAutoHyphens/>
      <w:spacing w:before="0"/>
      <w:ind w:right="567"/>
      <w:jc w:val="left"/>
    </w:pPr>
  </w:style>
  <w:style w:type="paragraph" w:styleId="Innehll2">
    <w:name w:val="toc 2"/>
    <w:basedOn w:val="Innehll1"/>
    <w:next w:val="Innehll3"/>
    <w:semiHidden/>
    <w:rsid w:val="007C3E2E"/>
    <w:pPr>
      <w:ind w:left="284"/>
    </w:pPr>
  </w:style>
  <w:style w:type="paragraph" w:styleId="Innehll3">
    <w:name w:val="toc 3"/>
    <w:basedOn w:val="Innehll2"/>
    <w:next w:val="Innehll4"/>
    <w:semiHidden/>
    <w:rsid w:val="007C3E2E"/>
    <w:pPr>
      <w:ind w:left="567"/>
    </w:pPr>
  </w:style>
  <w:style w:type="paragraph" w:styleId="Innehll4">
    <w:name w:val="toc 4"/>
    <w:basedOn w:val="Innehll3"/>
    <w:next w:val="Normal"/>
    <w:semiHidden/>
    <w:rsid w:val="007C3E2E"/>
  </w:style>
  <w:style w:type="paragraph" w:customStyle="1" w:styleId="Hemstlatt">
    <w:name w:val="Hemstl_att"/>
    <w:aliases w:val="HemstPunkt,HemstPunktFlera,HemställansPunkt,Förslagstext"/>
    <w:basedOn w:val="Normal"/>
    <w:next w:val="Normal"/>
    <w:rsid w:val="003A696A"/>
    <w:pPr>
      <w:keepLines/>
      <w:numPr>
        <w:numId w:val="18"/>
      </w:numPr>
      <w:spacing w:before="0"/>
    </w:pPr>
  </w:style>
  <w:style w:type="paragraph" w:styleId="Datum">
    <w:name w:val="Date"/>
    <w:basedOn w:val="Normal"/>
    <w:next w:val="Normal"/>
    <w:semiHidden/>
    <w:rsid w:val="007C3E2E"/>
  </w:style>
  <w:style w:type="character" w:styleId="Hyperlnk">
    <w:name w:val="Hyperlink"/>
    <w:basedOn w:val="Standardstycketeckensnitt"/>
    <w:semiHidden/>
    <w:rsid w:val="007C3E2E"/>
    <w:rPr>
      <w:color w:val="0000FF"/>
      <w:u w:val="single"/>
    </w:rPr>
  </w:style>
  <w:style w:type="paragraph" w:styleId="Indragetstycke">
    <w:name w:val="Block Text"/>
    <w:basedOn w:val="Normal"/>
    <w:semiHidden/>
    <w:rsid w:val="007C3E2E"/>
    <w:pPr>
      <w:spacing w:after="120"/>
      <w:ind w:left="1440" w:right="1440"/>
    </w:pPr>
  </w:style>
  <w:style w:type="paragraph" w:styleId="Innehll5">
    <w:name w:val="toc 5"/>
    <w:basedOn w:val="Innehll4"/>
    <w:next w:val="Normal"/>
    <w:semiHidden/>
    <w:rsid w:val="007C3E2E"/>
  </w:style>
  <w:style w:type="paragraph" w:styleId="Lista">
    <w:name w:val="List"/>
    <w:basedOn w:val="Normal"/>
    <w:semiHidden/>
    <w:rsid w:val="007C3E2E"/>
    <w:pPr>
      <w:ind w:left="283" w:hanging="283"/>
    </w:pPr>
  </w:style>
  <w:style w:type="paragraph" w:styleId="Normalwebb">
    <w:name w:val="Normal (Web)"/>
    <w:basedOn w:val="Normal"/>
    <w:semiHidden/>
    <w:rsid w:val="007C3E2E"/>
    <w:rPr>
      <w:szCs w:val="24"/>
    </w:rPr>
  </w:style>
  <w:style w:type="paragraph" w:styleId="Numreradlista">
    <w:name w:val="List Number"/>
    <w:basedOn w:val="Normal"/>
    <w:semiHidden/>
    <w:rsid w:val="007C3E2E"/>
    <w:pPr>
      <w:numPr>
        <w:numId w:val="5"/>
      </w:numPr>
    </w:pPr>
  </w:style>
  <w:style w:type="paragraph" w:styleId="Punktlista">
    <w:name w:val="List Bullet"/>
    <w:basedOn w:val="Normal"/>
    <w:semiHidden/>
    <w:rsid w:val="007C3E2E"/>
    <w:pPr>
      <w:numPr>
        <w:numId w:val="10"/>
      </w:numPr>
    </w:pPr>
  </w:style>
  <w:style w:type="character" w:styleId="Radnummer">
    <w:name w:val="line number"/>
    <w:basedOn w:val="Standardstycketeckensnitt"/>
    <w:semiHidden/>
    <w:rsid w:val="007C3E2E"/>
  </w:style>
  <w:style w:type="character" w:styleId="Sidnummer">
    <w:name w:val="page number"/>
    <w:basedOn w:val="Standardstycketeckensnitt"/>
    <w:semiHidden/>
    <w:rsid w:val="007C3E2E"/>
  </w:style>
  <w:style w:type="paragraph" w:styleId="Signatur">
    <w:name w:val="Signature"/>
    <w:basedOn w:val="Normal"/>
    <w:semiHidden/>
    <w:rsid w:val="007C3E2E"/>
    <w:pPr>
      <w:ind w:left="4252"/>
    </w:pPr>
  </w:style>
  <w:style w:type="paragraph" w:styleId="Underrubrik">
    <w:name w:val="Subtitle"/>
    <w:basedOn w:val="Normal"/>
    <w:qFormat/>
    <w:rsid w:val="007C3E2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684">
      <w:bodyDiv w:val="1"/>
      <w:marLeft w:val="0"/>
      <w:marRight w:val="0"/>
      <w:marTop w:val="0"/>
      <w:marBottom w:val="0"/>
      <w:divBdr>
        <w:top w:val="none" w:sz="0" w:space="0" w:color="auto"/>
        <w:left w:val="none" w:sz="0" w:space="0" w:color="auto"/>
        <w:bottom w:val="none" w:sz="0" w:space="0" w:color="auto"/>
        <w:right w:val="none" w:sz="0" w:space="0" w:color="auto"/>
      </w:divBdr>
    </w:div>
    <w:div w:id="1116489375">
      <w:bodyDiv w:val="1"/>
      <w:marLeft w:val="0"/>
      <w:marRight w:val="0"/>
      <w:marTop w:val="0"/>
      <w:marBottom w:val="0"/>
      <w:divBdr>
        <w:top w:val="none" w:sz="0" w:space="0" w:color="auto"/>
        <w:left w:val="none" w:sz="0" w:space="0" w:color="auto"/>
        <w:bottom w:val="none" w:sz="0" w:space="0" w:color="auto"/>
        <w:right w:val="none" w:sz="0" w:space="0" w:color="auto"/>
      </w:divBdr>
    </w:div>
    <w:div w:id="1573930953">
      <w:bodyDiv w:val="1"/>
      <w:marLeft w:val="0"/>
      <w:marRight w:val="0"/>
      <w:marTop w:val="0"/>
      <w:marBottom w:val="0"/>
      <w:divBdr>
        <w:top w:val="none" w:sz="0" w:space="0" w:color="auto"/>
        <w:left w:val="none" w:sz="0" w:space="0" w:color="auto"/>
        <w:bottom w:val="none" w:sz="0" w:space="0" w:color="auto"/>
        <w:right w:val="none" w:sz="0" w:space="0" w:color="auto"/>
      </w:divBdr>
    </w:div>
    <w:div w:id="21180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1886</Characters>
  <Application>Microsoft Office Word</Application>
  <DocSecurity>4</DocSecurity>
  <Lines>69</Lines>
  <Paragraphs>51</Paragraphs>
  <ScaleCrop>false</ScaleCrop>
  <HeadingPairs>
    <vt:vector size="2" baseType="variant">
      <vt:variant>
        <vt:lpstr>Rubrik</vt:lpstr>
      </vt:variant>
      <vt:variant>
        <vt:i4>1</vt:i4>
      </vt:variant>
    </vt:vector>
  </HeadingPairs>
  <TitlesOfParts>
    <vt:vector size="1" baseType="lpstr">
      <vt:lpstr>v304</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v304</dc:title>
  <dc:subject>v304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2007-01-11T10:01:00Z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23 Jord- och skogsbruk, fiske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Jord- och skogsbruk, fiske m.m.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20062007000000000118000003040080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20062007000000000118000003040080</vt:lpwstr>
  </property>
  <property fmtid="{D5CDD505-2E9C-101B-9397-08002B2CF9AE}" pid="50" name="nummer">
    <vt:lpwstr>315</vt:lpwstr>
  </property>
  <property fmtid="{D5CDD505-2E9C-101B-9397-08002B2CF9AE}" pid="51" name="utskottsbeteckning">
    <vt:lpwstr>MJ</vt:lpwstr>
  </property>
  <property fmtid="{D5CDD505-2E9C-101B-9397-08002B2CF9AE}" pid="52" name="GlobalUID">
    <vt:lpwstr>{B359E686-AAA4-4DB4-9B6D-6161AE4DA1FF}</vt:lpwstr>
  </property>
  <property fmtid="{D5CDD505-2E9C-101B-9397-08002B2CF9AE}" pid="53" name="Överföringar">
    <vt:i4>0</vt:i4>
  </property>
  <property fmtid="{D5CDD505-2E9C-101B-9397-08002B2CF9AE}" pid="54" name="Checksum">
    <vt:lpwstr>*1005351325122*</vt:lpwstr>
  </property>
  <property fmtid="{D5CDD505-2E9C-101B-9397-08002B2CF9AE}" pid="55" name="urixOrigin">
    <vt:lpwstr>070301 15:51:25.460</vt:lpwstr>
  </property>
  <property fmtid="{D5CDD505-2E9C-101B-9397-08002B2CF9AE}" pid="56" name="skuggnummer">
    <vt:lpwstr>1247</vt:lpwstr>
  </property>
  <property fmtid="{D5CDD505-2E9C-101B-9397-08002B2CF9AE}" pid="57" name="urixVersion">
    <vt:lpwstr>3.1.4.1</vt:lpwstr>
  </property>
  <property fmtid="{D5CDD505-2E9C-101B-9397-08002B2CF9AE}" pid="58" name="urixGuid">
    <vt:lpwstr>{11B92178-0336-474B-A70C-C638D269A9B0}</vt:lpwstr>
  </property>
</Properties>
</file>