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08C" w:rsidRPr="00B42D47" w:rsidRDefault="00A9608C" w:rsidP="00EF470B">
      <w:pPr>
        <w:pStyle w:val="Hemstlrubrik"/>
      </w:pPr>
      <w:r w:rsidRPr="00B42D47">
        <w:t>Förslag till riksdagsbeslut</w:t>
      </w:r>
    </w:p>
    <w:p w:rsidR="003C06C9" w:rsidRPr="00B42D47" w:rsidRDefault="003C06C9">
      <w:pPr>
        <w:pStyle w:val="Hemstlatt"/>
        <w:numPr>
          <w:ilvl w:val="0"/>
          <w:numId w:val="0"/>
        </w:numPr>
      </w:pPr>
      <w:r w:rsidRPr="00B42D47">
        <w:t>Riksdagen beslutar att upphäva 8 kap. 6 § andra styc</w:t>
      </w:r>
      <w:r w:rsidRPr="00B42D47">
        <w:t>k</w:t>
      </w:r>
      <w:r w:rsidRPr="00B42D47">
        <w:t>et regeringsformen.</w:t>
      </w:r>
    </w:p>
    <w:p w:rsidR="00D5373B" w:rsidRPr="00B42D47" w:rsidRDefault="00D5373B" w:rsidP="00A9608C">
      <w:pPr>
        <w:pStyle w:val="Rubrik1"/>
      </w:pPr>
      <w:r w:rsidRPr="00B42D47">
        <w:t>Motivering</w:t>
      </w:r>
    </w:p>
    <w:p w:rsidR="00D5373B" w:rsidRPr="00B42D47" w:rsidRDefault="00D5373B" w:rsidP="00A9608C">
      <w:r w:rsidRPr="00B42D47">
        <w:t>Svensk lag stiftas genom beslut med enkel majoritet i Sveriges riksdag (1 kap. 4 § regeringsformen samt 5 kap. 6 § riksdagsordningen). Från denna regel finns ett fåtal undantag. Grundlag stiftas med två likalydande beslut – där endast enkel majoritet krävs – med mellanliggande val (8 kap. 15 § RF). Riksdagsordningen intar en mellanställning mellan grundlag och vanlig lag. Den kan ändras enligt samma regler som gäller för grundlagsändring, men också med endast ett beslut om det stöds av minst tre fjärdedelar av de rö</w:t>
      </w:r>
      <w:r w:rsidRPr="00B42D47">
        <w:t>s</w:t>
      </w:r>
      <w:r w:rsidRPr="00B42D47">
        <w:t>tande – under förutsättning att dessa utgör minst hälften av riksdagsledam</w:t>
      </w:r>
      <w:r w:rsidRPr="00B42D47">
        <w:t>ö</w:t>
      </w:r>
      <w:r w:rsidRPr="00B42D47">
        <w:t>terna, dvs. 175 stycken (8 kap. 16 § RF).</w:t>
      </w:r>
      <w:r w:rsidR="00A9608C" w:rsidRPr="00B42D47">
        <w:t xml:space="preserve"> </w:t>
      </w:r>
      <w:r w:rsidRPr="00B42D47">
        <w:t>Att riksdagen ensam och med enkel majoritet kan stifta lag är ett uttryck för folksuveränitetsprincipen i kombin</w:t>
      </w:r>
      <w:r w:rsidRPr="00B42D47">
        <w:t>a</w:t>
      </w:r>
      <w:r w:rsidRPr="00B42D47">
        <w:t>tion med utpekandet av riksdagen som ”folkets främsta företrädare”. Ingen statschef kan genom att vägra signering förhindra att en lag stiftas. Inte heller finns det någon författningsdomstol som kan upphäva eller hindra tillkomsten av en lag. Omvänt kan ingen instans stifta lag mot riksdagens vilja (förutom EU, en komplikation vi dock lämnar vid sidan av denna motion). Den nor</w:t>
      </w:r>
      <w:r w:rsidRPr="00B42D47">
        <w:t>m</w:t>
      </w:r>
      <w:r w:rsidRPr="00B42D47">
        <w:t>givningsmakt som lagts i regeringens händer är delegerad från riksdagen och vilar på lagar stiftade av riksdagen. Majoritetsprincipen, minst en röst mer än hälften av de avgivna rösterna, garanterar att inte en minoritet i riksdagen förhindrar lagstiftning som majoriteten anser vara angelägen.</w:t>
      </w:r>
      <w:r w:rsidR="00A9608C" w:rsidRPr="00B42D47">
        <w:t xml:space="preserve"> </w:t>
      </w:r>
      <w:r w:rsidRPr="00B42D47">
        <w:t>De inskrän</w:t>
      </w:r>
      <w:r w:rsidRPr="00B42D47">
        <w:t>k</w:t>
      </w:r>
      <w:r w:rsidRPr="00B42D47">
        <w:t xml:space="preserve">ningar i riksdagsmajoritetens beslutsmakt som gäller för grundlagarna och riksdagsordningen är motiverade av att dessa lagar utgör de grundläggande reglerna för den politiska demokratin, men anger inte politikens inriktning och innehåll. Snabba och ofta förekommande ändringar av reglerna ”under </w:t>
      </w:r>
      <w:r w:rsidRPr="00B42D47">
        <w:lastRenderedPageBreak/>
        <w:t>spelets gång”, kanske till följd av skiftande och tillfälliga majoriteter, unde</w:t>
      </w:r>
      <w:r w:rsidRPr="00B42D47">
        <w:t>r</w:t>
      </w:r>
      <w:r w:rsidRPr="00B42D47">
        <w:t>gräver den demokratiska processen. Kravet på mellanliggande val vid grun</w:t>
      </w:r>
      <w:r w:rsidRPr="00B42D47">
        <w:t>d</w:t>
      </w:r>
      <w:r w:rsidRPr="00B42D47">
        <w:t>lagsändring förhindrar att de folkvalda ändrar de regler enligt vilka de själva verkar utan uppdragsgivarnas, väljarnas, hörande.</w:t>
      </w:r>
      <w:r w:rsidR="00A9608C" w:rsidRPr="00B42D47">
        <w:t xml:space="preserve"> </w:t>
      </w:r>
      <w:r w:rsidRPr="00B42D47">
        <w:t>Så långt finns en bred pol</w:t>
      </w:r>
      <w:r w:rsidRPr="00B42D47">
        <w:t>i</w:t>
      </w:r>
      <w:r w:rsidRPr="00B42D47">
        <w:t>tisk enighet. Det finns dock ytterligare en kategori lagar där riksdagsmajorit</w:t>
      </w:r>
      <w:r w:rsidRPr="00B42D47">
        <w:t>e</w:t>
      </w:r>
      <w:r w:rsidRPr="00B42D47">
        <w:t>tens vilja är inskränkt, men där argumenten för denna inskränkning ter sig betydligt svagare. I 8 kap. 6 § andra stycket RF stadgas att det vid stiftande, ändring eller upphävande av lagar om trossamfund skall gälla samma regler som för riksdagsordningen: minst tre fjärdedels majoritet eller två beslut med mellanliggande val.</w:t>
      </w:r>
      <w:r w:rsidR="00A9608C" w:rsidRPr="00B42D47">
        <w:t xml:space="preserve"> </w:t>
      </w:r>
      <w:r w:rsidRPr="00B42D47">
        <w:t>I vårt samhälle finns en mängd ideella organisationer: politiska, fackliga, sociala, kulturella osv. Lagregleringen av ideella organis</w:t>
      </w:r>
      <w:r w:rsidRPr="00B42D47">
        <w:t>a</w:t>
      </w:r>
      <w:r w:rsidRPr="00B42D47">
        <w:t>tioner är och skall vara så begränsad som möjligt. Staten skall inte utan trän</w:t>
      </w:r>
      <w:r w:rsidRPr="00B42D47">
        <w:t>g</w:t>
      </w:r>
      <w:r w:rsidRPr="00B42D47">
        <w:t>ande skäl reglera människors självorganisering. Även om detta finns en bred politisk enighet. Mot denna bakgrund är det därför märkligt att det finns en särskild lag om en kategori av ideella föreningar, lag</w:t>
      </w:r>
      <w:r w:rsidR="002E0E02" w:rsidRPr="00B42D47">
        <w:t>en</w:t>
      </w:r>
      <w:r w:rsidRPr="00B42D47">
        <w:t xml:space="preserve"> (1998:1593) om tro</w:t>
      </w:r>
      <w:r w:rsidRPr="00B42D47">
        <w:t>s</w:t>
      </w:r>
      <w:r w:rsidRPr="00B42D47">
        <w:t>s</w:t>
      </w:r>
      <w:r w:rsidRPr="00B42D47">
        <w:rPr>
          <w:spacing w:val="-2"/>
        </w:rPr>
        <w:t>amfund. Dessutom finns en särskild lag för ett av dessa trossamfund, Sven</w:t>
      </w:r>
      <w:r w:rsidRPr="00B42D47">
        <w:rPr>
          <w:spacing w:val="-2"/>
        </w:rPr>
        <w:t>s</w:t>
      </w:r>
      <w:r w:rsidRPr="00B42D47">
        <w:t>ka kyrkan, lag</w:t>
      </w:r>
      <w:r w:rsidR="002E0E02" w:rsidRPr="00B42D47">
        <w:t>en</w:t>
      </w:r>
      <w:r w:rsidRPr="00B42D47">
        <w:t xml:space="preserve"> (1998:1591) om Svenska kyrkan. Det finns också en lag om statlig hjälp med indrivande av medlemsavgifter i trossamfund.</w:t>
      </w:r>
      <w:r w:rsidR="00A9608C" w:rsidRPr="00B42D47">
        <w:t xml:space="preserve"> </w:t>
      </w:r>
      <w:r w:rsidRPr="00B42D47">
        <w:t>Vänsterpartiet föreslår i andra motioner att den statliga uppbördshjälpen till trossamfund skall upphöra, liksom den lag som reglerar Svenska kyrkans teologi och org</w:t>
      </w:r>
      <w:r w:rsidRPr="00B42D47">
        <w:t>a</w:t>
      </w:r>
      <w:r w:rsidRPr="00B42D47">
        <w:t xml:space="preserve">nisation. Som </w:t>
      </w:r>
      <w:r w:rsidR="00A9608C" w:rsidRPr="00B42D47">
        <w:t>f</w:t>
      </w:r>
      <w:r w:rsidRPr="00B42D47">
        <w:t>örberedelse för ett sådant beslut bör regeringsformens sär</w:t>
      </w:r>
      <w:r w:rsidR="00D56257" w:rsidRPr="00B42D47">
        <w:softHyphen/>
      </w:r>
      <w:r w:rsidRPr="00B42D47">
        <w:t>bestämmelser om lagstiftning om trossamfund och den omotiverade i</w:t>
      </w:r>
      <w:r w:rsidRPr="00B42D47">
        <w:t>n</w:t>
      </w:r>
      <w:r w:rsidRPr="00B42D47">
        <w:t>skränk</w:t>
      </w:r>
      <w:r w:rsidR="00D56257" w:rsidRPr="00B42D47">
        <w:softHyphen/>
      </w:r>
      <w:r w:rsidRPr="00B42D47">
        <w:t>ning av majoritetsprincipen som ligger däri upphävas. Dessa lagar hör inte till den kategori bestämmelser som motiverar särskilda regler som försv</w:t>
      </w:r>
      <w:r w:rsidRPr="00B42D47">
        <w:t>å</w:t>
      </w:r>
      <w:r w:rsidRPr="00B42D47">
        <w:t>rar eller fördröjer deras ändring eller upphävande. Religionsfriheten är grundlag</w:t>
      </w:r>
      <w:r w:rsidRPr="00B42D47">
        <w:t>s</w:t>
      </w:r>
      <w:r w:rsidRPr="00B42D47">
        <w:t xml:space="preserve">skyddad i annan form. Svenska kyrkans inre angelägenheter bör över huvud taget inte vara föremål för lagstiftning och uppbördshjälpen är inte något som hör till den politiska demokratins grundläggande spelregler. Mot bakgrund av ovanstående </w:t>
      </w:r>
      <w:r w:rsidR="00EE4EB7" w:rsidRPr="00B42D47">
        <w:t>bör</w:t>
      </w:r>
      <w:r w:rsidRPr="00B42D47">
        <w:t xml:space="preserve"> riksdagen besluta att upphäva 8 kap. 6 § andra stycket rege</w:t>
      </w:r>
      <w:r w:rsidRPr="00B42D47">
        <w:t>r</w:t>
      </w:r>
      <w:r w:rsidRPr="00B42D47">
        <w:t>ingsformen.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D47">
        <w:trPr>
          <w:cantSplit/>
        </w:trPr>
        <w:tc>
          <w:tcPr>
            <w:tcW w:w="3046" w:type="dxa"/>
          </w:tcPr>
          <w:p w:rsidR="003C06C9" w:rsidRPr="00B42D47" w:rsidRDefault="003C06C9">
            <w:pPr>
              <w:pStyle w:val="UnderskriftDatum"/>
              <w:spacing w:before="240"/>
            </w:pPr>
            <w:r w:rsidRPr="00B42D47">
              <w:t>Stockholm den 29 oktober 2006</w:t>
            </w:r>
          </w:p>
        </w:tc>
        <w:tc>
          <w:tcPr>
            <w:tcW w:w="3047" w:type="dxa"/>
          </w:tcPr>
          <w:p w:rsidR="003C06C9" w:rsidRPr="00B42D47" w:rsidRDefault="003C06C9">
            <w:pPr>
              <w:pStyle w:val="Underskrifter"/>
              <w:spacing w:before="240"/>
            </w:pPr>
          </w:p>
        </w:tc>
      </w:tr>
      <w:tr w:rsidR="00000000" w:rsidRPr="00B42D47">
        <w:trPr>
          <w:cantSplit/>
        </w:trPr>
        <w:tc>
          <w:tcPr>
            <w:tcW w:w="3046" w:type="dxa"/>
          </w:tcPr>
          <w:p w:rsidR="003C06C9" w:rsidRPr="00B42D47" w:rsidRDefault="003C06C9">
            <w:pPr>
              <w:pStyle w:val="Underskrifter"/>
            </w:pPr>
            <w:r w:rsidRPr="00B42D47">
              <w:t>Marianne Berg (v)</w:t>
            </w:r>
          </w:p>
        </w:tc>
        <w:tc>
          <w:tcPr>
            <w:tcW w:w="3046" w:type="dxa"/>
          </w:tcPr>
          <w:p w:rsidR="003C06C9" w:rsidRPr="00B42D47" w:rsidRDefault="003C06C9">
            <w:pPr>
              <w:pStyle w:val="Underskrifter"/>
            </w:pPr>
          </w:p>
        </w:tc>
      </w:tr>
      <w:tr w:rsidR="00000000" w:rsidRPr="00B42D47">
        <w:trPr>
          <w:cantSplit/>
        </w:trPr>
        <w:tc>
          <w:tcPr>
            <w:tcW w:w="3046" w:type="dxa"/>
          </w:tcPr>
          <w:p w:rsidR="003C06C9" w:rsidRPr="00B42D47" w:rsidRDefault="003C06C9">
            <w:pPr>
              <w:pStyle w:val="Underskrifter"/>
            </w:pPr>
            <w:r w:rsidRPr="00B42D47">
              <w:t>Jacob Johnson (v)</w:t>
            </w:r>
          </w:p>
        </w:tc>
        <w:tc>
          <w:tcPr>
            <w:tcW w:w="3046" w:type="dxa"/>
          </w:tcPr>
          <w:p w:rsidR="003C06C9" w:rsidRPr="00B42D47" w:rsidRDefault="003C06C9">
            <w:pPr>
              <w:pStyle w:val="Underskrifter"/>
            </w:pPr>
            <w:r w:rsidRPr="00B42D47">
              <w:t>Kalle Larsson (v)</w:t>
            </w:r>
          </w:p>
        </w:tc>
      </w:tr>
      <w:tr w:rsidR="00000000" w:rsidRPr="00B42D47">
        <w:trPr>
          <w:cantSplit/>
        </w:trPr>
        <w:tc>
          <w:tcPr>
            <w:tcW w:w="3046" w:type="dxa"/>
          </w:tcPr>
          <w:p w:rsidR="003C06C9" w:rsidRPr="00B42D47" w:rsidRDefault="003C06C9">
            <w:pPr>
              <w:pStyle w:val="Underskrifter"/>
            </w:pPr>
            <w:r w:rsidRPr="00B42D47">
              <w:t>Hans Linde (v)</w:t>
            </w:r>
          </w:p>
        </w:tc>
        <w:tc>
          <w:tcPr>
            <w:tcW w:w="3046" w:type="dxa"/>
          </w:tcPr>
          <w:p w:rsidR="003C06C9" w:rsidRPr="00B42D47" w:rsidRDefault="003C06C9">
            <w:pPr>
              <w:pStyle w:val="Underskrifter"/>
            </w:pPr>
            <w:r w:rsidRPr="00B42D47">
              <w:t>Lena Olsson (v)</w:t>
            </w:r>
          </w:p>
        </w:tc>
      </w:tr>
      <w:tr w:rsidR="00000000" w:rsidRPr="00B42D47">
        <w:trPr>
          <w:cantSplit/>
        </w:trPr>
        <w:tc>
          <w:tcPr>
            <w:tcW w:w="3046" w:type="dxa"/>
          </w:tcPr>
          <w:p w:rsidR="003C06C9" w:rsidRPr="00B42D47" w:rsidRDefault="003C06C9">
            <w:pPr>
              <w:pStyle w:val="Underskrifter"/>
            </w:pPr>
            <w:r w:rsidRPr="00B42D47">
              <w:t>Pernilla Zethraeus (v)</w:t>
            </w:r>
          </w:p>
        </w:tc>
        <w:tc>
          <w:tcPr>
            <w:tcW w:w="3046" w:type="dxa"/>
          </w:tcPr>
          <w:p w:rsidR="003C06C9" w:rsidRPr="00B42D47" w:rsidRDefault="003C06C9">
            <w:pPr>
              <w:pStyle w:val="Underskrifter"/>
            </w:pPr>
          </w:p>
        </w:tc>
      </w:tr>
    </w:tbl>
    <w:p w:rsidR="00D5373B" w:rsidRPr="00B42D47" w:rsidRDefault="00D5373B" w:rsidP="002E0E02">
      <w:pPr>
        <w:pStyle w:val="Normaltindrag"/>
      </w:pPr>
    </w:p>
    <w:sectPr w:rsidR="00D5373B" w:rsidRPr="00B42D47" w:rsidSect="002E0E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6C9" w:rsidRPr="00B42D47" w:rsidRDefault="003C06C9">
      <w:r w:rsidRPr="00B42D47">
        <w:separator/>
      </w:r>
    </w:p>
  </w:endnote>
  <w:endnote w:type="continuationSeparator" w:id="0">
    <w:p w:rsidR="003C06C9" w:rsidRPr="00B42D47" w:rsidRDefault="003C06C9">
      <w:r w:rsidRPr="00B42D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02" w:rsidRPr="00B42D47" w:rsidRDefault="00B42D47" w:rsidP="002E0E02">
    <w:pPr>
      <w:pStyle w:val="Sidfot"/>
    </w:pPr>
    <w:r w:rsidRPr="00B42D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842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02" w:rsidRDefault="003C06C9">
                          <w:pPr>
                            <w:pStyle w:val="NormalS5sidnrV"/>
                          </w:pPr>
                          <w:r>
                            <w:fldChar w:fldCharType="begin"/>
                          </w:r>
                          <w:r w:rsidR="002E0E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0E02" w:rsidRDefault="003C06C9">
                    <w:pPr>
                      <w:pStyle w:val="NormalS5sidnrV"/>
                    </w:pPr>
                    <w:r>
                      <w:fldChar w:fldCharType="begin"/>
                    </w:r>
                    <w:r w:rsidR="002E0E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63" w:rsidRPr="00B42D47" w:rsidRDefault="00B42D47" w:rsidP="002E0E02">
    <w:pPr>
      <w:pStyle w:val="Sidfot"/>
    </w:pPr>
    <w:r w:rsidRPr="00B42D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031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02" w:rsidRDefault="003C06C9">
                          <w:pPr>
                            <w:pStyle w:val="NormalS5sidnrH"/>
                            <w:ind w:right="0"/>
                          </w:pPr>
                          <w:r>
                            <w:fldChar w:fldCharType="begin"/>
                          </w:r>
                          <w:r w:rsidR="002E0E02">
                            <w:instrText xml:space="preserve"> PAGE *\charformat</w:instrText>
                          </w:r>
                          <w:r>
                            <w:fldChar w:fldCharType="separate"/>
                          </w:r>
                          <w:r w:rsidR="002E0E0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0E02" w:rsidRDefault="003C06C9">
                    <w:pPr>
                      <w:pStyle w:val="NormalS5sidnrH"/>
                      <w:ind w:right="0"/>
                    </w:pPr>
                    <w:r>
                      <w:fldChar w:fldCharType="begin"/>
                    </w:r>
                    <w:r w:rsidR="002E0E02">
                      <w:instrText xml:space="preserve"> PAGE *\charformat</w:instrText>
                    </w:r>
                    <w:r>
                      <w:fldChar w:fldCharType="separate"/>
                    </w:r>
                    <w:r w:rsidR="002E0E0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63" w:rsidRPr="00B42D47" w:rsidRDefault="00B42D47" w:rsidP="002E0E02">
    <w:pPr>
      <w:pStyle w:val="Sidfot"/>
    </w:pPr>
    <w:r w:rsidRPr="00B42D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247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02" w:rsidRDefault="003C06C9">
                          <w:pPr>
                            <w:pStyle w:val="NormalS5sidnrH"/>
                            <w:ind w:right="0"/>
                          </w:pPr>
                          <w:r>
                            <w:fldChar w:fldCharType="begin"/>
                          </w:r>
                          <w:r w:rsidR="002E0E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0E02" w:rsidRDefault="003C06C9">
                    <w:pPr>
                      <w:pStyle w:val="NormalS5sidnrH"/>
                      <w:ind w:right="0"/>
                    </w:pPr>
                    <w:r>
                      <w:fldChar w:fldCharType="begin"/>
                    </w:r>
                    <w:r w:rsidR="002E0E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6C9" w:rsidRPr="00B42D47" w:rsidRDefault="003C06C9">
      <w:r w:rsidRPr="00B42D47">
        <w:separator/>
      </w:r>
    </w:p>
  </w:footnote>
  <w:footnote w:type="continuationSeparator" w:id="0">
    <w:p w:rsidR="003C06C9" w:rsidRPr="00B42D47" w:rsidRDefault="003C06C9">
      <w:r w:rsidRPr="00B42D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E02" w:rsidRPr="00B42D47" w:rsidRDefault="00B42D47" w:rsidP="002E0E02">
    <w:pPr>
      <w:pStyle w:val="Sidhuvud"/>
    </w:pPr>
    <w:r w:rsidRPr="00B42D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511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02" w:rsidRDefault="003C06C9">
                          <w:pPr>
                            <w:pStyle w:val="KantRubrikS5V"/>
                          </w:pPr>
                          <w:r>
                            <w:fldChar w:fldCharType="begin"/>
                          </w:r>
                          <w:r w:rsidR="002E0E02">
                            <w:instrText xml:space="preserve"> DOCPROPERTY "YearUser" *\charformat </w:instrText>
                          </w:r>
                          <w:r>
                            <w:fldChar w:fldCharType="separate"/>
                          </w:r>
                          <w:r w:rsidR="002E0E02">
                            <w:t>2006/07</w:t>
                          </w:r>
                          <w:r>
                            <w:fldChar w:fldCharType="end"/>
                          </w:r>
                          <w:r w:rsidR="002E0E02">
                            <w:t>:</w:t>
                          </w:r>
                          <w:r>
                            <w:fldChar w:fldCharType="begin"/>
                          </w:r>
                          <w:r w:rsidR="002E0E02">
                            <w:instrText xml:space="preserve"> DOCPROPERTY "Motionsnummer" *\charformat </w:instrText>
                          </w:r>
                          <w:r>
                            <w:fldChar w:fldCharType="separate"/>
                          </w:r>
                          <w:r w:rsidR="002E0E02">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0E02" w:rsidRDefault="003C06C9">
                    <w:pPr>
                      <w:pStyle w:val="KantRubrikS5V"/>
                    </w:pPr>
                    <w:r>
                      <w:fldChar w:fldCharType="begin"/>
                    </w:r>
                    <w:r w:rsidR="002E0E02">
                      <w:instrText xml:space="preserve"> DOCPROPERTY "YearUser" *\charformat </w:instrText>
                    </w:r>
                    <w:r>
                      <w:fldChar w:fldCharType="separate"/>
                    </w:r>
                    <w:r w:rsidR="002E0E02">
                      <w:t>2006/07</w:t>
                    </w:r>
                    <w:r>
                      <w:fldChar w:fldCharType="end"/>
                    </w:r>
                    <w:r w:rsidR="002E0E02">
                      <w:t>:</w:t>
                    </w:r>
                    <w:r>
                      <w:fldChar w:fldCharType="begin"/>
                    </w:r>
                    <w:r w:rsidR="002E0E02">
                      <w:instrText xml:space="preserve"> DOCPROPERTY "Motionsnummer" *\charformat </w:instrText>
                    </w:r>
                    <w:r>
                      <w:fldChar w:fldCharType="separate"/>
                    </w:r>
                    <w:r w:rsidR="002E0E02">
                      <w:t>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163" w:rsidRPr="00B42D47" w:rsidRDefault="00B42D47" w:rsidP="002E0E02">
    <w:pPr>
      <w:pStyle w:val="Sidhuvud"/>
    </w:pPr>
    <w:r w:rsidRPr="00B42D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3111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E02" w:rsidRDefault="003C06C9">
                          <w:pPr>
                            <w:pStyle w:val="KantRubrikS5H"/>
                            <w:ind w:right="0"/>
                          </w:pPr>
                          <w:r>
                            <w:fldChar w:fldCharType="begin"/>
                          </w:r>
                          <w:r w:rsidR="002E0E02">
                            <w:instrText xml:space="preserve"> DOCPROPERTY "YearUser" *\charformat </w:instrText>
                          </w:r>
                          <w:r>
                            <w:fldChar w:fldCharType="separate"/>
                          </w:r>
                          <w:r w:rsidR="002E0E02">
                            <w:t>2006/07</w:t>
                          </w:r>
                          <w:r>
                            <w:fldChar w:fldCharType="end"/>
                          </w:r>
                          <w:r w:rsidR="002E0E02">
                            <w:t>:</w:t>
                          </w:r>
                          <w:r>
                            <w:fldChar w:fldCharType="begin"/>
                          </w:r>
                          <w:r w:rsidR="002E0E02">
                            <w:instrText xml:space="preserve"> DOCPROPERTY "Motionsnummer" *\charformat </w:instrText>
                          </w:r>
                          <w:r>
                            <w:fldChar w:fldCharType="separate"/>
                          </w:r>
                          <w:r w:rsidR="002E0E02">
                            <w:t>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0E02" w:rsidRDefault="003C06C9">
                    <w:pPr>
                      <w:pStyle w:val="KantRubrikS5H"/>
                      <w:ind w:right="0"/>
                    </w:pPr>
                    <w:r>
                      <w:fldChar w:fldCharType="begin"/>
                    </w:r>
                    <w:r w:rsidR="002E0E02">
                      <w:instrText xml:space="preserve"> DOCPROPERTY "YearUser" *\charformat </w:instrText>
                    </w:r>
                    <w:r>
                      <w:fldChar w:fldCharType="separate"/>
                    </w:r>
                    <w:r w:rsidR="002E0E02">
                      <w:t>2006/07</w:t>
                    </w:r>
                    <w:r>
                      <w:fldChar w:fldCharType="end"/>
                    </w:r>
                    <w:r w:rsidR="002E0E02">
                      <w:t>:</w:t>
                    </w:r>
                    <w:r>
                      <w:fldChar w:fldCharType="begin"/>
                    </w:r>
                    <w:r w:rsidR="002E0E02">
                      <w:instrText xml:space="preserve"> DOCPROPERTY "Motionsnummer" *\charformat </w:instrText>
                    </w:r>
                    <w:r>
                      <w:fldChar w:fldCharType="separate"/>
                    </w:r>
                    <w:r w:rsidR="002E0E02">
                      <w:t>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6C9" w:rsidRPr="00B42D47" w:rsidRDefault="003C06C9">
    <w:pPr>
      <w:pStyle w:val="FSHNormal"/>
      <w:tabs>
        <w:tab w:val="right" w:pos="5840"/>
      </w:tabs>
    </w:pPr>
    <w:r w:rsidRPr="00B42D47">
      <w:br/>
    </w:r>
    <w:r w:rsidRPr="00B42D47">
      <w:fldChar w:fldCharType="begin" w:fldLock="1"/>
    </w:r>
    <w:r w:rsidRPr="00B42D47">
      <w:instrText xml:space="preserve"> DOCPROPERTY</w:instrText>
    </w:r>
    <w:r w:rsidRPr="00B42D47">
      <w:rPr>
        <w:sz w:val="18"/>
      </w:rPr>
      <w:instrText xml:space="preserve"> "YearUser" *\charformat </w:instrText>
    </w:r>
    <w:r w:rsidRPr="00B42D47">
      <w:fldChar w:fldCharType="separate"/>
    </w:r>
    <w:r w:rsidRPr="00B42D47">
      <w:t>2006/07</w:t>
    </w:r>
    <w:r w:rsidRPr="00B42D47">
      <w:fldChar w:fldCharType="end"/>
    </w:r>
    <w:r w:rsidRPr="00B42D47">
      <w:t xml:space="preserve"> </w:t>
    </w:r>
    <w:r w:rsidRPr="00B42D47">
      <w:tab/>
      <w:t xml:space="preserve">mnr: </w:t>
    </w:r>
    <w:r w:rsidRPr="00B42D47">
      <w:fldChar w:fldCharType="begin" w:fldLock="1"/>
    </w:r>
    <w:r w:rsidRPr="00B42D47">
      <w:instrText xml:space="preserve"> DOCPROPERTY</w:instrText>
    </w:r>
    <w:r w:rsidRPr="00B42D47">
      <w:rPr>
        <w:sz w:val="18"/>
      </w:rPr>
      <w:instrText xml:space="preserve"> "Motionsnummer" *\charformat </w:instrText>
    </w:r>
    <w:r w:rsidRPr="00B42D47">
      <w:fldChar w:fldCharType="separate"/>
    </w:r>
    <w:r w:rsidRPr="00B42D47">
      <w:t>K286</w:t>
    </w:r>
    <w:r w:rsidRPr="00B42D47">
      <w:fldChar w:fldCharType="end"/>
    </w:r>
    <w:r w:rsidRPr="00B42D47">
      <w:br/>
    </w:r>
    <w:r w:rsidRPr="00B42D47">
      <w:fldChar w:fldCharType="begin" w:fldLock="1"/>
    </w:r>
    <w:r w:rsidRPr="00B42D47">
      <w:instrText xml:space="preserve"> DOCPROPERTY</w:instrText>
    </w:r>
    <w:r w:rsidRPr="00B42D47">
      <w:rPr>
        <w:sz w:val="18"/>
      </w:rPr>
      <w:instrText xml:space="preserve"> "Samling" *\charformat </w:instrText>
    </w:r>
    <w:r w:rsidRPr="00B42D47">
      <w:fldChar w:fldCharType="end"/>
    </w:r>
    <w:r w:rsidRPr="00B42D47">
      <w:tab/>
      <w:t xml:space="preserve">pnr: </w:t>
    </w:r>
    <w:r w:rsidRPr="00B42D47">
      <w:fldChar w:fldCharType="begin" w:fldLock="1"/>
    </w:r>
    <w:r w:rsidRPr="00B42D47">
      <w:instrText xml:space="preserve"> DOCPROPERTY</w:instrText>
    </w:r>
    <w:r w:rsidRPr="00B42D47">
      <w:rPr>
        <w:sz w:val="18"/>
      </w:rPr>
      <w:instrText xml:space="preserve"> "Partinummer" *\charformat </w:instrText>
    </w:r>
    <w:r w:rsidRPr="00B42D47">
      <w:fldChar w:fldCharType="separate"/>
    </w:r>
    <w:r w:rsidRPr="00B42D47">
      <w:t>v559</w:t>
    </w:r>
    <w:r w:rsidRPr="00B42D47">
      <w:fldChar w:fldCharType="end"/>
    </w:r>
  </w:p>
  <w:p w:rsidR="003C06C9" w:rsidRPr="00B42D47" w:rsidRDefault="003C06C9">
    <w:pPr>
      <w:pStyle w:val="FSHRub1"/>
    </w:pPr>
    <w:r w:rsidRPr="00B42D47">
      <w:t>Motion till riksdagen</w:t>
    </w:r>
    <w:r w:rsidRPr="00B42D47">
      <w:br/>
    </w:r>
    <w:r w:rsidRPr="00B42D47">
      <w:fldChar w:fldCharType="begin" w:fldLock="1"/>
    </w:r>
    <w:r w:rsidRPr="00B42D47">
      <w:instrText xml:space="preserve"> DOCPROPERTY "YearUser" *\charformat </w:instrText>
    </w:r>
    <w:r w:rsidRPr="00B42D47">
      <w:fldChar w:fldCharType="separate"/>
    </w:r>
    <w:r w:rsidRPr="00B42D47">
      <w:t>2006/07</w:t>
    </w:r>
    <w:r w:rsidRPr="00B42D47">
      <w:fldChar w:fldCharType="end"/>
    </w:r>
    <w:r w:rsidRPr="00B42D47">
      <w:t>:</w:t>
    </w:r>
    <w:r w:rsidRPr="00B42D47">
      <w:fldChar w:fldCharType="begin" w:fldLock="1"/>
    </w:r>
    <w:r w:rsidRPr="00B42D47">
      <w:instrText xml:space="preserve"> DOCPROPERTY "Motionsnummer" *\charformat </w:instrText>
    </w:r>
    <w:r w:rsidRPr="00B42D47">
      <w:fldChar w:fldCharType="separate"/>
    </w:r>
    <w:r w:rsidRPr="00B42D47">
      <w:t>K286</w:t>
    </w:r>
    <w:r w:rsidRPr="00B42D47">
      <w:fldChar w:fldCharType="end"/>
    </w:r>
  </w:p>
  <w:p w:rsidR="003C06C9" w:rsidRPr="00B42D47" w:rsidRDefault="003C06C9">
    <w:pPr>
      <w:pStyle w:val="FSHNormalS5"/>
    </w:pPr>
    <w:r w:rsidRPr="00B42D47">
      <w:fldChar w:fldCharType="begin" w:fldLock="1"/>
    </w:r>
    <w:r w:rsidRPr="00B42D47">
      <w:instrText xml:space="preserve"> DOCPROPERTY "MotionarText" *\charformat </w:instrText>
    </w:r>
    <w:r w:rsidRPr="00B42D47">
      <w:fldChar w:fldCharType="separate"/>
    </w:r>
    <w:r w:rsidRPr="00B42D47">
      <w:t>av Marianne Berg m.fl. (v)</w:t>
    </w:r>
    <w:r w:rsidRPr="00B42D47">
      <w:fldChar w:fldCharType="end"/>
    </w:r>
    <w:r w:rsidRPr="00B42D47">
      <w:br/>
    </w:r>
    <w:r w:rsidRPr="00B42D47">
      <w:fldChar w:fldCharType="begin" w:fldLock="1"/>
    </w:r>
    <w:r w:rsidRPr="00B42D47">
      <w:instrText xml:space="preserve"> DOCPROPERTY "SvarFrasKort" *\charformat </w:instrText>
    </w:r>
    <w:r w:rsidRPr="00B42D47">
      <w:fldChar w:fldCharType="end"/>
    </w:r>
  </w:p>
  <w:p w:rsidR="003C06C9" w:rsidRPr="00B42D47" w:rsidRDefault="003C06C9">
    <w:pPr>
      <w:pStyle w:val="FSHTitel"/>
    </w:pPr>
    <w:r w:rsidRPr="00B42D47">
      <w:fldChar w:fldCharType="begin" w:fldLock="1"/>
    </w:r>
    <w:r w:rsidRPr="00B42D47">
      <w:instrText xml:space="preserve"> DOCPROPERTY</w:instrText>
    </w:r>
    <w:r w:rsidRPr="00B42D47">
      <w:rPr>
        <w:sz w:val="18"/>
      </w:rPr>
      <w:instrText xml:space="preserve"> "RubrikSvar" *\charformat </w:instrText>
    </w:r>
    <w:r w:rsidRPr="00B42D47">
      <w:fldChar w:fldCharType="separate"/>
    </w:r>
    <w:r w:rsidRPr="00B42D47">
      <w:t>Formerna för lagstiftning om trossamfund</w:t>
    </w:r>
    <w:r w:rsidRPr="00B42D47">
      <w:fldChar w:fldCharType="end"/>
    </w:r>
  </w:p>
  <w:p w:rsidR="003C06C9" w:rsidRPr="00B42D47" w:rsidRDefault="003C06C9">
    <w:pPr>
      <w:pStyle w:val="Normal00"/>
    </w:pPr>
  </w:p>
  <w:p w:rsidR="002E0E02" w:rsidRPr="00B42D47" w:rsidRDefault="002E0E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A75C1"/>
    <w:multiLevelType w:val="multilevel"/>
    <w:tmpl w:val="79DA20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E7A03F1"/>
    <w:multiLevelType w:val="hybridMultilevel"/>
    <w:tmpl w:val="5906944A"/>
    <w:lvl w:ilvl="0" w:tplc="C40232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EF76986"/>
    <w:multiLevelType w:val="multilevel"/>
    <w:tmpl w:val="5ADE8D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1B76356"/>
    <w:multiLevelType w:val="hybridMultilevel"/>
    <w:tmpl w:val="D2C8C1E0"/>
    <w:lvl w:ilvl="0" w:tplc="DB7A7A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051880">
    <w:abstractNumId w:val="15"/>
  </w:num>
  <w:num w:numId="2" w16cid:durableId="1872958993">
    <w:abstractNumId w:val="11"/>
  </w:num>
  <w:num w:numId="3" w16cid:durableId="1028751187">
    <w:abstractNumId w:val="13"/>
  </w:num>
  <w:num w:numId="4" w16cid:durableId="1628900714">
    <w:abstractNumId w:val="14"/>
  </w:num>
  <w:num w:numId="5" w16cid:durableId="1434932147">
    <w:abstractNumId w:val="8"/>
  </w:num>
  <w:num w:numId="6" w16cid:durableId="1325284487">
    <w:abstractNumId w:val="3"/>
  </w:num>
  <w:num w:numId="7" w16cid:durableId="1194660134">
    <w:abstractNumId w:val="2"/>
  </w:num>
  <w:num w:numId="8" w16cid:durableId="349912677">
    <w:abstractNumId w:val="1"/>
  </w:num>
  <w:num w:numId="9" w16cid:durableId="1804495181">
    <w:abstractNumId w:val="0"/>
  </w:num>
  <w:num w:numId="10" w16cid:durableId="2116439253">
    <w:abstractNumId w:val="9"/>
  </w:num>
  <w:num w:numId="11" w16cid:durableId="1107194459">
    <w:abstractNumId w:val="7"/>
  </w:num>
  <w:num w:numId="12" w16cid:durableId="1753744121">
    <w:abstractNumId w:val="6"/>
  </w:num>
  <w:num w:numId="13" w16cid:durableId="909659792">
    <w:abstractNumId w:val="5"/>
  </w:num>
  <w:num w:numId="14" w16cid:durableId="1034502237">
    <w:abstractNumId w:val="4"/>
  </w:num>
  <w:num w:numId="15" w16cid:durableId="1884512657">
    <w:abstractNumId w:val="17"/>
  </w:num>
  <w:num w:numId="16" w16cid:durableId="1285766283">
    <w:abstractNumId w:val="10"/>
  </w:num>
  <w:num w:numId="17" w16cid:durableId="1732583091">
    <w:abstractNumId w:val="12"/>
  </w:num>
  <w:num w:numId="18" w16cid:durableId="19554021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5384487-954A-4B3D-A759-FB67661DCC6F},{70ED92E7-062B-44F5-98C0-1732E6D079B7},{7719F267-5625-4124-AC19-C21B84EE23A7},{88576935-7337-4AFA-923F-6E59D33EEBED},{5E1F5B3E-DDB9-4605-85F6-1CAF1124E96C},{20C9D8BB-D785-47FC-8077-0C5F35BD0976}"/>
  </w:docVars>
  <w:rsids>
    <w:rsidRoot w:val="00B42D4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2239"/>
    <w:rsid w:val="002818D3"/>
    <w:rsid w:val="002911A7"/>
    <w:rsid w:val="002943C8"/>
    <w:rsid w:val="00295E6D"/>
    <w:rsid w:val="002A2A6B"/>
    <w:rsid w:val="002C2373"/>
    <w:rsid w:val="002D11A8"/>
    <w:rsid w:val="002E0E02"/>
    <w:rsid w:val="00314F87"/>
    <w:rsid w:val="0032051D"/>
    <w:rsid w:val="003303B5"/>
    <w:rsid w:val="003366E9"/>
    <w:rsid w:val="00342FB4"/>
    <w:rsid w:val="0036065A"/>
    <w:rsid w:val="003866EC"/>
    <w:rsid w:val="00391AF5"/>
    <w:rsid w:val="003B418B"/>
    <w:rsid w:val="003C06C9"/>
    <w:rsid w:val="003F100A"/>
    <w:rsid w:val="004016AE"/>
    <w:rsid w:val="0040316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3B20"/>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20329"/>
    <w:rsid w:val="00846903"/>
    <w:rsid w:val="008773A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608C"/>
    <w:rsid w:val="00AA1434"/>
    <w:rsid w:val="00AB5000"/>
    <w:rsid w:val="00AC4310"/>
    <w:rsid w:val="00AC63D9"/>
    <w:rsid w:val="00AE2EF8"/>
    <w:rsid w:val="00AF5881"/>
    <w:rsid w:val="00B13BF0"/>
    <w:rsid w:val="00B33C81"/>
    <w:rsid w:val="00B34666"/>
    <w:rsid w:val="00B42D47"/>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73B"/>
    <w:rsid w:val="00D53D04"/>
    <w:rsid w:val="00D55EF7"/>
    <w:rsid w:val="00D56257"/>
    <w:rsid w:val="00DC0DF0"/>
    <w:rsid w:val="00DC6C70"/>
    <w:rsid w:val="00DF5ACD"/>
    <w:rsid w:val="00E22893"/>
    <w:rsid w:val="00E349C2"/>
    <w:rsid w:val="00E360DE"/>
    <w:rsid w:val="00E5074A"/>
    <w:rsid w:val="00E521CB"/>
    <w:rsid w:val="00E72619"/>
    <w:rsid w:val="00E728F6"/>
    <w:rsid w:val="00E73347"/>
    <w:rsid w:val="00E75D28"/>
    <w:rsid w:val="00E84F25"/>
    <w:rsid w:val="00EC007B"/>
    <w:rsid w:val="00EE4EB7"/>
    <w:rsid w:val="00EF470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FC5E13-EA44-45C7-8388-5C55BC5B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F470B"/>
    <w:pPr>
      <w:spacing w:before="125" w:line="250" w:lineRule="atLeast"/>
      <w:jc w:val="both"/>
    </w:pPr>
    <w:rPr>
      <w:sz w:val="19"/>
      <w:lang w:val="sv-SE" w:eastAsia="sv-SE"/>
    </w:rPr>
  </w:style>
  <w:style w:type="paragraph" w:styleId="Rubrik1">
    <w:name w:val="heading 1"/>
    <w:basedOn w:val="Normal"/>
    <w:next w:val="Normal"/>
    <w:qFormat/>
    <w:rsid w:val="002E0E02"/>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E0E02"/>
    <w:pPr>
      <w:numPr>
        <w:ilvl w:val="1"/>
      </w:numPr>
      <w:spacing w:before="500" w:line="250" w:lineRule="exact"/>
      <w:outlineLvl w:val="1"/>
    </w:pPr>
    <w:rPr>
      <w:sz w:val="27"/>
    </w:rPr>
  </w:style>
  <w:style w:type="paragraph" w:styleId="Rubrik3">
    <w:name w:val="heading 3"/>
    <w:aliases w:val="Mellanrubrik"/>
    <w:basedOn w:val="Rubrik2"/>
    <w:next w:val="Normal"/>
    <w:qFormat/>
    <w:rsid w:val="002E0E02"/>
    <w:pPr>
      <w:numPr>
        <w:ilvl w:val="2"/>
      </w:numPr>
      <w:spacing w:before="250" w:after="0"/>
      <w:outlineLvl w:val="2"/>
    </w:pPr>
    <w:rPr>
      <w:b/>
      <w:sz w:val="21"/>
    </w:rPr>
  </w:style>
  <w:style w:type="paragraph" w:styleId="Rubrik4">
    <w:name w:val="heading 4"/>
    <w:aliases w:val="KursivRubrik"/>
    <w:basedOn w:val="Rubrik3"/>
    <w:next w:val="Normal"/>
    <w:qFormat/>
    <w:rsid w:val="002E0E02"/>
    <w:pPr>
      <w:numPr>
        <w:ilvl w:val="3"/>
      </w:numPr>
      <w:outlineLvl w:val="3"/>
    </w:pPr>
    <w:rPr>
      <w:b w:val="0"/>
      <w:i/>
    </w:rPr>
  </w:style>
  <w:style w:type="paragraph" w:styleId="Rubrik5">
    <w:name w:val="heading 5"/>
    <w:aliases w:val="PackadFetRubrik,PackadKursivRubrik"/>
    <w:basedOn w:val="Rubrik4"/>
    <w:next w:val="Normal"/>
    <w:qFormat/>
    <w:rsid w:val="002E0E02"/>
    <w:pPr>
      <w:numPr>
        <w:ilvl w:val="4"/>
      </w:numPr>
      <w:tabs>
        <w:tab w:val="clear" w:pos="1021"/>
      </w:tabs>
      <w:spacing w:before="125"/>
      <w:outlineLvl w:val="4"/>
    </w:pPr>
    <w:rPr>
      <w:i w:val="0"/>
      <w:sz w:val="19"/>
    </w:rPr>
  </w:style>
  <w:style w:type="paragraph" w:styleId="Rubrik6">
    <w:name w:val="heading 6"/>
    <w:basedOn w:val="Rubrik5"/>
    <w:next w:val="Normal"/>
    <w:qFormat/>
    <w:rsid w:val="002E0E02"/>
    <w:pPr>
      <w:numPr>
        <w:ilvl w:val="5"/>
      </w:numPr>
      <w:spacing w:before="50" w:line="200" w:lineRule="exact"/>
      <w:outlineLvl w:val="5"/>
    </w:pPr>
    <w:rPr>
      <w:caps/>
      <w:sz w:val="14"/>
    </w:rPr>
  </w:style>
  <w:style w:type="paragraph" w:styleId="Rubrik7">
    <w:name w:val="heading 7"/>
    <w:basedOn w:val="Rubrik6"/>
    <w:next w:val="Normal"/>
    <w:qFormat/>
    <w:rsid w:val="002E0E02"/>
    <w:pPr>
      <w:numPr>
        <w:ilvl w:val="6"/>
      </w:numPr>
      <w:spacing w:before="0"/>
      <w:outlineLvl w:val="6"/>
    </w:pPr>
  </w:style>
  <w:style w:type="paragraph" w:styleId="Rubrik8">
    <w:name w:val="heading 8"/>
    <w:basedOn w:val="Rubrik7"/>
    <w:next w:val="Normal"/>
    <w:qFormat/>
    <w:rsid w:val="002E0E02"/>
    <w:pPr>
      <w:numPr>
        <w:ilvl w:val="7"/>
      </w:numPr>
      <w:outlineLvl w:val="7"/>
    </w:pPr>
  </w:style>
  <w:style w:type="paragraph" w:styleId="Rubrik9">
    <w:name w:val="heading 9"/>
    <w:basedOn w:val="Rubrik8"/>
    <w:next w:val="Normal"/>
    <w:qFormat/>
    <w:rsid w:val="002E0E0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F470B"/>
    <w:pPr>
      <w:spacing w:before="0"/>
      <w:ind w:firstLine="227"/>
    </w:pPr>
  </w:style>
  <w:style w:type="paragraph" w:styleId="Citat">
    <w:name w:val="Quote"/>
    <w:basedOn w:val="Normal"/>
    <w:next w:val="Normal"/>
    <w:qFormat/>
    <w:rsid w:val="00EF470B"/>
    <w:pPr>
      <w:spacing w:line="200" w:lineRule="exact"/>
      <w:ind w:left="340"/>
    </w:pPr>
  </w:style>
  <w:style w:type="paragraph" w:customStyle="1" w:styleId="Citatindrag">
    <w:name w:val="Citat_indrag"/>
    <w:aliases w:val="Packad"/>
    <w:basedOn w:val="Citat"/>
    <w:rsid w:val="00EF470B"/>
    <w:pPr>
      <w:spacing w:before="0"/>
      <w:ind w:firstLine="227"/>
    </w:pPr>
  </w:style>
  <w:style w:type="paragraph" w:customStyle="1" w:styleId="FSHNormal">
    <w:name w:val="FSH_Normal"/>
    <w:semiHidden/>
    <w:rsid w:val="00EF470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F470B"/>
    <w:pPr>
      <w:spacing w:line="240" w:lineRule="auto"/>
    </w:pPr>
  </w:style>
  <w:style w:type="paragraph" w:customStyle="1" w:styleId="FSHNormalS5">
    <w:name w:val="FSH_NormalS5"/>
    <w:basedOn w:val="FSHNormal"/>
    <w:next w:val="FSHNormal"/>
    <w:semiHidden/>
    <w:rsid w:val="00EF470B"/>
    <w:pPr>
      <w:keepNext/>
      <w:keepLines/>
      <w:widowControl/>
      <w:spacing w:before="230" w:after="520" w:line="250" w:lineRule="exact"/>
    </w:pPr>
    <w:rPr>
      <w:b/>
      <w:sz w:val="27"/>
    </w:rPr>
  </w:style>
  <w:style w:type="paragraph" w:customStyle="1" w:styleId="FSHNormL">
    <w:name w:val="FSH_NormLÖ"/>
    <w:basedOn w:val="FSHNormal"/>
    <w:next w:val="FSHNormal"/>
    <w:semiHidden/>
    <w:rsid w:val="00EF470B"/>
    <w:pPr>
      <w:pBdr>
        <w:top w:val="single" w:sz="12" w:space="1" w:color="auto"/>
      </w:pBdr>
    </w:pPr>
  </w:style>
  <w:style w:type="paragraph" w:customStyle="1" w:styleId="FSHRub1">
    <w:name w:val="FSH_Rub1"/>
    <w:aliases w:val="Rubrik1_S5,Huvudrubrik"/>
    <w:basedOn w:val="FSHNormal"/>
    <w:next w:val="FSHNormal"/>
    <w:semiHidden/>
    <w:rsid w:val="00EF470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F470B"/>
    <w:pPr>
      <w:spacing w:before="240" w:after="80" w:line="360" w:lineRule="exact"/>
    </w:pPr>
    <w:rPr>
      <w:sz w:val="36"/>
    </w:rPr>
  </w:style>
  <w:style w:type="paragraph" w:customStyle="1" w:styleId="FSHTitel">
    <w:name w:val="FSH_Titel"/>
    <w:aliases w:val="Dokumentrubrik"/>
    <w:basedOn w:val="FSHRub1"/>
    <w:next w:val="FSHNormal"/>
    <w:semiHidden/>
    <w:rsid w:val="00EF470B"/>
    <w:pPr>
      <w:pBdr>
        <w:bottom w:val="single" w:sz="4" w:space="3" w:color="auto"/>
      </w:pBdr>
      <w:spacing w:before="0" w:after="80" w:line="400" w:lineRule="exact"/>
    </w:pPr>
    <w:rPr>
      <w:sz w:val="40"/>
    </w:rPr>
  </w:style>
  <w:style w:type="paragraph" w:customStyle="1" w:styleId="Hemstlrubrik">
    <w:name w:val="Hemstl_rubrik"/>
    <w:basedOn w:val="Rubrik1"/>
    <w:next w:val="Normal"/>
    <w:rsid w:val="00EF470B"/>
    <w:pPr>
      <w:spacing w:after="250"/>
    </w:pPr>
  </w:style>
  <w:style w:type="paragraph" w:customStyle="1" w:styleId="Autokorrigering">
    <w:name w:val="Autokorrigering"/>
    <w:rsid w:val="00EF470B"/>
    <w:rPr>
      <w:sz w:val="24"/>
      <w:szCs w:val="24"/>
      <w:lang w:val="sv-SE" w:eastAsia="sv-SE"/>
    </w:rPr>
  </w:style>
  <w:style w:type="paragraph" w:customStyle="1" w:styleId="Yrkandehnv">
    <w:name w:val="Yrkandehänv"/>
    <w:semiHidden/>
    <w:rsid w:val="00EF470B"/>
    <w:pPr>
      <w:keepNext/>
      <w:keepLines/>
      <w:suppressAutoHyphens/>
    </w:pPr>
    <w:rPr>
      <w:noProof/>
      <w:sz w:val="16"/>
      <w:lang w:val="sv-SE" w:eastAsia="sv-SE"/>
    </w:rPr>
  </w:style>
  <w:style w:type="paragraph" w:customStyle="1" w:styleId="KantRubrikS5H">
    <w:name w:val="KantRubrikS5H"/>
    <w:semiHidden/>
    <w:rsid w:val="00EF470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F470B"/>
    <w:pPr>
      <w:spacing w:line="200" w:lineRule="exact"/>
    </w:pPr>
  </w:style>
  <w:style w:type="paragraph" w:customStyle="1" w:styleId="KantRubrikS5V">
    <w:name w:val="KantRubrikS5V"/>
    <w:basedOn w:val="KantRubrikS5H"/>
    <w:semiHidden/>
    <w:rsid w:val="00EF470B"/>
    <w:pPr>
      <w:tabs>
        <w:tab w:val="right" w:pos="1814"/>
        <w:tab w:val="left" w:pos="1899"/>
      </w:tabs>
      <w:ind w:right="0"/>
      <w:jc w:val="left"/>
    </w:pPr>
  </w:style>
  <w:style w:type="paragraph" w:customStyle="1" w:styleId="KantRubrikS5Vrad2">
    <w:name w:val="KantRubrikS5Vrad2"/>
    <w:basedOn w:val="KantRubrikS5V"/>
    <w:semiHidden/>
    <w:rsid w:val="00EF470B"/>
    <w:pPr>
      <w:tabs>
        <w:tab w:val="clear" w:pos="1814"/>
        <w:tab w:val="clear" w:pos="1899"/>
        <w:tab w:val="right" w:pos="1418"/>
        <w:tab w:val="left" w:pos="1503"/>
      </w:tabs>
    </w:pPr>
  </w:style>
  <w:style w:type="paragraph" w:customStyle="1" w:styleId="Lagtext">
    <w:name w:val="Lagtext"/>
    <w:basedOn w:val="Lagtextrubrik"/>
    <w:next w:val="Lagtextindrag"/>
    <w:rsid w:val="00EF470B"/>
    <w:pPr>
      <w:spacing w:before="0"/>
    </w:pPr>
    <w:rPr>
      <w:sz w:val="19"/>
    </w:rPr>
  </w:style>
  <w:style w:type="paragraph" w:customStyle="1" w:styleId="Lagtextrubrik">
    <w:name w:val="Lagtext_rubrik"/>
    <w:basedOn w:val="Normal"/>
    <w:next w:val="Normal"/>
    <w:rsid w:val="00EF470B"/>
    <w:pPr>
      <w:suppressAutoHyphens/>
      <w:spacing w:line="220" w:lineRule="exact"/>
    </w:pPr>
    <w:rPr>
      <w:i/>
      <w:sz w:val="21"/>
    </w:rPr>
  </w:style>
  <w:style w:type="paragraph" w:customStyle="1" w:styleId="Lagtextindrag">
    <w:name w:val="Lagtext_indrag"/>
    <w:basedOn w:val="Lagtext"/>
    <w:rsid w:val="00EF470B"/>
    <w:pPr>
      <w:ind w:firstLine="170"/>
    </w:pPr>
  </w:style>
  <w:style w:type="paragraph" w:customStyle="1" w:styleId="NormalA4fot">
    <w:name w:val="Normal_A4fot"/>
    <w:basedOn w:val="Normal"/>
    <w:semiHidden/>
    <w:rsid w:val="00EF470B"/>
    <w:pPr>
      <w:spacing w:before="240" w:line="240" w:lineRule="auto"/>
      <w:jc w:val="center"/>
    </w:pPr>
  </w:style>
  <w:style w:type="paragraph" w:customStyle="1" w:styleId="NormalA4sidnr">
    <w:name w:val="Normal_A4sidnr"/>
    <w:basedOn w:val="Normal"/>
    <w:semiHidden/>
    <w:rsid w:val="00EF470B"/>
    <w:pPr>
      <w:spacing w:after="240"/>
      <w:jc w:val="center"/>
    </w:pPr>
  </w:style>
  <w:style w:type="paragraph" w:customStyle="1" w:styleId="NormalS5sidnrH">
    <w:name w:val="Normal_S5sidnrH"/>
    <w:basedOn w:val="Normal"/>
    <w:semiHidden/>
    <w:rsid w:val="00EF470B"/>
    <w:pPr>
      <w:spacing w:before="0" w:line="240" w:lineRule="auto"/>
      <w:ind w:right="57"/>
      <w:jc w:val="right"/>
    </w:pPr>
  </w:style>
  <w:style w:type="paragraph" w:customStyle="1" w:styleId="NormalS5sidnrV">
    <w:name w:val="Normal_S5sidnrV"/>
    <w:basedOn w:val="NormalS5sidnrH"/>
    <w:semiHidden/>
    <w:rsid w:val="00EF470B"/>
    <w:pPr>
      <w:tabs>
        <w:tab w:val="right" w:pos="1814"/>
        <w:tab w:val="left" w:pos="1899"/>
      </w:tabs>
      <w:ind w:right="0"/>
      <w:jc w:val="left"/>
    </w:pPr>
  </w:style>
  <w:style w:type="paragraph" w:customStyle="1" w:styleId="Normal00">
    <w:name w:val="Normal00"/>
    <w:basedOn w:val="Normal"/>
    <w:semiHidden/>
    <w:rsid w:val="00EF470B"/>
    <w:pPr>
      <w:spacing w:before="0" w:line="240" w:lineRule="auto"/>
      <w:jc w:val="left"/>
    </w:pPr>
  </w:style>
  <w:style w:type="paragraph" w:customStyle="1" w:styleId="PunktlistaBomb">
    <w:name w:val="Punktlista_Bomb"/>
    <w:aliases w:val="Bomb"/>
    <w:basedOn w:val="Normal"/>
    <w:rsid w:val="00EF470B"/>
    <w:pPr>
      <w:numPr>
        <w:numId w:val="2"/>
      </w:numPr>
    </w:pPr>
  </w:style>
  <w:style w:type="paragraph" w:customStyle="1" w:styleId="PunktlistaNummer">
    <w:name w:val="Punktlista_Nummer"/>
    <w:aliases w:val="Nummerlista"/>
    <w:basedOn w:val="Normal"/>
    <w:rsid w:val="00EF470B"/>
    <w:pPr>
      <w:numPr>
        <w:numId w:val="3"/>
      </w:numPr>
    </w:pPr>
  </w:style>
  <w:style w:type="paragraph" w:customStyle="1" w:styleId="PunktlistaTankstreck">
    <w:name w:val="Punktlista_Tankstreck"/>
    <w:aliases w:val="Tankstreck"/>
    <w:basedOn w:val="Normal"/>
    <w:rsid w:val="00EF470B"/>
    <w:pPr>
      <w:numPr>
        <w:numId w:val="4"/>
      </w:numPr>
    </w:pPr>
  </w:style>
  <w:style w:type="paragraph" w:customStyle="1" w:styleId="RubrikSammanf">
    <w:name w:val="RubrikSammanf"/>
    <w:basedOn w:val="Rubrik1"/>
    <w:next w:val="Normal"/>
    <w:rsid w:val="00EF470B"/>
  </w:style>
  <w:style w:type="paragraph" w:customStyle="1" w:styleId="RubrikInnehllsf">
    <w:name w:val="RubrikInnehållsf"/>
    <w:basedOn w:val="RubrikSammanf"/>
    <w:next w:val="Normal"/>
    <w:rsid w:val="00EF470B"/>
  </w:style>
  <w:style w:type="paragraph" w:customStyle="1" w:styleId="Tabellochbildrubrik">
    <w:name w:val="Tabell och bildrubrik"/>
    <w:basedOn w:val="Normal"/>
    <w:next w:val="Normal"/>
    <w:rsid w:val="00EF470B"/>
    <w:pPr>
      <w:suppressAutoHyphens/>
      <w:spacing w:before="300" w:line="200" w:lineRule="exact"/>
      <w:jc w:val="left"/>
    </w:pPr>
    <w:rPr>
      <w:caps/>
      <w:sz w:val="14"/>
    </w:rPr>
  </w:style>
  <w:style w:type="paragraph" w:customStyle="1" w:styleId="Underskrifter">
    <w:name w:val="Underskrifter"/>
    <w:basedOn w:val="Normal"/>
    <w:rsid w:val="00EF470B"/>
    <w:pPr>
      <w:keepNext/>
      <w:keepLines/>
      <w:suppressAutoHyphens/>
      <w:spacing w:before="0" w:after="40" w:line="250" w:lineRule="exact"/>
    </w:pPr>
    <w:rPr>
      <w:i/>
    </w:rPr>
  </w:style>
  <w:style w:type="paragraph" w:customStyle="1" w:styleId="UnderskriftDatum">
    <w:name w:val="UnderskriftDatum"/>
    <w:basedOn w:val="Underskrifter"/>
    <w:next w:val="Underskrifter"/>
    <w:rsid w:val="00EF470B"/>
    <w:pPr>
      <w:spacing w:before="250" w:after="125"/>
    </w:pPr>
    <w:rPr>
      <w:i w:val="0"/>
    </w:rPr>
  </w:style>
  <w:style w:type="paragraph" w:styleId="Sidhuvud">
    <w:name w:val="header"/>
    <w:basedOn w:val="Normal"/>
    <w:semiHidden/>
    <w:rsid w:val="00EF470B"/>
    <w:pPr>
      <w:tabs>
        <w:tab w:val="center" w:pos="4536"/>
        <w:tab w:val="right" w:pos="9072"/>
      </w:tabs>
    </w:pPr>
  </w:style>
  <w:style w:type="paragraph" w:styleId="Sidfot">
    <w:name w:val="footer"/>
    <w:basedOn w:val="Normal"/>
    <w:semiHidden/>
    <w:rsid w:val="00EF470B"/>
    <w:pPr>
      <w:tabs>
        <w:tab w:val="center" w:pos="4536"/>
        <w:tab w:val="right" w:pos="9072"/>
      </w:tabs>
    </w:pPr>
  </w:style>
  <w:style w:type="paragraph" w:styleId="Innehll1">
    <w:name w:val="toc 1"/>
    <w:basedOn w:val="Normal"/>
    <w:next w:val="Innehll2"/>
    <w:semiHidden/>
    <w:rsid w:val="00EF470B"/>
    <w:pPr>
      <w:tabs>
        <w:tab w:val="right" w:leader="dot" w:pos="5953"/>
      </w:tabs>
      <w:suppressAutoHyphens/>
      <w:spacing w:before="0"/>
      <w:ind w:right="567"/>
      <w:jc w:val="left"/>
    </w:pPr>
  </w:style>
  <w:style w:type="paragraph" w:styleId="Innehll2">
    <w:name w:val="toc 2"/>
    <w:basedOn w:val="Innehll1"/>
    <w:next w:val="Innehll3"/>
    <w:semiHidden/>
    <w:rsid w:val="00EF470B"/>
    <w:pPr>
      <w:ind w:left="284"/>
    </w:pPr>
  </w:style>
  <w:style w:type="paragraph" w:styleId="Innehll3">
    <w:name w:val="toc 3"/>
    <w:basedOn w:val="Innehll2"/>
    <w:next w:val="Innehll4"/>
    <w:semiHidden/>
    <w:rsid w:val="00EF470B"/>
    <w:pPr>
      <w:ind w:left="567"/>
    </w:pPr>
  </w:style>
  <w:style w:type="paragraph" w:styleId="Innehll4">
    <w:name w:val="toc 4"/>
    <w:basedOn w:val="Innehll3"/>
    <w:next w:val="Normal"/>
    <w:semiHidden/>
    <w:rsid w:val="00EF470B"/>
  </w:style>
  <w:style w:type="paragraph" w:customStyle="1" w:styleId="Hemstlatt">
    <w:name w:val="Hemstl_att"/>
    <w:aliases w:val="HemstPunkt,HemstPunktFlera,HemställansPunkt,Förslagstext"/>
    <w:basedOn w:val="Normal"/>
    <w:next w:val="Normal"/>
    <w:rsid w:val="002E0E02"/>
    <w:pPr>
      <w:keepLines/>
      <w:numPr>
        <w:numId w:val="17"/>
      </w:numPr>
      <w:spacing w:before="0"/>
    </w:pPr>
  </w:style>
  <w:style w:type="paragraph" w:styleId="Datum">
    <w:name w:val="Date"/>
    <w:basedOn w:val="Normal"/>
    <w:next w:val="Normal"/>
    <w:semiHidden/>
    <w:rsid w:val="00EF470B"/>
  </w:style>
  <w:style w:type="character" w:styleId="Hyperlnk">
    <w:name w:val="Hyperlink"/>
    <w:basedOn w:val="Standardstycketeckensnitt"/>
    <w:semiHidden/>
    <w:rsid w:val="00EF470B"/>
    <w:rPr>
      <w:color w:val="0000FF"/>
      <w:u w:val="single"/>
    </w:rPr>
  </w:style>
  <w:style w:type="paragraph" w:styleId="Indragetstycke">
    <w:name w:val="Block Text"/>
    <w:basedOn w:val="Normal"/>
    <w:semiHidden/>
    <w:rsid w:val="00EF470B"/>
    <w:pPr>
      <w:spacing w:after="120"/>
      <w:ind w:left="1440" w:right="1440"/>
    </w:pPr>
  </w:style>
  <w:style w:type="paragraph" w:styleId="Innehll5">
    <w:name w:val="toc 5"/>
    <w:basedOn w:val="Innehll4"/>
    <w:next w:val="Normal"/>
    <w:semiHidden/>
    <w:rsid w:val="00EF470B"/>
  </w:style>
  <w:style w:type="paragraph" w:styleId="Lista">
    <w:name w:val="List"/>
    <w:basedOn w:val="Normal"/>
    <w:semiHidden/>
    <w:rsid w:val="00EF470B"/>
    <w:pPr>
      <w:ind w:left="283" w:hanging="283"/>
    </w:pPr>
  </w:style>
  <w:style w:type="paragraph" w:styleId="Normalwebb">
    <w:name w:val="Normal (Web)"/>
    <w:basedOn w:val="Normal"/>
    <w:semiHidden/>
    <w:rsid w:val="00EF470B"/>
    <w:rPr>
      <w:szCs w:val="24"/>
    </w:rPr>
  </w:style>
  <w:style w:type="paragraph" w:styleId="Numreradlista">
    <w:name w:val="List Number"/>
    <w:basedOn w:val="Normal"/>
    <w:semiHidden/>
    <w:rsid w:val="00EF470B"/>
    <w:pPr>
      <w:numPr>
        <w:numId w:val="5"/>
      </w:numPr>
    </w:pPr>
  </w:style>
  <w:style w:type="paragraph" w:styleId="Punktlista">
    <w:name w:val="List Bullet"/>
    <w:basedOn w:val="Normal"/>
    <w:semiHidden/>
    <w:rsid w:val="00EF470B"/>
    <w:pPr>
      <w:numPr>
        <w:numId w:val="10"/>
      </w:numPr>
    </w:pPr>
  </w:style>
  <w:style w:type="character" w:styleId="Radnummer">
    <w:name w:val="line number"/>
    <w:basedOn w:val="Standardstycketeckensnitt"/>
    <w:semiHidden/>
    <w:rsid w:val="00EF470B"/>
  </w:style>
  <w:style w:type="character" w:styleId="Sidnummer">
    <w:name w:val="page number"/>
    <w:basedOn w:val="Standardstycketeckensnitt"/>
    <w:semiHidden/>
    <w:rsid w:val="00EF470B"/>
  </w:style>
  <w:style w:type="paragraph" w:styleId="Signatur">
    <w:name w:val="Signature"/>
    <w:basedOn w:val="Normal"/>
    <w:semiHidden/>
    <w:rsid w:val="00EF470B"/>
    <w:pPr>
      <w:ind w:left="4252"/>
    </w:pPr>
  </w:style>
  <w:style w:type="paragraph" w:styleId="Underrubrik">
    <w:name w:val="Subtitle"/>
    <w:basedOn w:val="Normal"/>
    <w:qFormat/>
    <w:rsid w:val="00EF470B"/>
    <w:pPr>
      <w:spacing w:after="60"/>
      <w:jc w:val="center"/>
      <w:outlineLvl w:val="1"/>
    </w:pPr>
    <w:rPr>
      <w:rFonts w:ascii="Arial" w:hAnsi="Arial" w:cs="Arial"/>
      <w:szCs w:val="24"/>
    </w:rPr>
  </w:style>
  <w:style w:type="paragraph" w:customStyle="1" w:styleId="normal0">
    <w:name w:val="normal"/>
    <w:basedOn w:val="Normal"/>
    <w:rsid w:val="00D5373B"/>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D5373B"/>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D5373B"/>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3616</Characters>
  <Application>Microsoft Office Word</Application>
  <DocSecurity>4</DocSecurity>
  <Lines>66</Lines>
  <Paragraphs>12</Paragraphs>
  <ScaleCrop>false</ScaleCrop>
  <HeadingPairs>
    <vt:vector size="2" baseType="variant">
      <vt:variant>
        <vt:lpstr>Rubrik</vt:lpstr>
      </vt:variant>
      <vt:variant>
        <vt:i4>1</vt:i4>
      </vt:variant>
    </vt:vector>
  </HeadingPairs>
  <TitlesOfParts>
    <vt:vector size="1" baseType="lpstr">
      <vt:lpstr>v559</vt:lpstr>
    </vt:vector>
  </TitlesOfParts>
  <Company>Riksdagen</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v559</dc:title>
  <dc:subject>v559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2006-10-28T13:44:00Z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Formerna för lagstiftning om trossamfund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Formerna för lagstiftning om trossamfund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(v)\Johnson, Jacob (v)\Larsson, Kalle (v)\Linde, Hans (v)\Olsson, Lena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Jacob Johnson (v), Kalle Larsson (v), Hans Linde (v), Lena Olsson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20062007000000000118000005590075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20062007000000000118000005590075</vt:lpwstr>
  </property>
  <property fmtid="{D5CDD505-2E9C-101B-9397-08002B2CF9AE}" pid="50" name="nummer">
    <vt:lpwstr>286</vt:lpwstr>
  </property>
  <property fmtid="{D5CDD505-2E9C-101B-9397-08002B2CF9AE}" pid="51" name="utskottsbeteckning">
    <vt:lpwstr>K</vt:lpwstr>
  </property>
  <property fmtid="{D5CDD505-2E9C-101B-9397-08002B2CF9AE}" pid="52" name="GlobalUID">
    <vt:lpwstr>{D602AD38-8838-4AA1-8FB1-2A0F50B0507D}</vt:lpwstr>
  </property>
  <property fmtid="{D5CDD505-2E9C-101B-9397-08002B2CF9AE}" pid="53" name="Överföringar">
    <vt:i4>0</vt:i4>
  </property>
  <property fmtid="{D5CDD505-2E9C-101B-9397-08002B2CF9AE}" pid="54" name="Checksum">
    <vt:lpwstr>*0012544237026*</vt:lpwstr>
  </property>
  <property fmtid="{D5CDD505-2E9C-101B-9397-08002B2CF9AE}" pid="55" name="skuggnummer">
    <vt:lpwstr>1012</vt:lpwstr>
  </property>
  <property fmtid="{D5CDD505-2E9C-101B-9397-08002B2CF9AE}" pid="56" name="urixVersion">
    <vt:lpwstr>3.1.4.0</vt:lpwstr>
  </property>
  <property fmtid="{D5CDD505-2E9C-101B-9397-08002B2CF9AE}" pid="57" name="urixOrigin">
    <vt:lpwstr>070221 17:57:19.366</vt:lpwstr>
  </property>
  <property fmtid="{D5CDD505-2E9C-101B-9397-08002B2CF9AE}" pid="58" name="urixGuid">
    <vt:lpwstr>{C1946866-233A-4427-BFC4-7A299F23D8EE}</vt:lpwstr>
  </property>
</Properties>
</file>