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6DC" w:rsidP="00CB66DC">
      <w:pPr>
        <w:pStyle w:val="Title"/>
      </w:pPr>
      <w:r w:rsidRPr="00CB66DC">
        <w:t>Svar på fråga 2020/21:3344 av Thomas Hammarberg (S) Situationen i Etiopien</w:t>
      </w:r>
    </w:p>
    <w:p w:rsidR="00CB66DC" w:rsidP="00CB66DC">
      <w:pPr>
        <w:pStyle w:val="BodyText"/>
      </w:pPr>
      <w:r>
        <w:t xml:space="preserve">Thomas Hammarberg har frågat mig vilka planer regeringen har för att, i samarbete med andra internationella krafter, ytterligare bidra till en fredlig och demokratisk utveckling i Etiopien. </w:t>
      </w:r>
    </w:p>
    <w:p w:rsidR="00CB66DC" w:rsidP="00CB66DC">
      <w:pPr>
        <w:pStyle w:val="BodyText"/>
      </w:pPr>
      <w:r>
        <w:t>Jag delar Thomas Hammarbergs oro över</w:t>
      </w:r>
      <w:r w:rsidRPr="004F790E">
        <w:t xml:space="preserve"> </w:t>
      </w:r>
      <w:r>
        <w:t xml:space="preserve">den allvarliga situationen i Etiopien inklusive den akuta humanitära situationen i </w:t>
      </w:r>
      <w:r>
        <w:t>Tigray</w:t>
      </w:r>
      <w:r>
        <w:t xml:space="preserve"> och de omfattande uppgifterna om allvarliga övergrepp och kränkningar av mänskliga rättigheter och </w:t>
      </w:r>
      <w:r w:rsidR="00306244">
        <w:t xml:space="preserve">kränkningar </w:t>
      </w:r>
      <w:r>
        <w:t>internationell humanitär rätt, vilket jag redogjort för i svar på riksdagsfrågor (2020/21: 3166, 3050, 2938, 2642, 2513, 2530, 2432</w:t>
      </w:r>
      <w:r w:rsidR="006A4F72">
        <w:t>,</w:t>
      </w:r>
      <w:r>
        <w:t xml:space="preserve"> 2458, 1493) och i interpellationer (2020/21:146, 744). </w:t>
      </w:r>
    </w:p>
    <w:p w:rsidR="001E4C93" w:rsidP="00CB66DC">
      <w:pPr>
        <w:pStyle w:val="BodyText"/>
      </w:pPr>
      <w:r>
        <w:t xml:space="preserve">Låt mig därtill tillägga att </w:t>
      </w:r>
      <w:r w:rsidRPr="00AA44BB" w:rsidR="00D94509">
        <w:t xml:space="preserve">Sverige genomgående och konsekvent uppmanat till </w:t>
      </w:r>
      <w:r w:rsidR="00D94509">
        <w:t xml:space="preserve">att säkra </w:t>
      </w:r>
      <w:r w:rsidRPr="00AA44BB" w:rsidR="00D94509">
        <w:t xml:space="preserve">humanitärt tillträde, skydd av civila, samt respekt för </w:t>
      </w:r>
      <w:r w:rsidR="00653E39">
        <w:t xml:space="preserve">mänskliga rättigheter och </w:t>
      </w:r>
      <w:r w:rsidRPr="00AA44BB" w:rsidR="00D94509">
        <w:t>internationell humanitär rätt</w:t>
      </w:r>
      <w:r w:rsidR="00D94509">
        <w:t xml:space="preserve">, liksom </w:t>
      </w:r>
      <w:r w:rsidRPr="00AA44BB" w:rsidR="00D94509">
        <w:t>återhållsamhet</w:t>
      </w:r>
      <w:r w:rsidR="00D94509">
        <w:t xml:space="preserve"> och</w:t>
      </w:r>
      <w:r w:rsidRPr="00AA44BB" w:rsidR="00D94509">
        <w:t xml:space="preserve"> deskalering.</w:t>
      </w:r>
      <w:r w:rsidR="00D94509">
        <w:t xml:space="preserve"> Jag framförde också detta</w:t>
      </w:r>
      <w:r w:rsidR="008D689E">
        <w:t>, återigen,</w:t>
      </w:r>
      <w:r w:rsidR="00D94509">
        <w:t xml:space="preserve"> till min </w:t>
      </w:r>
      <w:r w:rsidRPr="00AA44BB" w:rsidR="00D94509">
        <w:t>etiopiska motpart</w:t>
      </w:r>
      <w:r w:rsidR="00D94509">
        <w:t xml:space="preserve"> vice premiärminister och utrikesminister </w:t>
      </w:r>
      <w:r w:rsidRPr="00AA44BB" w:rsidR="00D94509">
        <w:t>Demeke</w:t>
      </w:r>
      <w:r w:rsidRPr="00AA44BB" w:rsidR="00D94509">
        <w:t xml:space="preserve"> </w:t>
      </w:r>
      <w:r w:rsidRPr="00AA44BB" w:rsidR="00D94509">
        <w:t>Mekonnen</w:t>
      </w:r>
      <w:r w:rsidR="00D94509">
        <w:t xml:space="preserve"> den 2 juli</w:t>
      </w:r>
      <w:r w:rsidRPr="00AA44BB" w:rsidR="00D94509">
        <w:t>.</w:t>
      </w:r>
      <w:r w:rsidR="00D94509">
        <w:t xml:space="preserve"> Frågan diskuterades även på EU:s utrikesministermöte (FAC) den 12 juli. </w:t>
      </w:r>
    </w:p>
    <w:p w:rsidR="00523711" w:rsidP="001E4C93">
      <w:pPr>
        <w:pStyle w:val="BodyText"/>
      </w:pPr>
      <w:r w:rsidRPr="00A166DF">
        <w:t xml:space="preserve">Tillsammans med </w:t>
      </w:r>
      <w:r w:rsidR="001E4C93">
        <w:t>dessa</w:t>
      </w:r>
      <w:r>
        <w:t xml:space="preserve"> </w:t>
      </w:r>
      <w:r w:rsidRPr="00A166DF">
        <w:t>fortsätter vi att aktivt verka för en lösning på konflikten</w:t>
      </w:r>
      <w:r>
        <w:t>, säkra humanitärt tillträde</w:t>
      </w:r>
      <w:r w:rsidR="00653E39">
        <w:t xml:space="preserve"> </w:t>
      </w:r>
      <w:r w:rsidRPr="00A166DF">
        <w:t>samt full respekt för folkrätten</w:t>
      </w:r>
      <w:r>
        <w:t>, inklusive de mänskliga rättigheterna</w:t>
      </w:r>
      <w:r w:rsidRPr="00A166DF">
        <w:t>.</w:t>
      </w:r>
      <w:r>
        <w:t xml:space="preserve"> </w:t>
      </w:r>
      <w:r w:rsidRPr="00AA44BB" w:rsidR="001E4C93">
        <w:t>Sverige har en nära dialog med länder i regionen, multilaterala organisationer, civilsamhället, humanitära aktörer och diasporagrupper.</w:t>
      </w:r>
    </w:p>
    <w:p w:rsidR="00607C16" w:rsidP="00CF6E13">
      <w:pPr>
        <w:pStyle w:val="BodyText"/>
      </w:pPr>
      <w:r>
        <w:t>Stockholm den 2</w:t>
      </w:r>
      <w:r>
        <w:t>3</w:t>
      </w:r>
      <w:r>
        <w:t xml:space="preserve"> juli 2021</w:t>
      </w:r>
    </w:p>
    <w:p w:rsidR="00A0129C" w:rsidP="00CF6E13">
      <w:pPr>
        <w:pStyle w:val="BodyText"/>
      </w:pPr>
      <w:r>
        <w:br/>
      </w:r>
      <w:r w:rsidR="00523711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4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9"/>
      <w:gridCol w:w="3173"/>
      <w:gridCol w:w="1135"/>
    </w:tblGrid>
    <w:tr w:rsidTr="00607C16">
      <w:tblPrEx>
        <w:tblW w:w="984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9"/>
      </w:trPr>
      <w:tc>
        <w:tcPr>
          <w:tcW w:w="5539" w:type="dxa"/>
        </w:tcPr>
        <w:p w:rsidR="00CB66DC" w:rsidRPr="007D73AB">
          <w:pPr>
            <w:pStyle w:val="Header"/>
          </w:pPr>
        </w:p>
      </w:tc>
      <w:tc>
        <w:tcPr>
          <w:tcW w:w="3173" w:type="dxa"/>
          <w:vAlign w:val="bottom"/>
        </w:tcPr>
        <w:p w:rsidR="00CB66DC" w:rsidRPr="007D73AB" w:rsidP="00340DE0">
          <w:pPr>
            <w:pStyle w:val="Header"/>
          </w:pPr>
        </w:p>
      </w:tc>
      <w:tc>
        <w:tcPr>
          <w:tcW w:w="1135" w:type="dxa"/>
        </w:tcPr>
        <w:p w:rsidR="00CB66DC" w:rsidP="005A703A">
          <w:pPr>
            <w:pStyle w:val="Header"/>
          </w:pPr>
        </w:p>
      </w:tc>
    </w:tr>
    <w:tr w:rsidTr="00607C16">
      <w:tblPrEx>
        <w:tblW w:w="984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91"/>
      </w:trPr>
      <w:tc>
        <w:tcPr>
          <w:tcW w:w="5539" w:type="dxa"/>
        </w:tcPr>
        <w:p w:rsidR="00CB66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dxa"/>
        </w:tcPr>
        <w:p w:rsidR="00CB66DC" w:rsidRPr="00710A6C" w:rsidP="00EE3C0F">
          <w:pPr>
            <w:pStyle w:val="Header"/>
            <w:rPr>
              <w:b/>
            </w:rPr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B7678CF5A4544C8BA412A4521D8662F"/>
              </w:placeholder>
              <w:showingPlcHdr/>
              <w:dataBinding w:xpath="/ns0:DocumentInfo[1]/ns0:BaseInfo[1]/ns0:Dnr[1]" w:storeItemID="{34D3079A-A3A8-4217-A89E-679FD7D4F87B}" w:prefixMappings="xmlns:ns0='http://lp/documentinfo/RK' "/>
              <w:text/>
            </w:sdtPr>
            <w:sdtContent>
              <w:r w:rsidR="006A4F72">
                <w:rPr>
                  <w:rStyle w:val="PlaceholderText"/>
                </w:rPr>
                <w:t xml:space="preserve"> </w:t>
              </w:r>
            </w:sdtContent>
          </w:sdt>
          <w:r w:rsidRPr="006A4F72" w:rsidR="006A4F72">
            <w:t>UD2021/</w:t>
          </w:r>
          <w:r w:rsidRPr="006A4F72" w:rsidR="006A4F72">
            <w:t>10422</w:t>
          </w:r>
          <w:sdt>
            <w:sdtPr>
              <w:alias w:val="DocNumber"/>
              <w:tag w:val="DocNumber"/>
              <w:id w:val="1726028884"/>
              <w:placeholder>
                <w:docPart w:val="417FC519B4FB47EA8AA59A4945728A84"/>
              </w:placeholder>
              <w:showingPlcHdr/>
              <w:dataBinding w:xpath="/ns0:DocumentInfo[1]/ns0:BaseInfo[1]/ns0:DocNumber[1]" w:storeItemID="{34D3079A-A3A8-4217-A89E-679FD7D4F87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CB66DC" w:rsidP="00EE3C0F">
          <w:pPr>
            <w:pStyle w:val="Header"/>
          </w:pPr>
        </w:p>
      </w:tc>
      <w:tc>
        <w:tcPr>
          <w:tcW w:w="1135" w:type="dxa"/>
        </w:tcPr>
        <w:p w:rsidR="00CB66DC" w:rsidP="0094502D">
          <w:pPr>
            <w:pStyle w:val="Header"/>
          </w:pPr>
        </w:p>
        <w:p w:rsidR="00CB66DC" w:rsidRPr="0094502D" w:rsidP="00EC71A6">
          <w:pPr>
            <w:pStyle w:val="Header"/>
          </w:pPr>
        </w:p>
      </w:tc>
    </w:tr>
    <w:tr w:rsidTr="00607C16">
      <w:tblPrEx>
        <w:tblW w:w="984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9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8A9D19061F426E904BC7F0740A2EEB"/>
          </w:placeholder>
          <w:richText/>
        </w:sdtPr>
        <w:sdtEndPr>
          <w:rPr>
            <w:b w:val="0"/>
          </w:rPr>
        </w:sdtEndPr>
        <w:sdtContent>
          <w:tc>
            <w:tcPr>
              <w:tcW w:w="5539" w:type="dxa"/>
              <w:tcMar>
                <w:right w:w="1134" w:type="dxa"/>
              </w:tcMar>
            </w:tcPr>
            <w:p w:rsidR="00CB66DC" w:rsidRPr="00CB66DC" w:rsidP="00340DE0">
              <w:pPr>
                <w:pStyle w:val="Header"/>
                <w:rPr>
                  <w:b/>
                </w:rPr>
              </w:pPr>
              <w:r w:rsidRPr="00CB66DC">
                <w:rPr>
                  <w:b/>
                </w:rPr>
                <w:t>Utrikesdepartementet</w:t>
              </w:r>
            </w:p>
            <w:p w:rsidR="000100A4" w:rsidP="00340DE0">
              <w:pPr>
                <w:pStyle w:val="Header"/>
              </w:pPr>
              <w:r w:rsidRPr="00CB66DC">
                <w:t>Utrikesministern</w:t>
              </w:r>
            </w:p>
            <w:p w:rsidR="00CB66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C74726A97F40B5A375088A7E24CA78"/>
          </w:placeholder>
          <w:dataBinding w:xpath="/ns0:DocumentInfo[1]/ns0:BaseInfo[1]/ns0:Recipient[1]" w:storeItemID="{34D3079A-A3A8-4217-A89E-679FD7D4F87B}" w:prefixMappings="xmlns:ns0='http://lp/documentinfo/RK' "/>
          <w:text w:multiLine="1"/>
        </w:sdtPr>
        <w:sdtContent>
          <w:tc>
            <w:tcPr>
              <w:tcW w:w="3173" w:type="dxa"/>
            </w:tcPr>
            <w:p w:rsidR="00CB66DC" w:rsidP="00547B89">
              <w:pPr>
                <w:pStyle w:val="Header"/>
              </w:pPr>
              <w:r>
                <w:t>Till riksdagen</w:t>
              </w:r>
              <w:r w:rsidR="000100A4">
                <w:br/>
              </w:r>
            </w:p>
          </w:tc>
        </w:sdtContent>
      </w:sdt>
      <w:tc>
        <w:tcPr>
          <w:tcW w:w="1135" w:type="dxa"/>
        </w:tcPr>
        <w:p w:rsidR="00CB66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7678CF5A4544C8BA412A4521D86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D0ACF-7D2D-44F1-880E-FE38B42A9221}"/>
      </w:docPartPr>
      <w:docPartBody>
        <w:p w:rsidR="00EE05B3" w:rsidP="00900CD4">
          <w:pPr>
            <w:pStyle w:val="BB7678CF5A4544C8BA412A4521D866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7FC519B4FB47EA8AA59A4945728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1D846-847F-4C8B-855F-A5F27F9F701E}"/>
      </w:docPartPr>
      <w:docPartBody>
        <w:p w:rsidR="00EE05B3" w:rsidP="00900CD4">
          <w:pPr>
            <w:pStyle w:val="417FC519B4FB47EA8AA59A4945728A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8A9D19061F426E904BC7F0740A2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C9EB7-6B58-422B-BFE3-8B0B0B077748}"/>
      </w:docPartPr>
      <w:docPartBody>
        <w:p w:rsidR="00EE05B3" w:rsidP="00900CD4">
          <w:pPr>
            <w:pStyle w:val="9F8A9D19061F426E904BC7F0740A2E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74726A97F40B5A375088A7E24C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39983-3026-4CAC-9A11-3AC4C40A8F52}"/>
      </w:docPartPr>
      <w:docPartBody>
        <w:p w:rsidR="00EE05B3" w:rsidP="00900CD4">
          <w:pPr>
            <w:pStyle w:val="CCC74726A97F40B5A375088A7E24CA7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829454A5446E6A93F5B1662B5ECA4">
    <w:name w:val="5FC829454A5446E6A93F5B1662B5ECA4"/>
    <w:rsid w:val="00900CD4"/>
  </w:style>
  <w:style w:type="character" w:styleId="PlaceholderText">
    <w:name w:val="Placeholder Text"/>
    <w:basedOn w:val="DefaultParagraphFont"/>
    <w:uiPriority w:val="99"/>
    <w:semiHidden/>
    <w:rsid w:val="00900CD4"/>
    <w:rPr>
      <w:noProof w:val="0"/>
      <w:color w:val="808080"/>
    </w:rPr>
  </w:style>
  <w:style w:type="paragraph" w:customStyle="1" w:styleId="93F766429FB0444580E99078362DC75E">
    <w:name w:val="93F766429FB0444580E99078362DC75E"/>
    <w:rsid w:val="00900CD4"/>
  </w:style>
  <w:style w:type="paragraph" w:customStyle="1" w:styleId="6806C9457B1646FCA6D98D1BF8C5783F">
    <w:name w:val="6806C9457B1646FCA6D98D1BF8C5783F"/>
    <w:rsid w:val="00900CD4"/>
  </w:style>
  <w:style w:type="paragraph" w:customStyle="1" w:styleId="9BC33DCF46564004AFB6CB2D8014654D">
    <w:name w:val="9BC33DCF46564004AFB6CB2D8014654D"/>
    <w:rsid w:val="00900CD4"/>
  </w:style>
  <w:style w:type="paragraph" w:customStyle="1" w:styleId="BB7678CF5A4544C8BA412A4521D8662F">
    <w:name w:val="BB7678CF5A4544C8BA412A4521D8662F"/>
    <w:rsid w:val="00900CD4"/>
  </w:style>
  <w:style w:type="paragraph" w:customStyle="1" w:styleId="417FC519B4FB47EA8AA59A4945728A84">
    <w:name w:val="417FC519B4FB47EA8AA59A4945728A84"/>
    <w:rsid w:val="00900CD4"/>
  </w:style>
  <w:style w:type="paragraph" w:customStyle="1" w:styleId="BBCDD603E53C4816BB65BF8CD1DEE4D5">
    <w:name w:val="BBCDD603E53C4816BB65BF8CD1DEE4D5"/>
    <w:rsid w:val="00900CD4"/>
  </w:style>
  <w:style w:type="paragraph" w:customStyle="1" w:styleId="5E346FDE0A7E4A10945E162F0B13F801">
    <w:name w:val="5E346FDE0A7E4A10945E162F0B13F801"/>
    <w:rsid w:val="00900CD4"/>
  </w:style>
  <w:style w:type="paragraph" w:customStyle="1" w:styleId="069AA34149E54D16A11FC01D36632E55">
    <w:name w:val="069AA34149E54D16A11FC01D36632E55"/>
    <w:rsid w:val="00900CD4"/>
  </w:style>
  <w:style w:type="paragraph" w:customStyle="1" w:styleId="9F8A9D19061F426E904BC7F0740A2EEB">
    <w:name w:val="9F8A9D19061F426E904BC7F0740A2EEB"/>
    <w:rsid w:val="00900CD4"/>
  </w:style>
  <w:style w:type="paragraph" w:customStyle="1" w:styleId="CCC74726A97F40B5A375088A7E24CA78">
    <w:name w:val="CCC74726A97F40B5A375088A7E24CA78"/>
    <w:rsid w:val="00900CD4"/>
  </w:style>
  <w:style w:type="paragraph" w:customStyle="1" w:styleId="417FC519B4FB47EA8AA59A4945728A841">
    <w:name w:val="417FC519B4FB47EA8AA59A4945728A84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8A9D19061F426E904BC7F0740A2EEB1">
    <w:name w:val="9F8A9D19061F426E904BC7F0740A2EEB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7d9a9c50-2aed-4ce7-bab8-b53aae83a50b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2021-07-14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0922608-C771-423C-B7C4-BFBC16FA1C0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676E902-97CB-4BA4-A736-F021592194AB}"/>
</file>

<file path=customXml/itemProps4.xml><?xml version="1.0" encoding="utf-8"?>
<ds:datastoreItem xmlns:ds="http://schemas.openxmlformats.org/officeDocument/2006/customXml" ds:itemID="{A4F2354F-EF1E-45DC-9AF6-7EB01F8488AF}"/>
</file>

<file path=customXml/itemProps5.xml><?xml version="1.0" encoding="utf-8"?>
<ds:datastoreItem xmlns:ds="http://schemas.openxmlformats.org/officeDocument/2006/customXml" ds:itemID="{34D3079A-A3A8-4217-A89E-679FD7D4F8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3344 av Thomas Hammarberg (S) om situationen i Etiopien.docx</dc:title>
  <cp:revision>2</cp:revision>
  <dcterms:created xsi:type="dcterms:W3CDTF">2021-07-23T07:30:00Z</dcterms:created>
  <dcterms:modified xsi:type="dcterms:W3CDTF">2021-07-23T07:30:00Z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33e75f74-1ddc-4831-849e-eef1e32730ff</vt:lpwstr>
  </property>
</Properties>
</file>