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818B" w14:textId="77777777" w:rsidR="0096348C" w:rsidRDefault="0096348C" w:rsidP="0096348C">
      <w:bookmarkStart w:id="0" w:name="_GoBack"/>
      <w:bookmarkEnd w:id="0"/>
    </w:p>
    <w:p w14:paraId="66A19825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14:paraId="7C768614" w14:textId="77777777" w:rsidTr="00E809E0">
        <w:trPr>
          <w:cantSplit/>
          <w:trHeight w:val="488"/>
        </w:trPr>
        <w:tc>
          <w:tcPr>
            <w:tcW w:w="1985" w:type="dxa"/>
          </w:tcPr>
          <w:p w14:paraId="6056BDCC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14:paraId="7ABC2CB3" w14:textId="1607DC2B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3C74AD">
              <w:rPr>
                <w:b/>
              </w:rPr>
              <w:t>51</w:t>
            </w:r>
          </w:p>
          <w:p w14:paraId="200BB6F5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36FAB742" w14:textId="77777777" w:rsidTr="00FB3CAB">
        <w:tc>
          <w:tcPr>
            <w:tcW w:w="1985" w:type="dxa"/>
          </w:tcPr>
          <w:p w14:paraId="6A02AC7E" w14:textId="77777777"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14:paraId="03A0481A" w14:textId="0A1A1995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E717EA">
              <w:t>04-</w:t>
            </w:r>
            <w:r w:rsidR="003C74AD">
              <w:t>15</w:t>
            </w:r>
            <w:r w:rsidR="00111135">
              <w:t xml:space="preserve"> </w:t>
            </w:r>
          </w:p>
        </w:tc>
      </w:tr>
      <w:tr w:rsidR="0096348C" w14:paraId="38DAF60E" w14:textId="77777777" w:rsidTr="00FB3CAB">
        <w:tc>
          <w:tcPr>
            <w:tcW w:w="1985" w:type="dxa"/>
          </w:tcPr>
          <w:p w14:paraId="4B552017" w14:textId="77777777"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14:paraId="1BBCE647" w14:textId="07215BD5"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3C74AD">
              <w:t>30</w:t>
            </w:r>
            <w:r w:rsidR="00E717EA">
              <w:t>-10.</w:t>
            </w:r>
            <w:r w:rsidR="003C74AD">
              <w:t>48</w:t>
            </w:r>
          </w:p>
        </w:tc>
      </w:tr>
      <w:tr w:rsidR="0096348C" w14:paraId="2D24B1B0" w14:textId="77777777" w:rsidTr="00FB3CAB">
        <w:tc>
          <w:tcPr>
            <w:tcW w:w="1985" w:type="dxa"/>
          </w:tcPr>
          <w:p w14:paraId="431E3CC5" w14:textId="77777777"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14:paraId="0C36CB5F" w14:textId="34518D3B"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14:paraId="73C16CEC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5E7C9E95" w14:textId="77777777" w:rsidR="0085109D" w:rsidRDefault="0085109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938"/>
      </w:tblGrid>
      <w:tr w:rsidR="00717F37" w14:paraId="1E8A7F7C" w14:textId="77777777" w:rsidTr="00A16338">
        <w:tc>
          <w:tcPr>
            <w:tcW w:w="639" w:type="dxa"/>
          </w:tcPr>
          <w:p w14:paraId="6DDC95EA" w14:textId="77777777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14:paraId="42701F67" w14:textId="77777777"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14:paraId="627193BF" w14:textId="12564826" w:rsidR="00A16338" w:rsidRDefault="00FB3CAB" w:rsidP="00E717EA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 w:rsidR="00A16338">
              <w:rPr>
                <w:szCs w:val="24"/>
              </w:rPr>
              <w:t xml:space="preserve">Gunilla Carlsson (S), </w:t>
            </w:r>
            <w:r w:rsidR="00E717EA">
              <w:rPr>
                <w:szCs w:val="24"/>
              </w:rPr>
              <w:t xml:space="preserve">Adnan Dibrani (S), </w:t>
            </w:r>
            <w:r w:rsidR="003C74AD">
              <w:rPr>
                <w:szCs w:val="24"/>
              </w:rPr>
              <w:t xml:space="preserve">Ingela Nylund Watz (S), </w:t>
            </w:r>
            <w:r w:rsidR="00E717EA">
              <w:rPr>
                <w:snapToGrid w:val="0"/>
                <w:szCs w:val="24"/>
              </w:rPr>
              <w:t>Eva Lindh</w:t>
            </w:r>
            <w:r w:rsidR="00A16338" w:rsidRPr="00B754E4">
              <w:rPr>
                <w:snapToGrid w:val="0"/>
                <w:szCs w:val="24"/>
              </w:rPr>
              <w:t xml:space="preserve"> (S), </w:t>
            </w:r>
            <w:r w:rsidR="00E717EA">
              <w:rPr>
                <w:snapToGrid w:val="0"/>
                <w:szCs w:val="24"/>
              </w:rPr>
              <w:t xml:space="preserve">Magdalena Schröder (M), </w:t>
            </w:r>
            <w:r w:rsidR="003C74AD" w:rsidRPr="003C74AD">
              <w:rPr>
                <w:snapToGrid w:val="0"/>
                <w:szCs w:val="24"/>
              </w:rPr>
              <w:t xml:space="preserve">Sofia Westergren (M), </w:t>
            </w:r>
            <w:r w:rsidR="003C74AD">
              <w:rPr>
                <w:snapToGrid w:val="0"/>
                <w:szCs w:val="24"/>
              </w:rPr>
              <w:t xml:space="preserve">Josefin Malmqvist (M), </w:t>
            </w:r>
            <w:r w:rsidR="00A16338">
              <w:rPr>
                <w:snapToGrid w:val="0"/>
                <w:szCs w:val="24"/>
              </w:rPr>
              <w:t xml:space="preserve">Dennis Dioukarev (SD), </w:t>
            </w:r>
            <w:r w:rsidR="00A16338" w:rsidRPr="00B754E4">
              <w:rPr>
                <w:snapToGrid w:val="0"/>
                <w:szCs w:val="24"/>
              </w:rPr>
              <w:t xml:space="preserve">Alexander Christiansson (SD), </w:t>
            </w:r>
            <w:r w:rsidR="003C74AD">
              <w:rPr>
                <w:snapToGrid w:val="0"/>
                <w:szCs w:val="24"/>
              </w:rPr>
              <w:t>Ilona Szatmari Waldau</w:t>
            </w:r>
            <w:r w:rsidR="00A16338">
              <w:rPr>
                <w:snapToGrid w:val="0"/>
                <w:szCs w:val="24"/>
              </w:rPr>
              <w:t xml:space="preserve"> (V), </w:t>
            </w:r>
            <w:r w:rsidR="003C74AD">
              <w:rPr>
                <w:snapToGrid w:val="0"/>
                <w:szCs w:val="24"/>
              </w:rPr>
              <w:t xml:space="preserve">Robert Halef (KD), </w:t>
            </w:r>
            <w:r w:rsidR="00A16338">
              <w:rPr>
                <w:snapToGrid w:val="0"/>
                <w:szCs w:val="24"/>
              </w:rPr>
              <w:t xml:space="preserve">Mats Persson (L) </w:t>
            </w:r>
            <w:r w:rsidR="00A16338" w:rsidRPr="00B754E4">
              <w:rPr>
                <w:snapToGrid w:val="0"/>
                <w:szCs w:val="24"/>
              </w:rPr>
              <w:t>och Karolina Skog (MP).</w:t>
            </w:r>
          </w:p>
          <w:p w14:paraId="3A3E04B7" w14:textId="77777777"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14:paraId="7847C3C2" w14:textId="6D02B875" w:rsidR="007E369F" w:rsidRDefault="00E717EA" w:rsidP="00A44824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Sju</w:t>
            </w:r>
            <w:r w:rsidR="00A16338">
              <w:rPr>
                <w:snapToGrid w:val="0"/>
                <w:szCs w:val="24"/>
              </w:rPr>
              <w:t xml:space="preserve"> </w:t>
            </w:r>
            <w:r w:rsidR="00FB3CAB" w:rsidRPr="000E3445">
              <w:rPr>
                <w:snapToGrid w:val="0"/>
                <w:szCs w:val="24"/>
              </w:rPr>
              <w:t>tjänstemän från finansutskottets kansli var uppkopplade på distans.</w:t>
            </w:r>
            <w:r w:rsidR="00A16338">
              <w:rPr>
                <w:snapToGrid w:val="0"/>
                <w:szCs w:val="24"/>
              </w:rPr>
              <w:t xml:space="preserve"> </w:t>
            </w:r>
          </w:p>
          <w:p w14:paraId="742DDD2A" w14:textId="77777777" w:rsidR="00A44824" w:rsidRDefault="00A44824" w:rsidP="00A44824">
            <w:pPr>
              <w:outlineLvl w:val="0"/>
              <w:rPr>
                <w:b/>
              </w:rPr>
            </w:pPr>
          </w:p>
        </w:tc>
      </w:tr>
      <w:tr w:rsidR="00724C97" w14:paraId="2F69CE16" w14:textId="77777777" w:rsidTr="00A16338">
        <w:tc>
          <w:tcPr>
            <w:tcW w:w="639" w:type="dxa"/>
          </w:tcPr>
          <w:p w14:paraId="4D170BB6" w14:textId="5E573498" w:rsidR="00724C97" w:rsidRDefault="00724C9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14:paraId="699AC9B5" w14:textId="335FCF5E" w:rsidR="00724C97" w:rsidRDefault="003C74AD" w:rsidP="00724C97">
            <w:pPr>
              <w:outlineLvl w:val="0"/>
              <w:rPr>
                <w:b/>
              </w:rPr>
            </w:pPr>
            <w:r>
              <w:rPr>
                <w:b/>
              </w:rPr>
              <w:t>Information med anledning av förslag till utskottsinitiativ</w:t>
            </w:r>
          </w:p>
          <w:p w14:paraId="7DA306F6" w14:textId="46BEB556" w:rsidR="003C74AD" w:rsidRDefault="003C74AD" w:rsidP="00724C97">
            <w:pPr>
              <w:outlineLvl w:val="0"/>
            </w:pPr>
            <w:r w:rsidRPr="003C74AD">
              <w:t xml:space="preserve">Statssekreterare Fredrik Olovsson informerade utskottet </w:t>
            </w:r>
            <w:r>
              <w:t xml:space="preserve">och svarade på frågor </w:t>
            </w:r>
            <w:r w:rsidRPr="003C74AD">
              <w:t>med anledning av förslag till utskottsinitiativ om omställningsstödet</w:t>
            </w:r>
            <w:r>
              <w:t xml:space="preserve">. </w:t>
            </w:r>
          </w:p>
          <w:p w14:paraId="720D2C60" w14:textId="7E6C4CB7" w:rsidR="003C74AD" w:rsidRDefault="003C74AD" w:rsidP="00724C97">
            <w:pPr>
              <w:outlineLvl w:val="0"/>
            </w:pPr>
          </w:p>
          <w:p w14:paraId="1BC813C6" w14:textId="23284B75" w:rsidR="003C74AD" w:rsidRPr="003C74AD" w:rsidRDefault="003C74AD" w:rsidP="00724C97">
            <w:pPr>
              <w:outlineLvl w:val="0"/>
            </w:pPr>
            <w:r>
              <w:t xml:space="preserve">Statssekreteraren och en tjänsteman från finansdepartementet deltog på distans. </w:t>
            </w:r>
          </w:p>
          <w:p w14:paraId="082931D8" w14:textId="66E7E721" w:rsidR="003C74AD" w:rsidRDefault="003C74AD" w:rsidP="00724C97">
            <w:pPr>
              <w:outlineLvl w:val="0"/>
              <w:rPr>
                <w:b/>
              </w:rPr>
            </w:pPr>
          </w:p>
        </w:tc>
      </w:tr>
      <w:tr w:rsidR="00717F37" w14:paraId="454566AC" w14:textId="77777777" w:rsidTr="00A16338">
        <w:tc>
          <w:tcPr>
            <w:tcW w:w="639" w:type="dxa"/>
          </w:tcPr>
          <w:p w14:paraId="5102DC75" w14:textId="4CB8F5B9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354C6">
              <w:rPr>
                <w:b/>
                <w:snapToGrid w:val="0"/>
              </w:rPr>
              <w:t xml:space="preserve"> </w:t>
            </w:r>
            <w:r w:rsidR="00D500C3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14:paraId="75D043DA" w14:textId="77777777" w:rsidR="00717F37" w:rsidRPr="005707E2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14:paraId="51C7E9BF" w14:textId="4209BEA2" w:rsidR="005707E2" w:rsidRPr="005707E2" w:rsidRDefault="005707E2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707E2">
              <w:rPr>
                <w:color w:val="000000"/>
                <w:szCs w:val="24"/>
              </w:rPr>
              <w:t>Utskottet justerade protokoll 2020/21:</w:t>
            </w:r>
            <w:r w:rsidR="003C74AD">
              <w:rPr>
                <w:color w:val="000000"/>
                <w:szCs w:val="24"/>
              </w:rPr>
              <w:t>50</w:t>
            </w:r>
            <w:r>
              <w:rPr>
                <w:color w:val="000000"/>
                <w:szCs w:val="24"/>
              </w:rPr>
              <w:t>.</w:t>
            </w:r>
          </w:p>
          <w:p w14:paraId="7D5F1F6C" w14:textId="77777777" w:rsidR="00717F37" w:rsidRPr="00AD47F5" w:rsidRDefault="00717F3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C74AD" w14:paraId="0BE82F6C" w14:textId="77777777" w:rsidTr="00A16338">
        <w:tc>
          <w:tcPr>
            <w:tcW w:w="639" w:type="dxa"/>
          </w:tcPr>
          <w:p w14:paraId="52FB16C2" w14:textId="15CE09FB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0C3">
              <w:rPr>
                <w:b/>
                <w:snapToGrid w:val="0"/>
              </w:rPr>
              <w:t>4</w:t>
            </w:r>
          </w:p>
          <w:p w14:paraId="5859CCD7" w14:textId="57B4ED29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14:paraId="49D29B8F" w14:textId="3496F0F7" w:rsidR="003C74AD" w:rsidRDefault="003C74AD" w:rsidP="003C74A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C74A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2021 – Förlängda ersättningar på sjukförsäkringsområdet, stöd till företag, kultur och idrott samt andra åtgärder med anledning av coronaviruset (FiU49)</w:t>
            </w:r>
          </w:p>
          <w:p w14:paraId="1DA6F2E6" w14:textId="7EE665F6" w:rsidR="00D500C3" w:rsidRDefault="00D500C3" w:rsidP="003C74A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beredningen av prop. 2020/21:166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en motion. </w:t>
            </w:r>
          </w:p>
          <w:p w14:paraId="67E27DC9" w14:textId="770065C0" w:rsidR="00D500C3" w:rsidRDefault="00D500C3" w:rsidP="003C74A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654C7FDE" w14:textId="7FEFAFF3" w:rsidR="00D500C3" w:rsidRPr="00D500C3" w:rsidRDefault="00D500C3" w:rsidP="003C74A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08144002" w14:textId="77777777" w:rsidR="003C74AD" w:rsidRDefault="003C74AD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C74AD" w14:paraId="2CDBADBE" w14:textId="77777777" w:rsidTr="00A16338">
        <w:tc>
          <w:tcPr>
            <w:tcW w:w="639" w:type="dxa"/>
          </w:tcPr>
          <w:p w14:paraId="45D59845" w14:textId="66C2C58C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0C3">
              <w:rPr>
                <w:b/>
                <w:snapToGrid w:val="0"/>
              </w:rPr>
              <w:t>5</w:t>
            </w:r>
          </w:p>
          <w:p w14:paraId="10C58227" w14:textId="05346364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14:paraId="4AA52442" w14:textId="77777777" w:rsidR="00D500C3" w:rsidRDefault="003C74AD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2020 (FiU1y)</w:t>
            </w:r>
          </w:p>
          <w:p w14:paraId="31E4E759" w14:textId="77777777" w:rsidR="00D500C3" w:rsidRDefault="00D500C3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beredningen av yttrande till utrikes utskottet över </w:t>
            </w:r>
            <w:proofErr w:type="spellStart"/>
            <w:r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>skr</w:t>
            </w:r>
            <w:proofErr w:type="spellEnd"/>
            <w:r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2020/21:115 och motioner. </w:t>
            </w:r>
          </w:p>
          <w:p w14:paraId="57F31B93" w14:textId="77777777" w:rsidR="00D500C3" w:rsidRDefault="00D500C3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41ECE44" w14:textId="1A8EC5D7" w:rsidR="003C74AD" w:rsidRPr="00D500C3" w:rsidRDefault="00D500C3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  <w:r w:rsidR="003C74AD"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3C74AD" w14:paraId="034834A5" w14:textId="77777777" w:rsidTr="00A16338">
        <w:tc>
          <w:tcPr>
            <w:tcW w:w="639" w:type="dxa"/>
          </w:tcPr>
          <w:p w14:paraId="33ABC1C0" w14:textId="747D70B6" w:rsidR="003C74AD" w:rsidRDefault="003C74AD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0C3">
              <w:rPr>
                <w:b/>
                <w:snapToGrid w:val="0"/>
              </w:rPr>
              <w:t>6</w:t>
            </w:r>
          </w:p>
        </w:tc>
        <w:tc>
          <w:tcPr>
            <w:tcW w:w="7938" w:type="dxa"/>
          </w:tcPr>
          <w:p w14:paraId="24B84604" w14:textId="77777777" w:rsidR="003C74AD" w:rsidRPr="003C74AD" w:rsidRDefault="003C74AD" w:rsidP="003C74A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C74A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</w:t>
            </w:r>
          </w:p>
          <w:p w14:paraId="4C62DF0B" w14:textId="2CA8E0EF" w:rsidR="003C74AD" w:rsidRDefault="00D500C3" w:rsidP="003C74A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</w:t>
            </w:r>
            <w:r w:rsidR="003C74AD"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behandling</w:t>
            </w:r>
            <w:r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>en</w:t>
            </w:r>
            <w:r w:rsidR="003C74AD"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förslag till initiativ </w:t>
            </w:r>
            <w:r w:rsidR="00DD4C4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omställningsstödet </w:t>
            </w:r>
            <w:r w:rsidR="003C74AD" w:rsidRPr="00D500C3">
              <w:rPr>
                <w:rFonts w:eastAsiaTheme="minorHAnsi"/>
                <w:bCs/>
                <w:color w:val="000000"/>
                <w:szCs w:val="24"/>
                <w:lang w:eastAsia="en-US"/>
              </w:rPr>
              <w:t>från SD-ledamöterna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14:paraId="479B1996" w14:textId="7F3ECB66" w:rsidR="00D500C3" w:rsidRPr="00D500C3" w:rsidRDefault="00D500C3" w:rsidP="003C74A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Ordföranden konstaterade att det inte fanns stöd för förslaget. </w:t>
            </w:r>
          </w:p>
          <w:p w14:paraId="5F34AFC6" w14:textId="65FDD3FB" w:rsidR="003C74AD" w:rsidRDefault="003C74AD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17F37" w14:paraId="33BA96AC" w14:textId="77777777" w:rsidTr="00A16338">
        <w:tc>
          <w:tcPr>
            <w:tcW w:w="639" w:type="dxa"/>
          </w:tcPr>
          <w:p w14:paraId="0FCBE42E" w14:textId="1112AA2A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00C3">
              <w:rPr>
                <w:b/>
                <w:snapToGrid w:val="0"/>
              </w:rPr>
              <w:t>7</w:t>
            </w:r>
          </w:p>
        </w:tc>
        <w:tc>
          <w:tcPr>
            <w:tcW w:w="7938" w:type="dxa"/>
          </w:tcPr>
          <w:p w14:paraId="1BFD7FD2" w14:textId="4C41FF82" w:rsidR="00717F37" w:rsidRDefault="002B2DCE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Övrigt</w:t>
            </w:r>
          </w:p>
          <w:p w14:paraId="671D5D39" w14:textId="37EBBC75" w:rsidR="002D4224" w:rsidRDefault="00E717EA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</w:t>
            </w:r>
            <w:r w:rsidR="002B2DCE">
              <w:rPr>
                <w:color w:val="000000"/>
                <w:szCs w:val="24"/>
              </w:rPr>
              <w:t xml:space="preserve">fråga om </w:t>
            </w:r>
            <w:r>
              <w:rPr>
                <w:color w:val="000000"/>
                <w:szCs w:val="24"/>
              </w:rPr>
              <w:t xml:space="preserve">förslag till utskottsinitiativ från </w:t>
            </w:r>
            <w:r w:rsidR="003C74AD">
              <w:rPr>
                <w:color w:val="000000"/>
                <w:szCs w:val="24"/>
              </w:rPr>
              <w:t>M</w:t>
            </w:r>
            <w:r>
              <w:rPr>
                <w:color w:val="000000"/>
                <w:szCs w:val="24"/>
              </w:rPr>
              <w:t xml:space="preserve">-ledamöterna. </w:t>
            </w:r>
          </w:p>
          <w:p w14:paraId="7216FE05" w14:textId="77777777" w:rsidR="00E717EA" w:rsidRDefault="00E717EA" w:rsidP="00717F3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11E16A78" w14:textId="2B5473A0" w:rsidR="00E717EA" w:rsidRDefault="00E92812" w:rsidP="00717F3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</w:t>
            </w:r>
            <w:r w:rsidR="00E717EA">
              <w:rPr>
                <w:szCs w:val="24"/>
              </w:rPr>
              <w:t xml:space="preserve"> beslutade att kalla ansvarig </w:t>
            </w:r>
            <w:r>
              <w:rPr>
                <w:szCs w:val="24"/>
              </w:rPr>
              <w:t xml:space="preserve">företrädare för regeringen för ytterligare information i frågan </w:t>
            </w:r>
            <w:r w:rsidR="00E717EA">
              <w:rPr>
                <w:szCs w:val="24"/>
              </w:rPr>
              <w:t xml:space="preserve">till ett kommande sammanträde. </w:t>
            </w:r>
          </w:p>
          <w:p w14:paraId="006148F7" w14:textId="77777777" w:rsidR="00E717EA" w:rsidRDefault="00E717EA" w:rsidP="00717F3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C0710D1" w14:textId="6077B26B" w:rsidR="00E717EA" w:rsidRDefault="002B2DCE" w:rsidP="00E717E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Frågan om förslaget till initiativ bordlades. </w:t>
            </w:r>
          </w:p>
          <w:p w14:paraId="575D5CB6" w14:textId="29548F38" w:rsidR="00E809E0" w:rsidRPr="00E809E0" w:rsidRDefault="00E809E0" w:rsidP="00E717E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14:paraId="16B4D371" w14:textId="77777777" w:rsidTr="00A16338">
        <w:trPr>
          <w:trHeight w:val="707"/>
        </w:trPr>
        <w:tc>
          <w:tcPr>
            <w:tcW w:w="639" w:type="dxa"/>
          </w:tcPr>
          <w:p w14:paraId="0BC29E33" w14:textId="5DD8DAE5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500C3">
              <w:rPr>
                <w:b/>
                <w:snapToGrid w:val="0"/>
              </w:rPr>
              <w:t>8</w:t>
            </w:r>
          </w:p>
        </w:tc>
        <w:tc>
          <w:tcPr>
            <w:tcW w:w="7938" w:type="dxa"/>
          </w:tcPr>
          <w:p w14:paraId="443BB95C" w14:textId="7E89327E" w:rsidR="0085109D" w:rsidRPr="0085109D" w:rsidRDefault="00AD47F5" w:rsidP="0085109D">
            <w:pPr>
              <w:outlineLvl w:val="0"/>
              <w:rPr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85109D">
              <w:rPr>
                <w:b/>
                <w:bCs/>
              </w:rPr>
              <w:br/>
            </w:r>
            <w:r w:rsidR="0085109D" w:rsidRPr="0085109D">
              <w:rPr>
                <w:bCs/>
              </w:rPr>
              <w:t xml:space="preserve">Tisdag </w:t>
            </w:r>
            <w:r w:rsidR="003C74AD">
              <w:rPr>
                <w:bCs/>
              </w:rPr>
              <w:t xml:space="preserve">20 </w:t>
            </w:r>
            <w:r w:rsidR="0085109D" w:rsidRPr="0085109D">
              <w:rPr>
                <w:bCs/>
              </w:rPr>
              <w:t>april kl. 10.30</w:t>
            </w:r>
          </w:p>
          <w:p w14:paraId="4242C60E" w14:textId="77777777"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14:paraId="0B24095C" w14:textId="77777777" w:rsidTr="00A16338">
        <w:tc>
          <w:tcPr>
            <w:tcW w:w="639" w:type="dxa"/>
          </w:tcPr>
          <w:p w14:paraId="32204D0D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C38ABA4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51D63BB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387DC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14:paraId="45F1EDF0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0EE03419" w14:textId="77777777" w:rsidR="00D500C3" w:rsidRDefault="00D500C3" w:rsidP="00C15B79">
            <w:pPr>
              <w:outlineLvl w:val="0"/>
              <w:rPr>
                <w:bCs/>
              </w:rPr>
            </w:pPr>
          </w:p>
          <w:p w14:paraId="03C31E4F" w14:textId="77777777" w:rsidR="00D331E7" w:rsidRDefault="00D331E7" w:rsidP="00C15B79">
            <w:pPr>
              <w:outlineLvl w:val="0"/>
              <w:rPr>
                <w:bCs/>
              </w:rPr>
            </w:pPr>
          </w:p>
          <w:p w14:paraId="6D41EF7E" w14:textId="0F246F00"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14:paraId="158DB6C7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78A9A976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FD70469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D10365" w14:textId="77777777" w:rsidR="00CD7E8B" w:rsidRPr="00CD7E8B" w:rsidRDefault="007A1254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14:paraId="6B7BE599" w14:textId="77777777"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14:paraId="723AB0D4" w14:textId="77777777" w:rsidTr="00A16338">
        <w:tc>
          <w:tcPr>
            <w:tcW w:w="8577" w:type="dxa"/>
            <w:gridSpan w:val="2"/>
          </w:tcPr>
          <w:p w14:paraId="0087BBC2" w14:textId="77777777" w:rsidR="002C538C" w:rsidRPr="00BD39D1" w:rsidRDefault="002C538C" w:rsidP="002C538C">
            <w:pPr>
              <w:outlineLvl w:val="0"/>
            </w:pPr>
          </w:p>
        </w:tc>
      </w:tr>
    </w:tbl>
    <w:p w14:paraId="509EAD6D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72701014" w14:textId="1FA78C61" w:rsidR="00282678" w:rsidRPr="00FB3CAB" w:rsidRDefault="004C6601" w:rsidP="00BC4912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="003C74AD">
        <w:rPr>
          <w:sz w:val="22"/>
          <w:szCs w:val="22"/>
        </w:rPr>
        <w:t>:51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2192223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B52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40DA9" w14:textId="77777777"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DA79" w14:textId="6CC74B0C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D500C3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11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AD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6A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54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A8D352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6BDA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87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41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D9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81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FF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60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A8F0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BD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635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3F0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65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39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14:paraId="62666B1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00AC" w14:textId="77777777"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B3F4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80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F445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B43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525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6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0B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AB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7C9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0FB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79B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DE4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5C2338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EE0E" w14:textId="77777777"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585F" w14:textId="6C41E031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DA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7E1F" w14:textId="7B75A015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33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66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62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B4F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77A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51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64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22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6EBCE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114B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41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6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A49F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35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17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EAB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725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DA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EBE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6F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4DA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BF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7313E3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5BFF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0493" w14:textId="36429E01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6B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6FE" w14:textId="61397BB3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900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7BB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2D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9B1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2B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FEE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11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16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D1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EAB62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2AC3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3F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8D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AE40" w14:textId="131A82CB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D9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B7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48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E4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3F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FD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0F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654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DC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3DEBD7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3A30" w14:textId="77777777"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2B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E5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5FA1" w14:textId="61710179" w:rsidR="004C6601" w:rsidRPr="000E151F" w:rsidRDefault="00E717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6CE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4D8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61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B1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2E8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4F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8D8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C35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B7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AE4E6A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0A1A" w14:textId="77777777"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48EF" w14:textId="5CD5CB4D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C9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65B9" w14:textId="7231B9B6" w:rsidR="004C6601" w:rsidRPr="000E151F" w:rsidRDefault="00395A6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582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AF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90D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501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77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86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43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8E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C6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D04E2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5209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F4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1C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E717" w14:textId="7B1866EE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24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A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383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AD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D9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F5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E5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9D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0D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D11361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0AB1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06C8" w14:textId="10E52211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28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745D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D2E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B2F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48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075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57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24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45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5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C03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2B2916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8246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65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A1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5557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C2B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FE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70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ED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34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87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93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EF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DA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616FFB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1486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5F67" w14:textId="57981D7D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BC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EC8D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9D9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5E7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75C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89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FD1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F3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63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D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B2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A931C9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25E8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11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85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976" w14:textId="47525965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964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DBA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98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1F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9A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46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D0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60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9D0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943819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6037" w14:textId="77777777"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0C2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01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4320" w14:textId="3457FC8B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09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1C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6E1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459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5D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12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5AE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E8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A1139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E109" w14:textId="77777777"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0C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03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259F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02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3C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EB1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80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1E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00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7A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8C4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87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5C8E21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CC6A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E1C9" w14:textId="01B0205A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CF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1DED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C0A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78F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12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26A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83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53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87A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CBE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A2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36A2E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F92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DC1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29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E6C2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F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A25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DC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A08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82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87E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84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FA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C8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14CEBC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254F" w14:textId="4BBA1D86" w:rsidR="004C6601" w:rsidRPr="000E151F" w:rsidRDefault="003C74AD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Schröder</w:t>
            </w:r>
            <w:r w:rsidR="004C6601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03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31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A866" w14:textId="3E0B6E27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21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554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C3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30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9E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BC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4D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FA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74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D61771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992A" w14:textId="77777777"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D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4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5E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E5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06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EB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70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E2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C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353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3E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16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4B7AF5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045F" w14:textId="77777777"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7CA4" w14:textId="4158AF88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680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ED8C" w14:textId="5BD1A196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EA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3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4E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4E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8F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DB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77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AF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42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AF843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60F9" w14:textId="77777777"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F0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64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3690" w14:textId="15DA86E4" w:rsidR="004C6601" w:rsidRPr="000E151F" w:rsidRDefault="00E717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F89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C79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ED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2B7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58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A2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FFD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C8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719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7D020A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64BF" w14:textId="77777777"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E4D4" w14:textId="3CBF4412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730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CCF8" w14:textId="5F51AFC9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3D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32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DF3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A3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AF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88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93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0A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F9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E01B75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EF4C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07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CC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252D" w14:textId="754B5AD0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1DB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E4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697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A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09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A27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D7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C1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D3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818F29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6F4E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CF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EF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A1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91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EA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C4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16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52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D94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77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88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6A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36F6F2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949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9F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56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74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B6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E7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20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FF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E12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93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B8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30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6D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29F5C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FEC9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5A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A0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E3F6" w14:textId="50CF9C32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1F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2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79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DE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DB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19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091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8C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3F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830AA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F2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EC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8A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BC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E4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B1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C2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AB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3E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6A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40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6A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23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C0F62B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F25B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39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65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7B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13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08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BE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17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4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71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84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2F6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117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599F20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E7D1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EE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94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01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90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FBA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7F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D8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1C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23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73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73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6A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5D229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205F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E1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E2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D1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24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78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2C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B9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9D4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AE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C7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8B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8E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97F026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6F3D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307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B6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A1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D8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51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849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2E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A9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21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3B5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9F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2C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EA91CD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B776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F59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A0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53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D0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FF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2D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57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58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EF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DC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92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9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BE083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895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18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D7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E7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C2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335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6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CA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94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D8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AF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67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84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713D26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B8EF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A7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062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34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86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EC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8BC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63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68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BE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9B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2A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DF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708F9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D187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D12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A0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04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31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F0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CA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F2E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02E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A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43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98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C6D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E84D9C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2A52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56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7D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FF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75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C0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70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252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0C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9C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C2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016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17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ADF159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AAC4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D90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A1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FD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7EC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BE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CA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B6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7F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66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D1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DA8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86E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4416E7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7115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13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9C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C4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4D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C4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2F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C7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3C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EE7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59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B4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EC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6A9558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B9A4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CB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CD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27D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FF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D2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61B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E9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BF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00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8B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C3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81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B1D47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C0E9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6C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04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19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3BF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54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1B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15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DA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626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33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22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78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B3F318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E3AC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F14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5E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039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61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5F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BC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710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4F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4A1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DF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94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BD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36C751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4116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C2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F7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4B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90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05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EE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71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76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50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A9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CD7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6D1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C742F5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4250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9E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163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118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58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1F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11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D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43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10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B6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E0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9D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65B36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FD30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F9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50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B7F8" w14:textId="535E3C3B" w:rsidR="004C6601" w:rsidRPr="000E151F" w:rsidRDefault="003C74A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672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317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8A3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1D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68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31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6C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0B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53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675BAC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86BB" w14:textId="77777777"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87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C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F4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A03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9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B4D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94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48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7E5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0F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D5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F9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7F11DF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3197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3F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F76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2B9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6B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2BB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E0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F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9F4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F3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A3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A8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33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3DA74B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84974" w14:textId="77777777"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6B91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85C6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EF2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7333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482D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D805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1C04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A5D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F49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3680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BB6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68E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14:paraId="3DAD21E5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BCE" w14:textId="77777777"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9D0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A5CB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6A8" w14:textId="15A57568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2D1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FDA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50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B16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1E8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5EDF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1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A6F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EC3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14:paraId="51F40EF0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CFA" w14:textId="77777777"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40B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FF0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124" w14:textId="04D9D89F" w:rsidR="006F6AA0" w:rsidRPr="000E151F" w:rsidRDefault="00395A6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B95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43C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FB39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8310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FFC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1DA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0BB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2D1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E32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14:paraId="4E9F6F20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0E3" w14:textId="77777777"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3D2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156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61C" w14:textId="54E6B6C4" w:rsidR="00CB0940" w:rsidRPr="000E151F" w:rsidRDefault="00395A6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C028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C29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B43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64A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C67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C1C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F34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058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3BC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  <w:tr w:rsidR="00E717EA" w:rsidRPr="000E151F" w14:paraId="52EAC3D7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809" w14:textId="70EBE0F7" w:rsidR="00E717EA" w:rsidRDefault="00E717E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351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904A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D3A" w14:textId="578DAB2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E22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60E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98D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E1F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212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8F7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00F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19B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F33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</w:tr>
    </w:tbl>
    <w:p w14:paraId="58286F5E" w14:textId="4379F7EF" w:rsidR="001827D2" w:rsidRDefault="004C6601" w:rsidP="00E717EA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X= ledamöter som deltagit i handläggninge</w:t>
      </w:r>
      <w:r w:rsidR="00E717EA">
        <w:rPr>
          <w:spacing w:val="2"/>
          <w:sz w:val="18"/>
        </w:rPr>
        <w:t xml:space="preserve">n </w:t>
      </w:r>
      <w:r>
        <w:rPr>
          <w:spacing w:val="2"/>
          <w:sz w:val="18"/>
        </w:rPr>
        <w:t>O= ledamöter som härutöver varit närvarand</w:t>
      </w:r>
      <w:r w:rsidR="00E717EA">
        <w:rPr>
          <w:spacing w:val="2"/>
          <w:sz w:val="18"/>
        </w:rPr>
        <w:t>e</w:t>
      </w:r>
    </w:p>
    <w:sectPr w:rsidR="001827D2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53B0" w14:textId="77777777" w:rsidR="007E0AB4" w:rsidRDefault="007E0AB4">
      <w:r>
        <w:separator/>
      </w:r>
    </w:p>
  </w:endnote>
  <w:endnote w:type="continuationSeparator" w:id="0">
    <w:p w14:paraId="121F26BE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D2B1A" w14:textId="77777777" w:rsidR="007E0AB4" w:rsidRDefault="007E0AB4">
      <w:r>
        <w:separator/>
      </w:r>
    </w:p>
  </w:footnote>
  <w:footnote w:type="continuationSeparator" w:id="0">
    <w:p w14:paraId="36DF4148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66550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539ACE96" wp14:editId="74F42F59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8A365C"/>
    <w:multiLevelType w:val="hybridMultilevel"/>
    <w:tmpl w:val="3F24AAD4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3CA"/>
    <w:multiLevelType w:val="hybridMultilevel"/>
    <w:tmpl w:val="FD429948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757BD"/>
    <w:multiLevelType w:val="hybridMultilevel"/>
    <w:tmpl w:val="53741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B0F19"/>
    <w:multiLevelType w:val="hybridMultilevel"/>
    <w:tmpl w:val="A9F25D40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129E1"/>
    <w:multiLevelType w:val="hybridMultilevel"/>
    <w:tmpl w:val="B8947C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12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5333"/>
    <w:rsid w:val="000265E9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0298"/>
    <w:rsid w:val="000B29E8"/>
    <w:rsid w:val="000B4B42"/>
    <w:rsid w:val="000C726F"/>
    <w:rsid w:val="000E010A"/>
    <w:rsid w:val="000E151F"/>
    <w:rsid w:val="000E3445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27D2"/>
    <w:rsid w:val="00183CBA"/>
    <w:rsid w:val="001852E2"/>
    <w:rsid w:val="00192BEE"/>
    <w:rsid w:val="00193174"/>
    <w:rsid w:val="00194EBF"/>
    <w:rsid w:val="001B0A1C"/>
    <w:rsid w:val="001B0DA9"/>
    <w:rsid w:val="001B212B"/>
    <w:rsid w:val="001D09A0"/>
    <w:rsid w:val="001D3F3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2B9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2DCE"/>
    <w:rsid w:val="002B480E"/>
    <w:rsid w:val="002B5D70"/>
    <w:rsid w:val="002C0221"/>
    <w:rsid w:val="002C065C"/>
    <w:rsid w:val="002C1771"/>
    <w:rsid w:val="002C538C"/>
    <w:rsid w:val="002D2AB5"/>
    <w:rsid w:val="002D4224"/>
    <w:rsid w:val="002D7BA8"/>
    <w:rsid w:val="002F284C"/>
    <w:rsid w:val="002F654D"/>
    <w:rsid w:val="00305C38"/>
    <w:rsid w:val="0030711A"/>
    <w:rsid w:val="0031671A"/>
    <w:rsid w:val="0032581E"/>
    <w:rsid w:val="00335765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5A69"/>
    <w:rsid w:val="00396EF2"/>
    <w:rsid w:val="003A48EB"/>
    <w:rsid w:val="003A69D1"/>
    <w:rsid w:val="003A6F3C"/>
    <w:rsid w:val="003C0E60"/>
    <w:rsid w:val="003C1D28"/>
    <w:rsid w:val="003C3701"/>
    <w:rsid w:val="003C74AD"/>
    <w:rsid w:val="003D2821"/>
    <w:rsid w:val="003F39D9"/>
    <w:rsid w:val="004004B2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07E2"/>
    <w:rsid w:val="0057774D"/>
    <w:rsid w:val="00577C45"/>
    <w:rsid w:val="00580536"/>
    <w:rsid w:val="00583B96"/>
    <w:rsid w:val="005874E8"/>
    <w:rsid w:val="005956B3"/>
    <w:rsid w:val="00596D24"/>
    <w:rsid w:val="005A0175"/>
    <w:rsid w:val="005A5091"/>
    <w:rsid w:val="005B498F"/>
    <w:rsid w:val="005C1541"/>
    <w:rsid w:val="005C16B0"/>
    <w:rsid w:val="005C61EB"/>
    <w:rsid w:val="005E1509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24C97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87363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7F42A1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109D"/>
    <w:rsid w:val="008557FA"/>
    <w:rsid w:val="00870671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C6"/>
    <w:rsid w:val="009354FE"/>
    <w:rsid w:val="009433B3"/>
    <w:rsid w:val="009460B9"/>
    <w:rsid w:val="00946978"/>
    <w:rsid w:val="0095206A"/>
    <w:rsid w:val="00960F24"/>
    <w:rsid w:val="0096348C"/>
    <w:rsid w:val="00964ACB"/>
    <w:rsid w:val="0096754F"/>
    <w:rsid w:val="00973D8B"/>
    <w:rsid w:val="0097434A"/>
    <w:rsid w:val="0097719E"/>
    <w:rsid w:val="00991390"/>
    <w:rsid w:val="009A15DB"/>
    <w:rsid w:val="009A68FE"/>
    <w:rsid w:val="009A772E"/>
    <w:rsid w:val="009B0A01"/>
    <w:rsid w:val="009B18B5"/>
    <w:rsid w:val="009B5F52"/>
    <w:rsid w:val="009C27A1"/>
    <w:rsid w:val="009D20DC"/>
    <w:rsid w:val="009E45B1"/>
    <w:rsid w:val="009F15A5"/>
    <w:rsid w:val="009F5E2E"/>
    <w:rsid w:val="009F69BC"/>
    <w:rsid w:val="00A016D3"/>
    <w:rsid w:val="00A0379C"/>
    <w:rsid w:val="00A16338"/>
    <w:rsid w:val="00A25498"/>
    <w:rsid w:val="00A257B8"/>
    <w:rsid w:val="00A401A5"/>
    <w:rsid w:val="00A40A44"/>
    <w:rsid w:val="00A4482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56F3D"/>
    <w:rsid w:val="00B61262"/>
    <w:rsid w:val="00B838C7"/>
    <w:rsid w:val="00B86CB0"/>
    <w:rsid w:val="00B9203B"/>
    <w:rsid w:val="00BB6541"/>
    <w:rsid w:val="00BB6AE7"/>
    <w:rsid w:val="00BC2283"/>
    <w:rsid w:val="00BC4912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31E7"/>
    <w:rsid w:val="00D34D00"/>
    <w:rsid w:val="00D37D24"/>
    <w:rsid w:val="00D4656A"/>
    <w:rsid w:val="00D46648"/>
    <w:rsid w:val="00D470BA"/>
    <w:rsid w:val="00D500C3"/>
    <w:rsid w:val="00D518B5"/>
    <w:rsid w:val="00D7135E"/>
    <w:rsid w:val="00D84F88"/>
    <w:rsid w:val="00DA30F0"/>
    <w:rsid w:val="00DB1740"/>
    <w:rsid w:val="00DB1AB2"/>
    <w:rsid w:val="00DD4C48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717EA"/>
    <w:rsid w:val="00E809E0"/>
    <w:rsid w:val="00E833F2"/>
    <w:rsid w:val="00E872C8"/>
    <w:rsid w:val="00E916EA"/>
    <w:rsid w:val="00E92812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0607"/>
    <w:rsid w:val="00FB3CAB"/>
    <w:rsid w:val="00FB609F"/>
    <w:rsid w:val="00FC594B"/>
    <w:rsid w:val="00FC5CC6"/>
    <w:rsid w:val="00FD13A3"/>
    <w:rsid w:val="00FD4508"/>
    <w:rsid w:val="00FD47A9"/>
    <w:rsid w:val="00FD48D8"/>
    <w:rsid w:val="00FE2FE8"/>
    <w:rsid w:val="00FF27AE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4:docId w14:val="07A341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9E45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45B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E45B1"/>
  </w:style>
  <w:style w:type="paragraph" w:styleId="Kommentarsmne">
    <w:name w:val="annotation subject"/>
    <w:basedOn w:val="Kommentarer"/>
    <w:next w:val="Kommentarer"/>
    <w:link w:val="KommentarsmneChar"/>
    <w:rsid w:val="009E45B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E45B1"/>
    <w:rPr>
      <w:b/>
      <w:bCs/>
    </w:rPr>
  </w:style>
  <w:style w:type="paragraph" w:styleId="Normalwebb">
    <w:name w:val="Normal (Web)"/>
    <w:basedOn w:val="Normal"/>
    <w:uiPriority w:val="99"/>
    <w:unhideWhenUsed/>
    <w:rsid w:val="00E717EA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8A05-7A67-4580-9F60-E4486A20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3519</Characters>
  <Application>Microsoft Office Word</Application>
  <DocSecurity>4</DocSecurity>
  <Lines>1173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2021-04-20T15:04:00Z</dcterms:created>
  <dcterms:modified xsi:type="dcterms:W3CDTF">2021-04-20T15:04:00Z</dcterms:modified>
</cp:coreProperties>
</file>