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2AC" w:rsidRPr="001C28CB" w:rsidRDefault="00A352AC">
      <w:pPr>
        <w:pStyle w:val="Hemstlrubrik"/>
      </w:pPr>
      <w:r w:rsidRPr="001C28CB">
        <w:t>Förslag till riksdagsbeslut</w:t>
      </w:r>
    </w:p>
    <w:p w:rsidR="00A352AC" w:rsidRPr="001C28CB" w:rsidRDefault="00A352AC">
      <w:pPr>
        <w:pStyle w:val="Hemstlatt"/>
        <w:ind w:left="0"/>
      </w:pPr>
      <w:r w:rsidRPr="001C28CB">
        <w:t>Riksdagen tillkännager för regeringen som sin mening vad som anförs i motionen om järnvägssträckan Skutskär–Furuvik.</w:t>
      </w:r>
    </w:p>
    <w:p w:rsidR="00A352AC" w:rsidRPr="001C28CB" w:rsidRDefault="00A352AC">
      <w:pPr>
        <w:pStyle w:val="Rubrik1"/>
      </w:pPr>
      <w:r w:rsidRPr="001C28CB">
        <w:t>Motivering</w:t>
      </w:r>
    </w:p>
    <w:p w:rsidR="00A352AC" w:rsidRPr="001C28CB" w:rsidRDefault="00A352AC">
      <w:pPr>
        <w:autoSpaceDE w:val="0"/>
        <w:autoSpaceDN w:val="0"/>
        <w:adjustRightInd w:val="0"/>
        <w:rPr>
          <w:color w:val="000000"/>
        </w:rPr>
      </w:pPr>
      <w:r w:rsidRPr="001C28CB">
        <w:rPr>
          <w:color w:val="000000"/>
        </w:rPr>
        <w:t>Det är allmänt vedertaget att en fungerande kollektivtrafik är avgörande för att en region ska kunna fungera och utvecklas. Där kan järnvägens betydelse inte nog betonas. Det är ett miljövänligt, trafiksäkert sätt att ta sig mellan olika orter. Varje person som väljer tåget före bilen främjar ett hållbart sa</w:t>
      </w:r>
      <w:r w:rsidRPr="001C28CB">
        <w:rPr>
          <w:color w:val="000000"/>
        </w:rPr>
        <w:t>m</w:t>
      </w:r>
      <w:r w:rsidRPr="001C28CB">
        <w:rPr>
          <w:color w:val="000000"/>
        </w:rPr>
        <w:t>hälle.</w:t>
      </w:r>
    </w:p>
    <w:p w:rsidR="00A352AC" w:rsidRPr="001C28CB" w:rsidRDefault="00A352AC">
      <w:pPr>
        <w:pStyle w:val="Normaltindrag"/>
      </w:pPr>
      <w:r w:rsidRPr="001C28CB">
        <w:t>I Gävleborgs län är det många som är beroende av en fungerande järnväg</w:t>
      </w:r>
      <w:r w:rsidRPr="001C28CB">
        <w:t>s</w:t>
      </w:r>
      <w:r w:rsidRPr="001C28CB">
        <w:t>trafik. Det handlar om att arbetspendlare och företag ska ha gynnsamma vil</w:t>
      </w:r>
      <w:r w:rsidRPr="001C28CB">
        <w:t>l</w:t>
      </w:r>
      <w:r w:rsidRPr="001C28CB">
        <w:t>kor. Alltför ofta får vi höra om tågförseningar eftersom dubbelspåret Gävle–Uppsala ännu inte är byggt. Sträckan är påbörjad, och nästa år skulle sträckan Furuvik–Skutskär bli dubbelspår.</w:t>
      </w:r>
    </w:p>
    <w:p w:rsidR="00A352AC" w:rsidRPr="001C28CB" w:rsidRDefault="00A352AC">
      <w:pPr>
        <w:pStyle w:val="Normaltindrag"/>
      </w:pPr>
      <w:r w:rsidRPr="001C28CB">
        <w:t>Nu är utbyggnaden framflyttad till bortom år 2015. Regeringen menar att investeringarna har blivit så mycket dyrare än planerat att man skjuter viktiga objekt på framtiden, t.ex. sträckan Furuvik–Skutskär. Det är ett ödesdigert misstag av regeringe</w:t>
      </w:r>
      <w:r w:rsidRPr="001C28CB">
        <w:t>n som drabbar arbetspendlare och företag. Med tanke på statens överskott som regeringen beräknar till över 100 miljarder kronor år 2010 framstår beslutet som svårförståeligt.</w:t>
      </w:r>
    </w:p>
    <w:p w:rsidR="00A352AC" w:rsidRPr="001C28CB" w:rsidRDefault="00A352AC">
      <w:pPr>
        <w:pStyle w:val="Normaltindrag"/>
      </w:pPr>
      <w:r w:rsidRPr="001C28CB">
        <w:t>För att kunna minska Gävleborgs höga arbetslöshet krävs bättre möjligh</w:t>
      </w:r>
      <w:r w:rsidRPr="001C28CB">
        <w:t>e</w:t>
      </w:r>
      <w:r w:rsidRPr="001C28CB">
        <w:t>ter till arbetspendling där järnvägen starkt kan bidra till att förstora naturliga arbetsmarknadsregioner.</w:t>
      </w:r>
    </w:p>
    <w:p w:rsidR="00A352AC" w:rsidRPr="001C28CB" w:rsidRDefault="00A352AC">
      <w:pPr>
        <w:pStyle w:val="Normaltindrag"/>
      </w:pPr>
      <w:r w:rsidRPr="001C28CB">
        <w:t>Många vill ha möjlighet att bo kvar på sin ort och pendla till ett jobb. De måste få känna att tryggheten i vardagen fungerar med barn i förskola-skola, fritidsaktiviteter och inte minst att komma i tid till jobbet.</w:t>
      </w:r>
    </w:p>
    <w:p w:rsidR="00A352AC" w:rsidRPr="001C28CB" w:rsidRDefault="00A352AC">
      <w:pPr>
        <w:pStyle w:val="Normaltindrag"/>
      </w:pPr>
      <w:r w:rsidRPr="001C28CB">
        <w:lastRenderedPageBreak/>
        <w:t>Vi menar därför att sådan hänsyn måste beaktas när man beslutar om jär</w:t>
      </w:r>
      <w:r w:rsidRPr="001C28CB">
        <w:t>n</w:t>
      </w:r>
      <w:r w:rsidRPr="001C28CB">
        <w:t>vägsinvesteringar.</w:t>
      </w:r>
    </w:p>
    <w:p w:rsidR="00A352AC" w:rsidRPr="001C28CB" w:rsidRDefault="00A352AC">
      <w:pPr>
        <w:pStyle w:val="Normaltindrag"/>
      </w:pPr>
      <w:r w:rsidRPr="001C28CB">
        <w:t>Vi menar att regeringen måste ta ett regionalpolitiskt, miljöpolitiskt och samhälleligt ansvar genom att färdigställa byggandet av dubbelspåret Fur</w:t>
      </w:r>
      <w:r w:rsidRPr="001C28CB">
        <w:t>u</w:t>
      </w:r>
      <w:r w:rsidRPr="001C28CB">
        <w:t>vik–Skutskär.</w:t>
      </w:r>
    </w:p>
    <w:p w:rsidR="00A352AC" w:rsidRPr="001C28CB" w:rsidRDefault="00A352AC">
      <w:pPr>
        <w:pStyle w:val="Normaltindrag"/>
      </w:pPr>
      <w:r w:rsidRPr="001C28CB">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8CB">
        <w:trPr>
          <w:cantSplit/>
        </w:trPr>
        <w:tc>
          <w:tcPr>
            <w:tcW w:w="3046" w:type="dxa"/>
          </w:tcPr>
          <w:p w:rsidR="00A352AC" w:rsidRPr="001C28CB" w:rsidRDefault="00A352AC">
            <w:pPr>
              <w:pStyle w:val="UnderskriftDatum"/>
              <w:spacing w:before="240"/>
            </w:pPr>
            <w:r w:rsidRPr="001C28CB">
              <w:t>Stockholm den 3 oktober 2007</w:t>
            </w:r>
          </w:p>
        </w:tc>
        <w:tc>
          <w:tcPr>
            <w:tcW w:w="3047" w:type="dxa"/>
          </w:tcPr>
          <w:p w:rsidR="00A352AC" w:rsidRPr="001C28CB" w:rsidRDefault="00A352AC">
            <w:pPr>
              <w:pStyle w:val="Underskrifter"/>
              <w:spacing w:before="240"/>
            </w:pPr>
          </w:p>
        </w:tc>
      </w:tr>
      <w:tr w:rsidR="00000000" w:rsidRPr="001C28CB">
        <w:trPr>
          <w:cantSplit/>
        </w:trPr>
        <w:tc>
          <w:tcPr>
            <w:tcW w:w="3046" w:type="dxa"/>
          </w:tcPr>
          <w:p w:rsidR="00A352AC" w:rsidRPr="001C28CB" w:rsidRDefault="00A352AC">
            <w:pPr>
              <w:pStyle w:val="Underskrifter"/>
            </w:pPr>
            <w:r w:rsidRPr="001C28CB">
              <w:t>Raimo Pärssinen (s)</w:t>
            </w:r>
          </w:p>
        </w:tc>
        <w:tc>
          <w:tcPr>
            <w:tcW w:w="3046" w:type="dxa"/>
          </w:tcPr>
          <w:p w:rsidR="00A352AC" w:rsidRPr="001C28CB" w:rsidRDefault="00A352AC">
            <w:pPr>
              <w:pStyle w:val="Underskrifter"/>
            </w:pPr>
          </w:p>
        </w:tc>
      </w:tr>
    </w:tbl>
    <w:p w:rsidR="00A352AC" w:rsidRPr="001C28CB" w:rsidRDefault="00A352AC">
      <w:pPr>
        <w:pStyle w:val="Normaltindrag"/>
      </w:pPr>
    </w:p>
    <w:sectPr w:rsidR="00A352AC" w:rsidRPr="001C2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2AC" w:rsidRPr="001C28CB" w:rsidRDefault="00A352AC">
      <w:r w:rsidRPr="001C28CB">
        <w:separator/>
      </w:r>
    </w:p>
  </w:endnote>
  <w:endnote w:type="continuationSeparator" w:id="0">
    <w:p w:rsidR="00A352AC" w:rsidRPr="001C28CB" w:rsidRDefault="00A352AC">
      <w:r w:rsidRPr="001C2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1C28CB">
    <w:pPr>
      <w:pStyle w:val="Sidfot"/>
    </w:pPr>
    <w:r w:rsidRPr="001C2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850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AC" w:rsidRDefault="00A352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2AC" w:rsidRDefault="00A352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1C28CB">
    <w:pPr>
      <w:pStyle w:val="Sidfot"/>
    </w:pPr>
    <w:r w:rsidRPr="001C2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586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AC" w:rsidRDefault="00A35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2AC" w:rsidRDefault="00A35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1C28CB">
    <w:pPr>
      <w:pStyle w:val="Sidfot"/>
    </w:pPr>
    <w:r w:rsidRPr="001C2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526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AC" w:rsidRDefault="00A35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2AC" w:rsidRDefault="00A35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2AC" w:rsidRPr="001C28CB" w:rsidRDefault="00A352AC">
      <w:r w:rsidRPr="001C28CB">
        <w:separator/>
      </w:r>
    </w:p>
  </w:footnote>
  <w:footnote w:type="continuationSeparator" w:id="0">
    <w:p w:rsidR="00A352AC" w:rsidRPr="001C28CB" w:rsidRDefault="00A352AC">
      <w:r w:rsidRPr="001C2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1C28CB">
    <w:pPr>
      <w:pStyle w:val="Sidhuvud"/>
    </w:pPr>
    <w:r w:rsidRPr="001C28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011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AC" w:rsidRDefault="00A352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2AC" w:rsidRDefault="00A352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1C28CB">
    <w:pPr>
      <w:pStyle w:val="Sidhuvud"/>
    </w:pPr>
    <w:r w:rsidRPr="001C28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148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AC" w:rsidRDefault="00A352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2AC" w:rsidRDefault="00A352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AC" w:rsidRPr="001C28CB" w:rsidRDefault="00A352AC">
    <w:pPr>
      <w:pStyle w:val="FSHNormal"/>
      <w:tabs>
        <w:tab w:val="right" w:pos="5840"/>
      </w:tabs>
    </w:pPr>
    <w:r w:rsidRPr="001C28CB">
      <w:br/>
    </w:r>
    <w:r w:rsidRPr="001C28CB">
      <w:fldChar w:fldCharType="begin" w:fldLock="1"/>
    </w:r>
    <w:r w:rsidRPr="001C28CB">
      <w:instrText xml:space="preserve"> DOCPROPERTY</w:instrText>
    </w:r>
    <w:r w:rsidRPr="001C28CB">
      <w:rPr>
        <w:sz w:val="18"/>
      </w:rPr>
      <w:instrText xml:space="preserve"> "YearUser" *\charformat </w:instrText>
    </w:r>
    <w:r w:rsidRPr="001C28CB">
      <w:fldChar w:fldCharType="separate"/>
    </w:r>
    <w:r w:rsidRPr="001C28CB">
      <w:t>2007/08</w:t>
    </w:r>
    <w:r w:rsidRPr="001C28CB">
      <w:fldChar w:fldCharType="end"/>
    </w:r>
    <w:r w:rsidRPr="001C28CB">
      <w:t xml:space="preserve"> </w:t>
    </w:r>
    <w:r w:rsidRPr="001C28CB">
      <w:tab/>
      <w:t xml:space="preserve">mnr: </w:t>
    </w:r>
    <w:r w:rsidRPr="001C28CB">
      <w:fldChar w:fldCharType="begin" w:fldLock="1"/>
    </w:r>
    <w:r w:rsidRPr="001C28CB">
      <w:instrText xml:space="preserve"> DOCPROPERTY</w:instrText>
    </w:r>
    <w:r w:rsidRPr="001C28CB">
      <w:rPr>
        <w:sz w:val="18"/>
      </w:rPr>
      <w:instrText xml:space="preserve"> "Motionsnummer" *\charformat </w:instrText>
    </w:r>
    <w:r w:rsidRPr="001C28CB">
      <w:fldChar w:fldCharType="separate"/>
    </w:r>
    <w:r w:rsidRPr="001C28CB">
      <w:t>T409</w:t>
    </w:r>
    <w:r w:rsidRPr="001C28CB">
      <w:fldChar w:fldCharType="end"/>
    </w:r>
    <w:r w:rsidRPr="001C28CB">
      <w:br/>
    </w:r>
    <w:r w:rsidRPr="001C28CB">
      <w:fldChar w:fldCharType="begin" w:fldLock="1"/>
    </w:r>
    <w:r w:rsidRPr="001C28CB">
      <w:instrText xml:space="preserve"> DOCPROPERTY</w:instrText>
    </w:r>
    <w:r w:rsidRPr="001C28CB">
      <w:rPr>
        <w:sz w:val="18"/>
      </w:rPr>
      <w:instrText xml:space="preserve"> "Samling" *\charformat </w:instrText>
    </w:r>
    <w:r w:rsidRPr="001C28CB">
      <w:fldChar w:fldCharType="end"/>
    </w:r>
    <w:r w:rsidRPr="001C28CB">
      <w:tab/>
      <w:t xml:space="preserve">pnr: </w:t>
    </w:r>
    <w:r w:rsidRPr="001C28CB">
      <w:fldChar w:fldCharType="begin" w:fldLock="1"/>
    </w:r>
    <w:r w:rsidRPr="001C28CB">
      <w:instrText xml:space="preserve"> DOCPROPERTY</w:instrText>
    </w:r>
    <w:r w:rsidRPr="001C28CB">
      <w:rPr>
        <w:sz w:val="18"/>
      </w:rPr>
      <w:instrText xml:space="preserve"> "Partinummer" *\charformat </w:instrText>
    </w:r>
    <w:r w:rsidRPr="001C28CB">
      <w:fldChar w:fldCharType="separate"/>
    </w:r>
    <w:r w:rsidRPr="001C28CB">
      <w:t>s12064</w:t>
    </w:r>
    <w:r w:rsidRPr="001C28CB">
      <w:fldChar w:fldCharType="end"/>
    </w:r>
  </w:p>
  <w:p w:rsidR="00A352AC" w:rsidRPr="001C28CB" w:rsidRDefault="00A352AC">
    <w:pPr>
      <w:pStyle w:val="FSHRub1"/>
    </w:pPr>
    <w:r w:rsidRPr="001C28CB">
      <w:t>Motion till riksdagen</w:t>
    </w:r>
    <w:r w:rsidRPr="001C28CB">
      <w:br/>
    </w:r>
    <w:r w:rsidRPr="001C28CB">
      <w:fldChar w:fldCharType="begin" w:fldLock="1"/>
    </w:r>
    <w:r w:rsidRPr="001C28CB">
      <w:instrText xml:space="preserve"> DOCPROPERTY "YearUser" *\charformat </w:instrText>
    </w:r>
    <w:r w:rsidRPr="001C28CB">
      <w:fldChar w:fldCharType="separate"/>
    </w:r>
    <w:r w:rsidRPr="001C28CB">
      <w:t>2007/08</w:t>
    </w:r>
    <w:r w:rsidRPr="001C28CB">
      <w:fldChar w:fldCharType="end"/>
    </w:r>
    <w:r w:rsidRPr="001C28CB">
      <w:t>:</w:t>
    </w:r>
    <w:r w:rsidRPr="001C28CB">
      <w:fldChar w:fldCharType="begin" w:fldLock="1"/>
    </w:r>
    <w:r w:rsidRPr="001C28CB">
      <w:instrText xml:space="preserve"> DOCPROPERTY "Motionsnummer" *\charformat </w:instrText>
    </w:r>
    <w:r w:rsidRPr="001C28CB">
      <w:fldChar w:fldCharType="separate"/>
    </w:r>
    <w:r w:rsidRPr="001C28CB">
      <w:t>T409</w:t>
    </w:r>
    <w:r w:rsidRPr="001C28CB">
      <w:fldChar w:fldCharType="end"/>
    </w:r>
  </w:p>
  <w:p w:rsidR="00A352AC" w:rsidRPr="001C28CB" w:rsidRDefault="00A352AC">
    <w:pPr>
      <w:pStyle w:val="FSHNormalS5"/>
    </w:pPr>
    <w:r w:rsidRPr="001C28CB">
      <w:fldChar w:fldCharType="begin" w:fldLock="1"/>
    </w:r>
    <w:r w:rsidRPr="001C28CB">
      <w:instrText xml:space="preserve"> DOCPROPERTY "MotionarText" *\charformat </w:instrText>
    </w:r>
    <w:r w:rsidRPr="001C28CB">
      <w:fldChar w:fldCharType="separate"/>
    </w:r>
    <w:r w:rsidRPr="001C28CB">
      <w:t>av Raimo Pärssinen (s)</w:t>
    </w:r>
    <w:r w:rsidRPr="001C28CB">
      <w:fldChar w:fldCharType="end"/>
    </w:r>
    <w:r w:rsidRPr="001C28CB">
      <w:br/>
    </w:r>
    <w:r w:rsidRPr="001C28CB">
      <w:fldChar w:fldCharType="begin" w:fldLock="1"/>
    </w:r>
    <w:r w:rsidRPr="001C28CB">
      <w:instrText xml:space="preserve"> DOCPROPERTY "SvarFrasKort" *\charformat </w:instrText>
    </w:r>
    <w:r w:rsidRPr="001C28CB">
      <w:fldChar w:fldCharType="end"/>
    </w:r>
  </w:p>
  <w:p w:rsidR="00A352AC" w:rsidRPr="001C28CB" w:rsidRDefault="00A352AC">
    <w:pPr>
      <w:pStyle w:val="FSHTitel"/>
    </w:pPr>
    <w:r w:rsidRPr="001C28CB">
      <w:fldChar w:fldCharType="begin" w:fldLock="1"/>
    </w:r>
    <w:r w:rsidRPr="001C28CB">
      <w:instrText xml:space="preserve"> DOCPROPERTY</w:instrText>
    </w:r>
    <w:r w:rsidRPr="001C28CB">
      <w:rPr>
        <w:sz w:val="18"/>
      </w:rPr>
      <w:instrText xml:space="preserve"> "RubrikSvar" *\charformat </w:instrText>
    </w:r>
    <w:r w:rsidRPr="001C28CB">
      <w:fldChar w:fldCharType="separate"/>
    </w:r>
    <w:r w:rsidRPr="001C28CB">
      <w:t>Järnvägssträckan Skutskär–Furuvik</w:t>
    </w:r>
    <w:r w:rsidRPr="001C28CB">
      <w:fldChar w:fldCharType="end"/>
    </w:r>
  </w:p>
  <w:p w:rsidR="00A352AC" w:rsidRPr="001C28CB" w:rsidRDefault="00A352AC">
    <w:pPr>
      <w:pStyle w:val="Normal00"/>
    </w:pPr>
  </w:p>
  <w:p w:rsidR="00A352AC" w:rsidRPr="001C28CB" w:rsidRDefault="00A352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144355">
    <w:abstractNumId w:val="8"/>
  </w:num>
  <w:num w:numId="2" w16cid:durableId="2036274310">
    <w:abstractNumId w:val="9"/>
  </w:num>
  <w:num w:numId="3" w16cid:durableId="417293724">
    <w:abstractNumId w:val="8"/>
  </w:num>
  <w:num w:numId="4" w16cid:durableId="1760710478">
    <w:abstractNumId w:val="9"/>
  </w:num>
  <w:num w:numId="5" w16cid:durableId="859779055">
    <w:abstractNumId w:val="13"/>
  </w:num>
  <w:num w:numId="6" w16cid:durableId="714474977">
    <w:abstractNumId w:val="10"/>
  </w:num>
  <w:num w:numId="7" w16cid:durableId="851795967">
    <w:abstractNumId w:val="11"/>
  </w:num>
  <w:num w:numId="8" w16cid:durableId="2037851879">
    <w:abstractNumId w:val="12"/>
  </w:num>
  <w:num w:numId="9" w16cid:durableId="544634668">
    <w:abstractNumId w:val="8"/>
  </w:num>
  <w:num w:numId="10" w16cid:durableId="452214984">
    <w:abstractNumId w:val="3"/>
  </w:num>
  <w:num w:numId="11" w16cid:durableId="1767458616">
    <w:abstractNumId w:val="2"/>
  </w:num>
  <w:num w:numId="12" w16cid:durableId="2069641845">
    <w:abstractNumId w:val="1"/>
  </w:num>
  <w:num w:numId="13" w16cid:durableId="1627346713">
    <w:abstractNumId w:val="0"/>
  </w:num>
  <w:num w:numId="14" w16cid:durableId="709459226">
    <w:abstractNumId w:val="9"/>
  </w:num>
  <w:num w:numId="15" w16cid:durableId="816846360">
    <w:abstractNumId w:val="7"/>
  </w:num>
  <w:num w:numId="16" w16cid:durableId="1580870610">
    <w:abstractNumId w:val="6"/>
  </w:num>
  <w:num w:numId="17" w16cid:durableId="1706296263">
    <w:abstractNumId w:val="5"/>
  </w:num>
  <w:num w:numId="18" w16cid:durableId="27938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60312F-B36A-4B0C-884D-0625A443D06F}"/>
  </w:docVars>
  <w:rsids>
    <w:rsidRoot w:val="00540861"/>
    <w:rsid w:val="001C28CB"/>
    <w:rsid w:val="00540861"/>
    <w:rsid w:val="00A352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EF89F-077E-41DD-9FCF-4479E3C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1687</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s12064</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s12064</dc:title>
  <dc:subject>s12064</dc:subject>
  <dc:creator>Riksdagen</dc:creator>
  <cp:keywords>Riksdagen</cp:keywords>
  <dc:description>TKG-ktrl, MSMQ4mb, PersReg-Distribution mm</dc:description>
  <cp:lastModifiedBy>Lars Brink</cp:lastModifiedBy>
  <cp:revision>2</cp:revision>
  <cp:lastPrinted>2007-11-15T09:59:00Z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Järnvägssträckan Skutskär–Furuvik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Järnvägssträckan Skutskär–Furuvik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20072008000000000115000120640069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20072008000000000115000120640069</vt:lpwstr>
  </property>
  <property fmtid="{D5CDD505-2E9C-101B-9397-08002B2CF9AE}" pid="50" name="nummer">
    <vt:lpwstr>409</vt:lpwstr>
  </property>
  <property fmtid="{D5CDD505-2E9C-101B-9397-08002B2CF9AE}" pid="51" name="utskottsbeteckning">
    <vt:lpwstr>T</vt:lpwstr>
  </property>
  <property fmtid="{D5CDD505-2E9C-101B-9397-08002B2CF9AE}" pid="52" name="GlobalUID">
    <vt:lpwstr>{0F90F3ED-AFA1-404E-88F4-799D27AC4A32}</vt:lpwstr>
  </property>
  <property fmtid="{D5CDD505-2E9C-101B-9397-08002B2CF9AE}" pid="53" name="Överföringar">
    <vt:i4>0</vt:i4>
  </property>
  <property fmtid="{D5CDD505-2E9C-101B-9397-08002B2CF9AE}" pid="54" name="Checksum">
    <vt:lpwstr>*1017612368861*</vt:lpwstr>
  </property>
  <property fmtid="{D5CDD505-2E9C-101B-9397-08002B2CF9AE}" pid="55" name="skuggnummer">
    <vt:lpwstr>1953</vt:lpwstr>
  </property>
  <property fmtid="{D5CDD505-2E9C-101B-9397-08002B2CF9AE}" pid="56" name="urixVersion">
    <vt:lpwstr>3.2.0.8</vt:lpwstr>
  </property>
  <property fmtid="{D5CDD505-2E9C-101B-9397-08002B2CF9AE}" pid="57" name="urixOrigin">
    <vt:lpwstr>071115 10:59:20.442</vt:lpwstr>
  </property>
  <property fmtid="{D5CDD505-2E9C-101B-9397-08002B2CF9AE}" pid="58" name="urixGuid">
    <vt:lpwstr>{F2AE891B-4B29-4439-A6A0-7FE9D61E671B}</vt:lpwstr>
  </property>
</Properties>
</file>