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1AFFD6" w14:textId="77777777">
        <w:tc>
          <w:tcPr>
            <w:tcW w:w="2268" w:type="dxa"/>
          </w:tcPr>
          <w:p w14:paraId="771A5A7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0C836E" w14:textId="77777777" w:rsidR="006E4E11" w:rsidRDefault="006E4E11" w:rsidP="007242A3">
            <w:pPr>
              <w:framePr w:w="5035" w:h="1644" w:wrap="notBeside" w:vAnchor="page" w:hAnchor="page" w:x="6573" w:y="721"/>
              <w:rPr>
                <w:rFonts w:ascii="TradeGothic" w:hAnsi="TradeGothic"/>
                <w:i/>
                <w:sz w:val="18"/>
              </w:rPr>
            </w:pPr>
          </w:p>
        </w:tc>
      </w:tr>
      <w:tr w:rsidR="006E4E11" w14:paraId="6E62A57E" w14:textId="77777777">
        <w:tc>
          <w:tcPr>
            <w:tcW w:w="2268" w:type="dxa"/>
          </w:tcPr>
          <w:p w14:paraId="26D5654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9BE30F" w14:textId="77777777" w:rsidR="006E4E11" w:rsidRDefault="006E4E11" w:rsidP="007242A3">
            <w:pPr>
              <w:framePr w:w="5035" w:h="1644" w:wrap="notBeside" w:vAnchor="page" w:hAnchor="page" w:x="6573" w:y="721"/>
              <w:rPr>
                <w:rFonts w:ascii="TradeGothic" w:hAnsi="TradeGothic"/>
                <w:b/>
                <w:sz w:val="22"/>
              </w:rPr>
            </w:pPr>
          </w:p>
        </w:tc>
      </w:tr>
      <w:tr w:rsidR="006E4E11" w14:paraId="0931664D" w14:textId="77777777">
        <w:tc>
          <w:tcPr>
            <w:tcW w:w="3402" w:type="dxa"/>
            <w:gridSpan w:val="2"/>
          </w:tcPr>
          <w:p w14:paraId="5973B3F4" w14:textId="77777777" w:rsidR="006E4E11" w:rsidRDefault="006E4E11" w:rsidP="007242A3">
            <w:pPr>
              <w:framePr w:w="5035" w:h="1644" w:wrap="notBeside" w:vAnchor="page" w:hAnchor="page" w:x="6573" w:y="721"/>
            </w:pPr>
          </w:p>
        </w:tc>
        <w:tc>
          <w:tcPr>
            <w:tcW w:w="1865" w:type="dxa"/>
          </w:tcPr>
          <w:p w14:paraId="46CB881C" w14:textId="77777777" w:rsidR="006E4E11" w:rsidRDefault="006E4E11" w:rsidP="007242A3">
            <w:pPr>
              <w:framePr w:w="5035" w:h="1644" w:wrap="notBeside" w:vAnchor="page" w:hAnchor="page" w:x="6573" w:y="721"/>
            </w:pPr>
          </w:p>
        </w:tc>
      </w:tr>
      <w:tr w:rsidR="006E4E11" w14:paraId="0DB2828E" w14:textId="77777777">
        <w:tc>
          <w:tcPr>
            <w:tcW w:w="2268" w:type="dxa"/>
          </w:tcPr>
          <w:p w14:paraId="472E606E" w14:textId="77777777" w:rsidR="006E4E11" w:rsidRDefault="006E4E11" w:rsidP="007242A3">
            <w:pPr>
              <w:framePr w:w="5035" w:h="1644" w:wrap="notBeside" w:vAnchor="page" w:hAnchor="page" w:x="6573" w:y="721"/>
            </w:pPr>
          </w:p>
        </w:tc>
        <w:tc>
          <w:tcPr>
            <w:tcW w:w="2999" w:type="dxa"/>
            <w:gridSpan w:val="2"/>
          </w:tcPr>
          <w:p w14:paraId="5936283D" w14:textId="361EE35C" w:rsidR="006E4E11" w:rsidRPr="00ED583F" w:rsidRDefault="00C4015C" w:rsidP="007242A3">
            <w:pPr>
              <w:framePr w:w="5035" w:h="1644" w:wrap="notBeside" w:vAnchor="page" w:hAnchor="page" w:x="6573" w:y="721"/>
              <w:rPr>
                <w:sz w:val="20"/>
              </w:rPr>
            </w:pPr>
            <w:r>
              <w:rPr>
                <w:sz w:val="20"/>
              </w:rPr>
              <w:t xml:space="preserve">Dnr </w:t>
            </w:r>
            <w:r w:rsidR="00915CEB">
              <w:rPr>
                <w:sz w:val="20"/>
              </w:rPr>
              <w:t>A2017/00650</w:t>
            </w:r>
            <w:r w:rsidR="00F92DF7">
              <w:rPr>
                <w:sz w:val="20"/>
              </w:rPr>
              <w:t>/</w:t>
            </w:r>
            <w:r w:rsidRPr="00C4015C">
              <w:rPr>
                <w:sz w:val="20"/>
              </w:rPr>
              <w:t>A</w:t>
            </w:r>
          </w:p>
        </w:tc>
      </w:tr>
      <w:tr w:rsidR="006E4E11" w14:paraId="6DA37045" w14:textId="77777777">
        <w:tc>
          <w:tcPr>
            <w:tcW w:w="2268" w:type="dxa"/>
          </w:tcPr>
          <w:p w14:paraId="144745A0" w14:textId="77777777" w:rsidR="006E4E11" w:rsidRDefault="006E4E11" w:rsidP="007242A3">
            <w:pPr>
              <w:framePr w:w="5035" w:h="1644" w:wrap="notBeside" w:vAnchor="page" w:hAnchor="page" w:x="6573" w:y="721"/>
            </w:pPr>
          </w:p>
        </w:tc>
        <w:tc>
          <w:tcPr>
            <w:tcW w:w="2999" w:type="dxa"/>
            <w:gridSpan w:val="2"/>
          </w:tcPr>
          <w:p w14:paraId="0D46BBE8" w14:textId="77777777" w:rsidR="006E4E11" w:rsidRDefault="006E4E11" w:rsidP="007242A3">
            <w:pPr>
              <w:framePr w:w="5035" w:h="1644" w:wrap="notBeside" w:vAnchor="page" w:hAnchor="page" w:x="6573" w:y="721"/>
            </w:pPr>
          </w:p>
        </w:tc>
      </w:tr>
    </w:tbl>
    <w:tbl>
      <w:tblPr>
        <w:tblW w:w="5258" w:type="dxa"/>
        <w:tblLayout w:type="fixed"/>
        <w:tblLook w:val="0000" w:firstRow="0" w:lastRow="0" w:firstColumn="0" w:lastColumn="0" w:noHBand="0" w:noVBand="0"/>
      </w:tblPr>
      <w:tblGrid>
        <w:gridCol w:w="5258"/>
      </w:tblGrid>
      <w:tr w:rsidR="006E4E11" w14:paraId="37A9FD62" w14:textId="77777777" w:rsidTr="00866491">
        <w:trPr>
          <w:trHeight w:val="135"/>
        </w:trPr>
        <w:tc>
          <w:tcPr>
            <w:tcW w:w="5258" w:type="dxa"/>
          </w:tcPr>
          <w:p w14:paraId="70876BD4" w14:textId="77777777" w:rsidR="006E4E11" w:rsidRDefault="00C4015C">
            <w:pPr>
              <w:pStyle w:val="Avsndare"/>
              <w:framePr w:h="2483" w:wrap="notBeside" w:x="1504"/>
              <w:rPr>
                <w:b/>
                <w:i w:val="0"/>
                <w:sz w:val="22"/>
              </w:rPr>
            </w:pPr>
            <w:r>
              <w:rPr>
                <w:b/>
                <w:i w:val="0"/>
                <w:sz w:val="22"/>
              </w:rPr>
              <w:t>Arbetsmarknadsdepartementet</w:t>
            </w:r>
          </w:p>
          <w:p w14:paraId="1640A306" w14:textId="5E6F0D7A" w:rsidR="00915CEB" w:rsidRPr="00915CEB" w:rsidRDefault="00892BE6">
            <w:pPr>
              <w:pStyle w:val="Avsndare"/>
              <w:framePr w:h="2483" w:wrap="notBeside" w:x="1504"/>
              <w:rPr>
                <w:b/>
                <w:i w:val="0"/>
                <w:sz w:val="22"/>
                <w:szCs w:val="22"/>
              </w:rPr>
            </w:pPr>
            <w:r>
              <w:rPr>
                <w:bCs/>
                <w:iCs/>
              </w:rPr>
              <w:t>Arbetsmarknads- och etableringsministern</w:t>
            </w:r>
          </w:p>
          <w:p w14:paraId="321701BA" w14:textId="71D149D3" w:rsidR="00915CEB" w:rsidRDefault="00915CEB" w:rsidP="00915CEB">
            <w:bookmarkStart w:id="0" w:name="_GoBack"/>
            <w:bookmarkEnd w:id="0"/>
          </w:p>
        </w:tc>
      </w:tr>
    </w:tbl>
    <w:p w14:paraId="29DA1D71" w14:textId="77777777" w:rsidR="006E4E11" w:rsidRDefault="00C4015C">
      <w:pPr>
        <w:framePr w:w="4400" w:h="2523" w:wrap="notBeside" w:vAnchor="page" w:hAnchor="page" w:x="6453" w:y="2445"/>
        <w:ind w:left="142"/>
      </w:pPr>
      <w:r>
        <w:t>Till riksdagen</w:t>
      </w:r>
    </w:p>
    <w:p w14:paraId="2FA84321" w14:textId="43EA93AF" w:rsidR="006E4E11" w:rsidRDefault="00FC0063" w:rsidP="00C4015C">
      <w:pPr>
        <w:pStyle w:val="RKrubrik"/>
        <w:pBdr>
          <w:bottom w:val="single" w:sz="4" w:space="1" w:color="auto"/>
        </w:pBdr>
        <w:spacing w:before="0" w:after="0"/>
      </w:pPr>
      <w:r>
        <w:t>Svar på fråga</w:t>
      </w:r>
      <w:r w:rsidR="00F92DF7">
        <w:t xml:space="preserve"> 2016/17:1070</w:t>
      </w:r>
      <w:r>
        <w:t xml:space="preserve"> </w:t>
      </w:r>
      <w:r w:rsidR="00C4015C">
        <w:t xml:space="preserve">av </w:t>
      </w:r>
      <w:r w:rsidR="00E438FC">
        <w:t>Annik</w:t>
      </w:r>
      <w:r w:rsidR="00F92DF7">
        <w:t>a Qarlsson (C) Nya villkor för nystartsjobben</w:t>
      </w:r>
    </w:p>
    <w:p w14:paraId="652422FA" w14:textId="77777777" w:rsidR="006E4E11" w:rsidRDefault="006E4E11">
      <w:pPr>
        <w:pStyle w:val="RKnormal"/>
      </w:pPr>
    </w:p>
    <w:p w14:paraId="10CE269D" w14:textId="29DE2F4B" w:rsidR="00443C19" w:rsidRDefault="00E438FC" w:rsidP="00443C19">
      <w:pPr>
        <w:pStyle w:val="RKnormal"/>
      </w:pPr>
      <w:r>
        <w:t>Annik</w:t>
      </w:r>
      <w:r w:rsidR="00443C19">
        <w:t xml:space="preserve">a Qarlsson har frågat mig om de nya reglerna </w:t>
      </w:r>
      <w:r w:rsidR="00443C19" w:rsidRPr="00F01B40">
        <w:t>för nystartsjobb</w:t>
      </w:r>
      <w:r w:rsidR="00443C19">
        <w:t xml:space="preserve"> även ska omfatta anställningsavtal som har ingåtts före den 1 februari 2017, och vilka åtgärder som jag i så fall ska vidta för att mildra effekterna för de företag och nystartsjobbare som tidigare fått löfte om stöd under en längre tid än två år? </w:t>
      </w:r>
    </w:p>
    <w:p w14:paraId="4FAC1B04" w14:textId="77777777" w:rsidR="00443C19" w:rsidRDefault="00443C19" w:rsidP="00443C19">
      <w:pPr>
        <w:pStyle w:val="RKnormal"/>
      </w:pPr>
    </w:p>
    <w:p w14:paraId="3DB4276A" w14:textId="7149359C" w:rsidR="004F1663" w:rsidRDefault="004F1663" w:rsidP="00443C19">
      <w:pPr>
        <w:pStyle w:val="RKnormal"/>
      </w:pPr>
      <w:r>
        <w:t xml:space="preserve">Utvecklingen på arbetsmarknaden är positiv, arbetslösheten minskar samtidigt som sysselsättningen ökar. I ett sådant gott konjunkturläge är det viktigt att se över de insatser som riktar sig till personer som står närmare arbetsmarknaden, däribland </w:t>
      </w:r>
      <w:r w:rsidR="00EC53BF">
        <w:t>subventionerade anställningar</w:t>
      </w:r>
      <w:r>
        <w:t xml:space="preserve">. Regeringen har förändrat reglerna för nystartsjobben i syfte att öka träffsäkerheten, så insatsen </w:t>
      </w:r>
      <w:r w:rsidR="002A203D">
        <w:t xml:space="preserve">riktar sig till personer som behöver </w:t>
      </w:r>
      <w:r w:rsidR="00F77ADE">
        <w:t>det</w:t>
      </w:r>
      <w:r w:rsidR="00926B60">
        <w:t xml:space="preserve"> bäst</w:t>
      </w:r>
      <w:r w:rsidR="002A203D">
        <w:t xml:space="preserve">. </w:t>
      </w:r>
    </w:p>
    <w:p w14:paraId="534311CD" w14:textId="77777777" w:rsidR="004F1663" w:rsidRDefault="004F1663" w:rsidP="00443C19">
      <w:pPr>
        <w:pStyle w:val="RKnormal"/>
      </w:pPr>
    </w:p>
    <w:p w14:paraId="18955B52" w14:textId="6608B973" w:rsidR="00443C19" w:rsidRDefault="004F1663" w:rsidP="00443C19">
      <w:pPr>
        <w:pStyle w:val="RKnormal"/>
      </w:pPr>
      <w:r>
        <w:t>S</w:t>
      </w:r>
      <w:r w:rsidR="002A203D">
        <w:t>tudie</w:t>
      </w:r>
      <w:r w:rsidR="004F27F2">
        <w:t>r</w:t>
      </w:r>
      <w:r>
        <w:t xml:space="preserve"> från IFAU visar att n</w:t>
      </w:r>
      <w:r w:rsidR="00443C19">
        <w:t xml:space="preserve">ystartsjobb </w:t>
      </w:r>
      <w:r>
        <w:t>tidigare har haft</w:t>
      </w:r>
      <w:r w:rsidR="00443C19">
        <w:t xml:space="preserve"> betydande undanträngningseffekter och det finns även tecken på att en stor del av denna undanträngning utgörs av dödviktseffekter. Det finns därför en risk för att övergångar till arbete subventioneras mer än vad som är arbetsmarknadspolitiskt motiverat. Samtidigt finns behov av att förbättra förutsättningarna för de som står långt ifrån arbetsmarknaden. Mot bakgrund av detta har regeringen beslutat att sänka subventionen för personer som varit frånvarande i mindre än två år samt korta de maximala stödperioderna. Samtidigt ökas subventionen för personer som varit frånvarande från arbetslivet mer än tre år och för nyanlända invandrare.</w:t>
      </w:r>
    </w:p>
    <w:p w14:paraId="34DD1DB9" w14:textId="77777777" w:rsidR="00443C19" w:rsidRDefault="00443C19" w:rsidP="00443C19">
      <w:pPr>
        <w:pStyle w:val="RKnormal"/>
      </w:pPr>
    </w:p>
    <w:p w14:paraId="21CA203F" w14:textId="69A8C228" w:rsidR="00443C19" w:rsidRDefault="00443C19" w:rsidP="00443C19">
      <w:pPr>
        <w:pStyle w:val="RKnormal"/>
      </w:pPr>
      <w:r>
        <w:t>Beslut om stöd för nystartsjobb fattas för den tid som anställningen avses vara, dock längst för ett år i taget. Besluten påverkar inte det anställningsförhållande som avtalats mellan arbetsgivaren och arbets</w:t>
      </w:r>
      <w:r w:rsidR="00892BE6">
        <w:softHyphen/>
      </w:r>
      <w:r>
        <w:t xml:space="preserve">tagaren. Arbetstagare med stöd för nystartsjobb är inte undantagna från det skydd för anställningen som lagen (1982:80) om anställningsskydd ger. Inför ett nytt beslut om stöd för nystartsjobb ska arbetsgivaren komma in med en ny ansökan till Arbetsförmedlingen. Detta innebär att även om en person vid beslutstillfället uppfyller kraven för nystartsjobb </w:t>
      </w:r>
      <w:r>
        <w:lastRenderedPageBreak/>
        <w:t xml:space="preserve">under en längre period än ett år får beslut endast fattas för ett år i taget. Dessa regler har inte förändrats. </w:t>
      </w:r>
    </w:p>
    <w:p w14:paraId="6243C2CA" w14:textId="77777777" w:rsidR="00443C19" w:rsidRDefault="00443C19" w:rsidP="00443C19">
      <w:pPr>
        <w:pStyle w:val="RKnormal"/>
      </w:pPr>
    </w:p>
    <w:p w14:paraId="5C94982C" w14:textId="77777777" w:rsidR="00443C19" w:rsidRDefault="00443C19" w:rsidP="00443C19">
      <w:pPr>
        <w:pStyle w:val="RKnormal"/>
      </w:pPr>
      <w:r>
        <w:t xml:space="preserve">Denna ordning, tillsammans med övergångsregler som säger att äldre föreskrifter fortfarande gäller för stöd för nystartsjobb som har beslutats före ikraftträdandet, innebär att de gamla reglerna succesivt fasas ut. </w:t>
      </w:r>
    </w:p>
    <w:p w14:paraId="4B9EB330" w14:textId="77777777" w:rsidR="00443C19" w:rsidRDefault="00443C19" w:rsidP="00443C19">
      <w:pPr>
        <w:pStyle w:val="RKnormal"/>
      </w:pPr>
    </w:p>
    <w:p w14:paraId="5B9A0215" w14:textId="4B991CC8" w:rsidR="00443C19" w:rsidRDefault="00443C19" w:rsidP="00443C19">
      <w:pPr>
        <w:pStyle w:val="RKnormal"/>
      </w:pPr>
      <w:r>
        <w:t>Stockholm den 28 mars 2017</w:t>
      </w:r>
    </w:p>
    <w:p w14:paraId="3E4ECCA6" w14:textId="77777777" w:rsidR="00443C19" w:rsidRDefault="00443C19" w:rsidP="00443C19">
      <w:pPr>
        <w:pStyle w:val="RKnormal"/>
      </w:pPr>
    </w:p>
    <w:p w14:paraId="700DE128" w14:textId="77777777" w:rsidR="00443C19" w:rsidRDefault="00443C19" w:rsidP="00443C19">
      <w:pPr>
        <w:pStyle w:val="RKnormal"/>
      </w:pPr>
    </w:p>
    <w:p w14:paraId="050A16D2" w14:textId="77777777" w:rsidR="002A62E4" w:rsidRDefault="002A62E4" w:rsidP="00443C19">
      <w:pPr>
        <w:pStyle w:val="RKnormal"/>
      </w:pPr>
    </w:p>
    <w:p w14:paraId="68934F73" w14:textId="77777777" w:rsidR="00915CEB" w:rsidRDefault="00915CEB" w:rsidP="00443C19">
      <w:pPr>
        <w:pStyle w:val="RKnormal"/>
      </w:pPr>
    </w:p>
    <w:p w14:paraId="5F83A81A" w14:textId="77777777" w:rsidR="00443C19" w:rsidRDefault="00443C19" w:rsidP="00443C19">
      <w:pPr>
        <w:pStyle w:val="RKnormal"/>
      </w:pPr>
      <w:r>
        <w:t>Ylva Johansson</w:t>
      </w:r>
    </w:p>
    <w:p w14:paraId="260CD19F" w14:textId="4FBC95DD" w:rsidR="00C4015C" w:rsidRDefault="00C4015C" w:rsidP="00443C19">
      <w:pPr>
        <w:pStyle w:val="RKnormal"/>
      </w:pPr>
    </w:p>
    <w:sectPr w:rsidR="00C4015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BB586" w14:textId="77777777" w:rsidR="00CF4222" w:rsidRDefault="00CF4222">
      <w:r>
        <w:separator/>
      </w:r>
    </w:p>
  </w:endnote>
  <w:endnote w:type="continuationSeparator" w:id="0">
    <w:p w14:paraId="1BEF64E0" w14:textId="77777777" w:rsidR="00CF4222" w:rsidRDefault="00CF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58F3D" w14:textId="77777777" w:rsidR="00CF4222" w:rsidRDefault="00CF4222">
      <w:r>
        <w:separator/>
      </w:r>
    </w:p>
  </w:footnote>
  <w:footnote w:type="continuationSeparator" w:id="0">
    <w:p w14:paraId="01DC9CEC" w14:textId="77777777" w:rsidR="00CF4222" w:rsidRDefault="00CF4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CC8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3D2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DE3ED4" w14:textId="77777777">
      <w:trPr>
        <w:cantSplit/>
      </w:trPr>
      <w:tc>
        <w:tcPr>
          <w:tcW w:w="3119" w:type="dxa"/>
        </w:tcPr>
        <w:p w14:paraId="63D027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78DF92" w14:textId="77777777" w:rsidR="00E80146" w:rsidRDefault="00E80146">
          <w:pPr>
            <w:pStyle w:val="Sidhuvud"/>
            <w:ind w:right="360"/>
          </w:pPr>
        </w:p>
      </w:tc>
      <w:tc>
        <w:tcPr>
          <w:tcW w:w="1525" w:type="dxa"/>
        </w:tcPr>
        <w:p w14:paraId="0F25B6B0" w14:textId="77777777" w:rsidR="00E80146" w:rsidRDefault="00E80146">
          <w:pPr>
            <w:pStyle w:val="Sidhuvud"/>
            <w:ind w:right="360"/>
          </w:pPr>
        </w:p>
      </w:tc>
    </w:tr>
  </w:tbl>
  <w:p w14:paraId="4D1D0A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916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3C1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F2946E" w14:textId="77777777">
      <w:trPr>
        <w:cantSplit/>
      </w:trPr>
      <w:tc>
        <w:tcPr>
          <w:tcW w:w="3119" w:type="dxa"/>
        </w:tcPr>
        <w:p w14:paraId="2452E3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E93457" w14:textId="77777777" w:rsidR="00E80146" w:rsidRDefault="00E80146">
          <w:pPr>
            <w:pStyle w:val="Sidhuvud"/>
            <w:ind w:right="360"/>
          </w:pPr>
        </w:p>
      </w:tc>
      <w:tc>
        <w:tcPr>
          <w:tcW w:w="1525" w:type="dxa"/>
        </w:tcPr>
        <w:p w14:paraId="7F89A101" w14:textId="77777777" w:rsidR="00E80146" w:rsidRDefault="00E80146">
          <w:pPr>
            <w:pStyle w:val="Sidhuvud"/>
            <w:ind w:right="360"/>
          </w:pPr>
        </w:p>
      </w:tc>
    </w:tr>
  </w:tbl>
  <w:p w14:paraId="3E351D8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5D65E" w14:textId="77777777" w:rsidR="00C4015C" w:rsidRDefault="00352944">
    <w:pPr>
      <w:framePr w:w="2948" w:h="1321" w:hRule="exact" w:wrap="notBeside" w:vAnchor="page" w:hAnchor="page" w:x="1362" w:y="653"/>
    </w:pPr>
    <w:r>
      <w:rPr>
        <w:noProof/>
        <w:lang w:eastAsia="sv-SE"/>
      </w:rPr>
      <w:drawing>
        <wp:inline distT="0" distB="0" distL="0" distR="0" wp14:anchorId="30DA958C" wp14:editId="4CA7D93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E3D8EBF" w14:textId="77777777" w:rsidR="00E80146" w:rsidRDefault="00E80146">
    <w:pPr>
      <w:pStyle w:val="RKrubrik"/>
      <w:keepNext w:val="0"/>
      <w:tabs>
        <w:tab w:val="clear" w:pos="1134"/>
        <w:tab w:val="clear" w:pos="2835"/>
      </w:tabs>
      <w:spacing w:before="0" w:after="0" w:line="320" w:lineRule="atLeast"/>
      <w:rPr>
        <w:bCs/>
      </w:rPr>
    </w:pPr>
  </w:p>
  <w:p w14:paraId="6A99EA82" w14:textId="77777777" w:rsidR="00E80146" w:rsidRDefault="00E80146">
    <w:pPr>
      <w:rPr>
        <w:rFonts w:ascii="TradeGothic" w:hAnsi="TradeGothic"/>
        <w:b/>
        <w:bCs/>
        <w:spacing w:val="12"/>
        <w:sz w:val="22"/>
      </w:rPr>
    </w:pPr>
  </w:p>
  <w:p w14:paraId="2DC6751D" w14:textId="77777777" w:rsidR="00E80146" w:rsidRDefault="00E80146">
    <w:pPr>
      <w:pStyle w:val="RKrubrik"/>
      <w:keepNext w:val="0"/>
      <w:tabs>
        <w:tab w:val="clear" w:pos="1134"/>
        <w:tab w:val="clear" w:pos="2835"/>
      </w:tabs>
      <w:spacing w:before="0" w:after="0" w:line="320" w:lineRule="atLeast"/>
      <w:rPr>
        <w:bCs/>
      </w:rPr>
    </w:pPr>
  </w:p>
  <w:p w14:paraId="3187A4F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5C"/>
    <w:rsid w:val="00053D21"/>
    <w:rsid w:val="000829F6"/>
    <w:rsid w:val="000B2435"/>
    <w:rsid w:val="000B45D5"/>
    <w:rsid w:val="00102BA2"/>
    <w:rsid w:val="001303FA"/>
    <w:rsid w:val="00150384"/>
    <w:rsid w:val="00160901"/>
    <w:rsid w:val="00161661"/>
    <w:rsid w:val="001805B7"/>
    <w:rsid w:val="00271494"/>
    <w:rsid w:val="0028370C"/>
    <w:rsid w:val="002A203D"/>
    <w:rsid w:val="002A62E4"/>
    <w:rsid w:val="002E746A"/>
    <w:rsid w:val="00352944"/>
    <w:rsid w:val="00367B1C"/>
    <w:rsid w:val="00396DEB"/>
    <w:rsid w:val="003E5E3F"/>
    <w:rsid w:val="0043739C"/>
    <w:rsid w:val="00443C19"/>
    <w:rsid w:val="004A328D"/>
    <w:rsid w:val="004F1663"/>
    <w:rsid w:val="004F27F2"/>
    <w:rsid w:val="005558D1"/>
    <w:rsid w:val="00581D1C"/>
    <w:rsid w:val="0058762B"/>
    <w:rsid w:val="00667B20"/>
    <w:rsid w:val="006E4E11"/>
    <w:rsid w:val="007242A3"/>
    <w:rsid w:val="007A6855"/>
    <w:rsid w:val="007C15FE"/>
    <w:rsid w:val="007C7F19"/>
    <w:rsid w:val="00846639"/>
    <w:rsid w:val="00866491"/>
    <w:rsid w:val="00892BE6"/>
    <w:rsid w:val="008A3924"/>
    <w:rsid w:val="008C6DD5"/>
    <w:rsid w:val="00911E9F"/>
    <w:rsid w:val="00915CEB"/>
    <w:rsid w:val="0092027A"/>
    <w:rsid w:val="00926B60"/>
    <w:rsid w:val="00955E31"/>
    <w:rsid w:val="00992E72"/>
    <w:rsid w:val="009C6781"/>
    <w:rsid w:val="00A10541"/>
    <w:rsid w:val="00A37AF1"/>
    <w:rsid w:val="00AF26D1"/>
    <w:rsid w:val="00B60971"/>
    <w:rsid w:val="00BD486B"/>
    <w:rsid w:val="00C4015C"/>
    <w:rsid w:val="00CF4222"/>
    <w:rsid w:val="00D133D7"/>
    <w:rsid w:val="00D2373B"/>
    <w:rsid w:val="00D250D5"/>
    <w:rsid w:val="00D623C0"/>
    <w:rsid w:val="00E438FC"/>
    <w:rsid w:val="00E80146"/>
    <w:rsid w:val="00E904D0"/>
    <w:rsid w:val="00EC25F9"/>
    <w:rsid w:val="00EC53BF"/>
    <w:rsid w:val="00ED583F"/>
    <w:rsid w:val="00EE0C89"/>
    <w:rsid w:val="00EF0EBC"/>
    <w:rsid w:val="00F01B40"/>
    <w:rsid w:val="00F77ADE"/>
    <w:rsid w:val="00F92DF7"/>
    <w:rsid w:val="00FC0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1D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1D1C"/>
    <w:rPr>
      <w:rFonts w:ascii="Tahoma" w:hAnsi="Tahoma" w:cs="Tahoma"/>
      <w:sz w:val="16"/>
      <w:szCs w:val="16"/>
      <w:lang w:eastAsia="en-US"/>
    </w:rPr>
  </w:style>
  <w:style w:type="character" w:styleId="Hyperlnk">
    <w:name w:val="Hyperlink"/>
    <w:basedOn w:val="Standardstycketeckensnitt"/>
    <w:rsid w:val="00EF0EBC"/>
    <w:rPr>
      <w:color w:val="0000FF" w:themeColor="hyperlink"/>
      <w:u w:val="single"/>
    </w:rPr>
  </w:style>
  <w:style w:type="character" w:styleId="Kommentarsreferens">
    <w:name w:val="annotation reference"/>
    <w:basedOn w:val="Standardstycketeckensnitt"/>
    <w:rsid w:val="004F1663"/>
    <w:rPr>
      <w:sz w:val="16"/>
      <w:szCs w:val="16"/>
    </w:rPr>
  </w:style>
  <w:style w:type="paragraph" w:styleId="Kommentarer">
    <w:name w:val="annotation text"/>
    <w:basedOn w:val="Normal"/>
    <w:link w:val="KommentarerChar"/>
    <w:rsid w:val="004F1663"/>
    <w:pPr>
      <w:spacing w:line="240" w:lineRule="auto"/>
    </w:pPr>
    <w:rPr>
      <w:sz w:val="20"/>
    </w:rPr>
  </w:style>
  <w:style w:type="character" w:customStyle="1" w:styleId="KommentarerChar">
    <w:name w:val="Kommentarer Char"/>
    <w:basedOn w:val="Standardstycketeckensnitt"/>
    <w:link w:val="Kommentarer"/>
    <w:rsid w:val="004F1663"/>
    <w:rPr>
      <w:rFonts w:ascii="OrigGarmnd BT" w:hAnsi="OrigGarmnd BT"/>
      <w:lang w:eastAsia="en-US"/>
    </w:rPr>
  </w:style>
  <w:style w:type="paragraph" w:styleId="Kommentarsmne">
    <w:name w:val="annotation subject"/>
    <w:basedOn w:val="Kommentarer"/>
    <w:next w:val="Kommentarer"/>
    <w:link w:val="KommentarsmneChar"/>
    <w:rsid w:val="004F1663"/>
    <w:rPr>
      <w:b/>
      <w:bCs/>
    </w:rPr>
  </w:style>
  <w:style w:type="character" w:customStyle="1" w:styleId="KommentarsmneChar">
    <w:name w:val="Kommentarsämne Char"/>
    <w:basedOn w:val="KommentarerChar"/>
    <w:link w:val="Kommentarsmne"/>
    <w:rsid w:val="004F166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1D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1D1C"/>
    <w:rPr>
      <w:rFonts w:ascii="Tahoma" w:hAnsi="Tahoma" w:cs="Tahoma"/>
      <w:sz w:val="16"/>
      <w:szCs w:val="16"/>
      <w:lang w:eastAsia="en-US"/>
    </w:rPr>
  </w:style>
  <w:style w:type="character" w:styleId="Hyperlnk">
    <w:name w:val="Hyperlink"/>
    <w:basedOn w:val="Standardstycketeckensnitt"/>
    <w:rsid w:val="00EF0EBC"/>
    <w:rPr>
      <w:color w:val="0000FF" w:themeColor="hyperlink"/>
      <w:u w:val="single"/>
    </w:rPr>
  </w:style>
  <w:style w:type="character" w:styleId="Kommentarsreferens">
    <w:name w:val="annotation reference"/>
    <w:basedOn w:val="Standardstycketeckensnitt"/>
    <w:rsid w:val="004F1663"/>
    <w:rPr>
      <w:sz w:val="16"/>
      <w:szCs w:val="16"/>
    </w:rPr>
  </w:style>
  <w:style w:type="paragraph" w:styleId="Kommentarer">
    <w:name w:val="annotation text"/>
    <w:basedOn w:val="Normal"/>
    <w:link w:val="KommentarerChar"/>
    <w:rsid w:val="004F1663"/>
    <w:pPr>
      <w:spacing w:line="240" w:lineRule="auto"/>
    </w:pPr>
    <w:rPr>
      <w:sz w:val="20"/>
    </w:rPr>
  </w:style>
  <w:style w:type="character" w:customStyle="1" w:styleId="KommentarerChar">
    <w:name w:val="Kommentarer Char"/>
    <w:basedOn w:val="Standardstycketeckensnitt"/>
    <w:link w:val="Kommentarer"/>
    <w:rsid w:val="004F1663"/>
    <w:rPr>
      <w:rFonts w:ascii="OrigGarmnd BT" w:hAnsi="OrigGarmnd BT"/>
      <w:lang w:eastAsia="en-US"/>
    </w:rPr>
  </w:style>
  <w:style w:type="paragraph" w:styleId="Kommentarsmne">
    <w:name w:val="annotation subject"/>
    <w:basedOn w:val="Kommentarer"/>
    <w:next w:val="Kommentarer"/>
    <w:link w:val="KommentarsmneChar"/>
    <w:rsid w:val="004F1663"/>
    <w:rPr>
      <w:b/>
      <w:bCs/>
    </w:rPr>
  </w:style>
  <w:style w:type="character" w:customStyle="1" w:styleId="KommentarsmneChar">
    <w:name w:val="Kommentarsämne Char"/>
    <w:basedOn w:val="KommentarerChar"/>
    <w:link w:val="Kommentarsmne"/>
    <w:rsid w:val="004F166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a7ca8c6f-eaa5-4b22-83dc-ef6e5ab46278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7F401-333E-40B2-BA7F-E7B8A3CB88B9}">
  <ds:schemaRefs>
    <ds:schemaRef ds:uri="http://schemas.microsoft.com/office/2006/metadata/customXsn"/>
  </ds:schemaRefs>
</ds:datastoreItem>
</file>

<file path=customXml/itemProps2.xml><?xml version="1.0" encoding="utf-8"?>
<ds:datastoreItem xmlns:ds="http://schemas.openxmlformats.org/officeDocument/2006/customXml" ds:itemID="{0C976C0B-3BCC-4147-A995-08FEB2A212AF}">
  <ds:schemaRefs>
    <ds:schemaRef ds:uri="http://schemas.microsoft.com/sharepoint/events"/>
  </ds:schemaRefs>
</ds:datastoreItem>
</file>

<file path=customXml/itemProps3.xml><?xml version="1.0" encoding="utf-8"?>
<ds:datastoreItem xmlns:ds="http://schemas.openxmlformats.org/officeDocument/2006/customXml" ds:itemID="{CB44AB0A-B412-45A8-8808-2D8FC0554C1B}"/>
</file>

<file path=customXml/itemProps4.xml><?xml version="1.0" encoding="utf-8"?>
<ds:datastoreItem xmlns:ds="http://schemas.openxmlformats.org/officeDocument/2006/customXml" ds:itemID="{66B602D8-3328-4362-A3AA-9233D0FA939E}">
  <ds:schemaRefs>
    <ds:schemaRef ds:uri="9545bea2-9d56-4a90-bc54-ea3c11713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2476169A-5CBF-4F34-9C46-F6F3EFB85834}">
  <ds:schemaRefs>
    <ds:schemaRef ds:uri="http://schemas.microsoft.com/sharepoint/v3/contenttype/forms/url"/>
  </ds:schemaRefs>
</ds:datastoreItem>
</file>

<file path=customXml/itemProps6.xml><?xml version="1.0" encoding="utf-8"?>
<ds:datastoreItem xmlns:ds="http://schemas.openxmlformats.org/officeDocument/2006/customXml" ds:itemID="{502586B0-D398-41E6-A781-05C44347EBD7}">
  <ds:schemaRefs>
    <ds:schemaRef ds:uri="http://schemas.microsoft.com/sharepoint/v3/contenttype/forms"/>
  </ds:schemaRefs>
</ds:datastoreItem>
</file>

<file path=customXml/itemProps7.xml><?xml version="1.0" encoding="utf-8"?>
<ds:datastoreItem xmlns:ds="http://schemas.openxmlformats.org/officeDocument/2006/customXml" ds:itemID="{49127FDF-5AEF-4B3A-A15D-7C3842ED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2179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Gustafsson Åberg</dc:creator>
  <cp:lastModifiedBy>Åsa Malmgren</cp:lastModifiedBy>
  <cp:revision>13</cp:revision>
  <cp:lastPrinted>2017-03-28T07:27:00Z</cp:lastPrinted>
  <dcterms:created xsi:type="dcterms:W3CDTF">2017-03-21T14:47:00Z</dcterms:created>
  <dcterms:modified xsi:type="dcterms:W3CDTF">2017-03-28T07:27:00Z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da293551-d575-4e92-843f-afa03ce0ce8a</vt:lpwstr>
  </property>
</Properties>
</file>