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772" w:rsidRPr="00B42C24" w:rsidRDefault="00F13772">
      <w:pPr>
        <w:pStyle w:val="Frslagsrubrik"/>
      </w:pPr>
      <w:r w:rsidRPr="00B42C24">
        <w:t>Förslag till riksdagsbeslut</w:t>
      </w:r>
    </w:p>
    <w:p w:rsidR="00F13772" w:rsidRPr="00B42C24" w:rsidRDefault="00F13772">
      <w:pPr>
        <w:pStyle w:val="Hemstlatt"/>
        <w:numPr>
          <w:ilvl w:val="0"/>
          <w:numId w:val="1"/>
        </w:numPr>
      </w:pPr>
      <w:r w:rsidRPr="00B42C24">
        <w:t>Riksdagen tillkännager för regeringen som sin mening vad som anförs i motionen om att främja veteranbilshobbyn genom en återgång till tidigare skatteregler vid import av veteranbilar samt delar till dessa.</w:t>
      </w:r>
      <w:r w:rsidRPr="00B42C24">
        <w:rPr>
          <w:rStyle w:val="Fotnotsreferens"/>
        </w:rPr>
        <w:t>1</w:t>
      </w:r>
    </w:p>
    <w:p w:rsidR="00F13772" w:rsidRPr="00B42C24" w:rsidRDefault="00F13772">
      <w:pPr>
        <w:pStyle w:val="Hemstlatt"/>
        <w:numPr>
          <w:ilvl w:val="0"/>
          <w:numId w:val="1"/>
        </w:numPr>
      </w:pPr>
      <w:r w:rsidRPr="00B42C24">
        <w:t>Riksdagen tillkännager för regeringen som sin mening vad som anförs i motionen om att främja veteranbilshobbyn genom att inkludera husvagnar i den s.k. trettioårsregeln.</w:t>
      </w:r>
      <w:r w:rsidRPr="00B42C24">
        <w:rPr>
          <w:rStyle w:val="Fotnotsreferens"/>
        </w:rPr>
        <w:t>1</w:t>
      </w:r>
    </w:p>
    <w:p w:rsidR="00F13772" w:rsidRPr="00B42C24" w:rsidRDefault="00F13772">
      <w:pPr>
        <w:pStyle w:val="Hemstlatt"/>
        <w:numPr>
          <w:ilvl w:val="0"/>
          <w:numId w:val="1"/>
        </w:numPr>
      </w:pPr>
      <w:r w:rsidRPr="00B42C24">
        <w:t>Riksdagen tillkännager för regeringen som sin mening vad som anförs i motionen om att främja veteranbilshobbyn genom att i</w:t>
      </w:r>
      <w:r w:rsidRPr="00B42C24">
        <w:t>n</w:t>
      </w:r>
      <w:r w:rsidRPr="00B42C24">
        <w:t>föra en särskild registreringsform för hobbyfo</w:t>
      </w:r>
      <w:r w:rsidRPr="00B42C24">
        <w:t>r</w:t>
      </w:r>
      <w:r w:rsidRPr="00B42C24">
        <w:t>don.</w:t>
      </w:r>
    </w:p>
    <w:p w:rsidR="00F13772" w:rsidRPr="00B42C24" w:rsidRDefault="00F13772"/>
    <w:p w:rsidR="00F13772" w:rsidRPr="00B42C24" w:rsidRDefault="00F13772">
      <w:pPr>
        <w:pStyle w:val="Normaltindrag"/>
      </w:pPr>
    </w:p>
    <w:p w:rsidR="00F13772" w:rsidRPr="00B42C24" w:rsidRDefault="00F13772">
      <w:pPr>
        <w:pStyle w:val="Normaltindrag"/>
      </w:pPr>
    </w:p>
    <w:p w:rsidR="00F13772" w:rsidRPr="00B42C24" w:rsidRDefault="00F13772">
      <w:pPr>
        <w:pStyle w:val="Normaltindrag"/>
      </w:pPr>
    </w:p>
    <w:p w:rsidR="00F13772" w:rsidRPr="00B42C24" w:rsidRDefault="00F13772">
      <w:pPr>
        <w:pStyle w:val="Normaltindrag"/>
      </w:pPr>
    </w:p>
    <w:p w:rsidR="00F13772" w:rsidRPr="00B42C24" w:rsidRDefault="00F13772">
      <w:pPr>
        <w:pStyle w:val="Normaltindrag"/>
      </w:pPr>
    </w:p>
    <w:p w:rsidR="00F13772" w:rsidRPr="00B42C24" w:rsidRDefault="00F13772">
      <w:pPr>
        <w:pStyle w:val="Normaltindrag"/>
      </w:pPr>
    </w:p>
    <w:p w:rsidR="00F13772" w:rsidRPr="00B42C24" w:rsidRDefault="00F13772">
      <w:pPr>
        <w:pStyle w:val="Normaltindrag"/>
      </w:pPr>
    </w:p>
    <w:p w:rsidR="00F13772" w:rsidRPr="00B42C24" w:rsidRDefault="00F13772">
      <w:pPr>
        <w:pStyle w:val="Normaltindrag"/>
      </w:pPr>
    </w:p>
    <w:p w:rsidR="00F13772" w:rsidRPr="00B42C24" w:rsidRDefault="00F13772">
      <w:pPr>
        <w:pStyle w:val="Normaltindrag"/>
      </w:pPr>
    </w:p>
    <w:p w:rsidR="00F13772" w:rsidRPr="00B42C24" w:rsidRDefault="00F13772">
      <w:pPr>
        <w:pStyle w:val="Normaltindrag"/>
      </w:pPr>
    </w:p>
    <w:p w:rsidR="00F13772" w:rsidRPr="00B42C24" w:rsidRDefault="00F13772">
      <w:pPr>
        <w:pStyle w:val="Normaltindrag"/>
      </w:pPr>
    </w:p>
    <w:p w:rsidR="00F13772" w:rsidRPr="00B42C24" w:rsidRDefault="00F13772">
      <w:pPr>
        <w:pStyle w:val="Normaltindrag"/>
      </w:pPr>
    </w:p>
    <w:p w:rsidR="00F13772" w:rsidRPr="00B42C24" w:rsidRDefault="00F13772">
      <w:pPr>
        <w:rPr>
          <w:rStyle w:val="Fotnotsreferens"/>
        </w:rPr>
      </w:pPr>
    </w:p>
    <w:p w:rsidR="00F13772" w:rsidRPr="00B42C24" w:rsidRDefault="00F13772"/>
    <w:p w:rsidR="00F13772" w:rsidRPr="00B42C24" w:rsidRDefault="00F13772"/>
    <w:p w:rsidR="00F13772" w:rsidRPr="00B42C24" w:rsidRDefault="00F13772">
      <w:r w:rsidRPr="00B42C24">
        <w:rPr>
          <w:rStyle w:val="Fotnotsreferens"/>
        </w:rPr>
        <w:t>1</w:t>
      </w:r>
      <w:r w:rsidRPr="00B42C24">
        <w:t xml:space="preserve"> Yrkandena 1 och 2 hänvisade till SkU.</w:t>
      </w:r>
    </w:p>
    <w:p w:rsidR="00F13772" w:rsidRPr="00B42C24" w:rsidRDefault="00F13772">
      <w:pPr>
        <w:pStyle w:val="Rubrik1"/>
        <w:pageBreakBefore/>
        <w:spacing w:before="0"/>
      </w:pPr>
      <w:r w:rsidRPr="00B42C24">
        <w:lastRenderedPageBreak/>
        <w:t>Motivering</w:t>
      </w:r>
    </w:p>
    <w:p w:rsidR="00F13772" w:rsidRPr="00B42C24" w:rsidRDefault="00F13772">
      <w:r w:rsidRPr="00B42C24">
        <w:t>Veteranbilshobby är en utbredd och växande folkrörelse som involverar stora delar av den svenska befolkningen. Olika arrangemang som till exempel cru</w:t>
      </w:r>
      <w:r w:rsidRPr="00B42C24">
        <w:t>i</w:t>
      </w:r>
      <w:r w:rsidRPr="00B42C24">
        <w:t>singträffar eller bilutställningar är för många orter i Sverige en viktig del av turistnäringen. Motorhobbyn kan också sägas utgöra en gemenskap som delas av gamla som unga och män som kvinnor av olika bakgrund. Motorhobby överbrygger såväl klass- som generationsklyftor.</w:t>
      </w:r>
    </w:p>
    <w:p w:rsidR="00F13772" w:rsidRPr="00B42C24" w:rsidRDefault="00F13772">
      <w:pPr>
        <w:pStyle w:val="Normaltindrag"/>
      </w:pPr>
      <w:r w:rsidRPr="00B42C24">
        <w:t>Sverige har varit ett mycket framgångsrikt land vad gäller fordonsind</w:t>
      </w:r>
      <w:r w:rsidRPr="00B42C24">
        <w:t>u</w:t>
      </w:r>
      <w:r w:rsidRPr="00B42C24">
        <w:t>strin, och detta har varit en betydande del i svensk välfärd. Utan alla duktiga motorentusiaster så hade dessa fantastiska industriframgångar inte varit mö</w:t>
      </w:r>
      <w:r w:rsidRPr="00B42C24">
        <w:t>j</w:t>
      </w:r>
      <w:r w:rsidRPr="00B42C24">
        <w:t xml:space="preserve">liga. Ska vi även i framtiden vara en ledande nation i frågan om utveckling inom fordonsindustrin måste motorintresset hos folket hållas levande. Alla privatpersoner som på sin fritid, helt oberoende av skattemedel, lär sig och utvecklar yrken som kommer samhället till del såsom svetsning, lackering, elektronik, mekanik och mycket, mycket mer ger stora </w:t>
      </w:r>
      <w:r w:rsidRPr="00B42C24">
        <w:t>värden till samhället. Detta engagemang bör uppmuntras så långt det är praktiskt möjligt.</w:t>
      </w:r>
    </w:p>
    <w:p w:rsidR="00F13772" w:rsidRPr="00B42C24" w:rsidRDefault="00F13772">
      <w:pPr>
        <w:pStyle w:val="Normaltindrag"/>
      </w:pPr>
      <w:r w:rsidRPr="00B42C24">
        <w:t>För närvarande är fordon som är äldre än 30 år skattebefriade, vilket är en regel som bör bevaras. Samtidigt menar vi att en motsvarande regel för hu</w:t>
      </w:r>
      <w:r w:rsidRPr="00B42C24">
        <w:t>s</w:t>
      </w:r>
      <w:r w:rsidRPr="00B42C24">
        <w:t>vagnar bör instiftas för att på så sätt göra regelverket mer enhetligt. Inom hobbyn finns också en efterfrågan på att importera veteranbilar från utlandet, vilket för en tid sedan belades med mindre förmånliga skatteregler än tidigare. En återgång till tidigare momssatser bör genomföras, gällande både äldre begagnade bilar och delar till dessa, vid import från länder utanför EU. Det borde inte vara omöjligt att förenkla reglerna för införsel av veteranbilar när sådan införsel sker av samlare och entusiaste</w:t>
      </w:r>
      <w:r w:rsidRPr="00B42C24">
        <w:t>r. Avslutningsvis vore det också önskvärt att införa en särskild registreringsform för hobbyfordon som endast framförs begränsade sträckor, för att därigenom skilja dem från fordon för dagligt bruk i skattehänseende och i regelverk gällande besiktning. Vi ser det också som underförstått att förändrade regelverk för att främja veteranbil</w:t>
      </w:r>
      <w:r w:rsidRPr="00B42C24">
        <w:t>s</w:t>
      </w:r>
      <w:r w:rsidRPr="00B42C24">
        <w:t>hobbyn även omfattar veteranmotorcyklar.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2C24">
        <w:trPr>
          <w:cantSplit/>
        </w:trPr>
        <w:tc>
          <w:tcPr>
            <w:tcW w:w="3046" w:type="dxa"/>
          </w:tcPr>
          <w:p w:rsidR="00F13772" w:rsidRPr="00B42C24" w:rsidRDefault="00F13772">
            <w:pPr>
              <w:pStyle w:val="UnderskriftDatum"/>
              <w:spacing w:before="240"/>
            </w:pPr>
            <w:r w:rsidRPr="00B42C24">
              <w:t>Stockholm den 29 september 2011</w:t>
            </w:r>
          </w:p>
        </w:tc>
        <w:tc>
          <w:tcPr>
            <w:tcW w:w="3047" w:type="dxa"/>
          </w:tcPr>
          <w:p w:rsidR="00F13772" w:rsidRPr="00B42C24" w:rsidRDefault="00F13772">
            <w:pPr>
              <w:pStyle w:val="Underskrifter"/>
              <w:spacing w:before="240"/>
            </w:pPr>
          </w:p>
        </w:tc>
      </w:tr>
      <w:tr w:rsidR="00000000" w:rsidRPr="00B42C24">
        <w:trPr>
          <w:cantSplit/>
        </w:trPr>
        <w:tc>
          <w:tcPr>
            <w:tcW w:w="3046" w:type="dxa"/>
          </w:tcPr>
          <w:p w:rsidR="00F13772" w:rsidRPr="00B42C24" w:rsidRDefault="00F13772">
            <w:pPr>
              <w:pStyle w:val="Underskrifter"/>
            </w:pPr>
            <w:r w:rsidRPr="00B42C24">
              <w:t>Josef Fransson (SD)</w:t>
            </w:r>
          </w:p>
        </w:tc>
        <w:tc>
          <w:tcPr>
            <w:tcW w:w="3046" w:type="dxa"/>
          </w:tcPr>
          <w:p w:rsidR="00F13772" w:rsidRPr="00B42C24" w:rsidRDefault="00F13772">
            <w:pPr>
              <w:pStyle w:val="Underskrifter"/>
            </w:pPr>
            <w:r w:rsidRPr="00B42C24">
              <w:t>Thoralf Alfsson (SD)</w:t>
            </w:r>
          </w:p>
        </w:tc>
      </w:tr>
    </w:tbl>
    <w:p w:rsidR="00F13772" w:rsidRPr="00B42C24" w:rsidRDefault="00F13772">
      <w:pPr>
        <w:pStyle w:val="Normaltindrag"/>
      </w:pPr>
    </w:p>
    <w:sectPr w:rsidR="00F13772" w:rsidRPr="00B42C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772" w:rsidRPr="00B42C24" w:rsidRDefault="00F13772">
      <w:r w:rsidRPr="00B42C24">
        <w:separator/>
      </w:r>
    </w:p>
  </w:endnote>
  <w:endnote w:type="continuationSeparator" w:id="0">
    <w:p w:rsidR="00F13772" w:rsidRPr="00B42C24" w:rsidRDefault="00F13772">
      <w:r w:rsidRPr="00B42C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772" w:rsidRPr="00B42C24" w:rsidRDefault="00B42C24">
    <w:pPr>
      <w:pStyle w:val="Sidfot"/>
    </w:pPr>
    <w:r w:rsidRPr="00B42C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5258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772" w:rsidRDefault="00F137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3772" w:rsidRDefault="00F137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772" w:rsidRPr="00B42C24" w:rsidRDefault="00B42C24">
    <w:pPr>
      <w:pStyle w:val="Sidfot"/>
    </w:pPr>
    <w:r w:rsidRPr="00B42C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551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772" w:rsidRDefault="00F137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3772" w:rsidRDefault="00F137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772" w:rsidRPr="00B42C24" w:rsidRDefault="00B42C24">
    <w:pPr>
      <w:pStyle w:val="Sidfot"/>
    </w:pPr>
    <w:r w:rsidRPr="00B42C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463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772" w:rsidRDefault="00F137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3772" w:rsidRDefault="00F137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772" w:rsidRPr="00B42C24" w:rsidRDefault="00F13772">
      <w:r w:rsidRPr="00B42C24">
        <w:separator/>
      </w:r>
    </w:p>
  </w:footnote>
  <w:footnote w:type="continuationSeparator" w:id="0">
    <w:p w:rsidR="00F13772" w:rsidRPr="00B42C24" w:rsidRDefault="00F13772">
      <w:r w:rsidRPr="00B42C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772" w:rsidRPr="00B42C24" w:rsidRDefault="00B42C24">
    <w:pPr>
      <w:pStyle w:val="Sidhuvud"/>
    </w:pPr>
    <w:r w:rsidRPr="00B42C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196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772" w:rsidRDefault="00F137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3772" w:rsidRDefault="00F137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772" w:rsidRPr="00B42C24" w:rsidRDefault="00B42C24">
    <w:pPr>
      <w:pStyle w:val="Sidhuvud"/>
    </w:pPr>
    <w:r w:rsidRPr="00B42C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4357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772" w:rsidRDefault="00F137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3772" w:rsidRDefault="00F137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772" w:rsidRPr="00B42C24" w:rsidRDefault="00F13772">
    <w:pPr>
      <w:pStyle w:val="FSHNormal"/>
      <w:tabs>
        <w:tab w:val="right" w:pos="5840"/>
      </w:tabs>
    </w:pPr>
    <w:r w:rsidRPr="00B42C24">
      <w:br/>
    </w:r>
    <w:r w:rsidRPr="00B42C24">
      <w:fldChar w:fldCharType="begin" w:fldLock="1"/>
    </w:r>
    <w:r w:rsidRPr="00B42C24">
      <w:instrText xml:space="preserve"> DOCPROPERTY</w:instrText>
    </w:r>
    <w:r w:rsidRPr="00B42C24">
      <w:rPr>
        <w:sz w:val="18"/>
      </w:rPr>
      <w:instrText xml:space="preserve"> "YearUser" *\charformat </w:instrText>
    </w:r>
    <w:r w:rsidRPr="00B42C24">
      <w:fldChar w:fldCharType="separate"/>
    </w:r>
    <w:r w:rsidRPr="00B42C24">
      <w:t>2011/12</w:t>
    </w:r>
    <w:r w:rsidRPr="00B42C24">
      <w:fldChar w:fldCharType="end"/>
    </w:r>
    <w:r w:rsidRPr="00B42C24">
      <w:t xml:space="preserve"> </w:t>
    </w:r>
    <w:r w:rsidRPr="00B42C24">
      <w:tab/>
      <w:t xml:space="preserve">mnr: </w:t>
    </w:r>
    <w:r w:rsidRPr="00B42C24">
      <w:fldChar w:fldCharType="begin" w:fldLock="1"/>
    </w:r>
    <w:r w:rsidRPr="00B42C24">
      <w:instrText xml:space="preserve"> DOCPROPERTY</w:instrText>
    </w:r>
    <w:r w:rsidRPr="00B42C24">
      <w:rPr>
        <w:sz w:val="18"/>
      </w:rPr>
      <w:instrText xml:space="preserve"> "Motionsnummer" *\charformat </w:instrText>
    </w:r>
    <w:r w:rsidRPr="00B42C24">
      <w:fldChar w:fldCharType="separate"/>
    </w:r>
    <w:r w:rsidRPr="00B42C24">
      <w:t>T469</w:t>
    </w:r>
    <w:r w:rsidRPr="00B42C24">
      <w:fldChar w:fldCharType="end"/>
    </w:r>
    <w:r w:rsidRPr="00B42C24">
      <w:br/>
    </w:r>
    <w:r w:rsidRPr="00B42C24">
      <w:fldChar w:fldCharType="begin" w:fldLock="1"/>
    </w:r>
    <w:r w:rsidRPr="00B42C24">
      <w:instrText xml:space="preserve"> DOCPROPERTY</w:instrText>
    </w:r>
    <w:r w:rsidRPr="00B42C24">
      <w:rPr>
        <w:sz w:val="18"/>
      </w:rPr>
      <w:instrText xml:space="preserve"> "Samling" *\charformat </w:instrText>
    </w:r>
    <w:r w:rsidRPr="00B42C24">
      <w:fldChar w:fldCharType="end"/>
    </w:r>
    <w:r w:rsidRPr="00B42C24">
      <w:tab/>
      <w:t xml:space="preserve">pnr: </w:t>
    </w:r>
    <w:r w:rsidRPr="00B42C24">
      <w:fldChar w:fldCharType="begin" w:fldLock="1"/>
    </w:r>
    <w:r w:rsidRPr="00B42C24">
      <w:instrText xml:space="preserve"> DOCPROPERTY</w:instrText>
    </w:r>
    <w:r w:rsidRPr="00B42C24">
      <w:rPr>
        <w:sz w:val="18"/>
      </w:rPr>
      <w:instrText xml:space="preserve"> "Partinummer" *\charformat </w:instrText>
    </w:r>
    <w:r w:rsidRPr="00B42C24">
      <w:fldChar w:fldCharType="separate"/>
    </w:r>
    <w:r w:rsidRPr="00B42C24">
      <w:t>SD22</w:t>
    </w:r>
    <w:r w:rsidRPr="00B42C24">
      <w:fldChar w:fldCharType="end"/>
    </w:r>
  </w:p>
  <w:p w:rsidR="00F13772" w:rsidRPr="00B42C24" w:rsidRDefault="00F13772">
    <w:pPr>
      <w:pStyle w:val="FSHRub1"/>
    </w:pPr>
    <w:r w:rsidRPr="00B42C24">
      <w:t>Motion till riksdagen</w:t>
    </w:r>
    <w:r w:rsidRPr="00B42C24">
      <w:br/>
    </w:r>
    <w:r w:rsidRPr="00B42C24">
      <w:fldChar w:fldCharType="begin" w:fldLock="1"/>
    </w:r>
    <w:r w:rsidRPr="00B42C24">
      <w:instrText xml:space="preserve"> DOCPROPERTY "YearUser" *\charformat </w:instrText>
    </w:r>
    <w:r w:rsidRPr="00B42C24">
      <w:fldChar w:fldCharType="separate"/>
    </w:r>
    <w:r w:rsidRPr="00B42C24">
      <w:t>2011/12</w:t>
    </w:r>
    <w:r w:rsidRPr="00B42C24">
      <w:fldChar w:fldCharType="end"/>
    </w:r>
    <w:r w:rsidRPr="00B42C24">
      <w:t>:</w:t>
    </w:r>
    <w:r w:rsidRPr="00B42C24">
      <w:fldChar w:fldCharType="begin" w:fldLock="1"/>
    </w:r>
    <w:r w:rsidRPr="00B42C24">
      <w:instrText xml:space="preserve"> DOCPROPERTY "Motionsnummer" *\charformat </w:instrText>
    </w:r>
    <w:r w:rsidRPr="00B42C24">
      <w:fldChar w:fldCharType="separate"/>
    </w:r>
    <w:r w:rsidRPr="00B42C24">
      <w:t>T469</w:t>
    </w:r>
    <w:r w:rsidRPr="00B42C24">
      <w:fldChar w:fldCharType="end"/>
    </w:r>
  </w:p>
  <w:p w:rsidR="00F13772" w:rsidRPr="00B42C24" w:rsidRDefault="00F13772">
    <w:pPr>
      <w:pStyle w:val="FSHNormalS5"/>
    </w:pPr>
    <w:r w:rsidRPr="00B42C24">
      <w:fldChar w:fldCharType="begin" w:fldLock="1"/>
    </w:r>
    <w:r w:rsidRPr="00B42C24">
      <w:instrText xml:space="preserve"> DOCPROPERTY "MotionarText" *\charformat </w:instrText>
    </w:r>
    <w:r w:rsidRPr="00B42C24">
      <w:fldChar w:fldCharType="separate"/>
    </w:r>
    <w:r w:rsidRPr="00B42C24">
      <w:t>av Josef Fransson och Thoralf Alfsson (SD)</w:t>
    </w:r>
    <w:r w:rsidRPr="00B42C24">
      <w:fldChar w:fldCharType="end"/>
    </w:r>
    <w:r w:rsidRPr="00B42C24">
      <w:br/>
    </w:r>
    <w:r w:rsidRPr="00B42C24">
      <w:fldChar w:fldCharType="begin" w:fldLock="1"/>
    </w:r>
    <w:r w:rsidRPr="00B42C24">
      <w:instrText xml:space="preserve"> DOCPROPERTY "SvarFrasKort" *\charformat </w:instrText>
    </w:r>
    <w:r w:rsidRPr="00B42C24">
      <w:fldChar w:fldCharType="end"/>
    </w:r>
  </w:p>
  <w:p w:rsidR="00F13772" w:rsidRPr="00B42C24" w:rsidRDefault="00F13772">
    <w:pPr>
      <w:pStyle w:val="FSHTitel"/>
    </w:pPr>
    <w:r w:rsidRPr="00B42C24">
      <w:fldChar w:fldCharType="begin" w:fldLock="1"/>
    </w:r>
    <w:r w:rsidRPr="00B42C24">
      <w:instrText xml:space="preserve"> DOCPROPERTY</w:instrText>
    </w:r>
    <w:r w:rsidRPr="00B42C24">
      <w:rPr>
        <w:sz w:val="18"/>
      </w:rPr>
      <w:instrText xml:space="preserve"> "RubrikSvar" *\charformat </w:instrText>
    </w:r>
    <w:r w:rsidRPr="00B42C24">
      <w:fldChar w:fldCharType="separate"/>
    </w:r>
    <w:r w:rsidRPr="00B42C24">
      <w:t>Främjande av veteranbilshobbyn</w:t>
    </w:r>
    <w:r w:rsidRPr="00B42C24">
      <w:fldChar w:fldCharType="end"/>
    </w:r>
  </w:p>
  <w:p w:rsidR="00F13772" w:rsidRPr="00B42C24" w:rsidRDefault="00F13772">
    <w:pPr>
      <w:pStyle w:val="Normal00"/>
    </w:pPr>
  </w:p>
  <w:p w:rsidR="00F13772" w:rsidRPr="00B42C24" w:rsidRDefault="00F137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A25467"/>
    <w:multiLevelType w:val="hybridMultilevel"/>
    <w:tmpl w:val="C6B6DDA8"/>
    <w:lvl w:ilvl="0" w:tplc="C25CB59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C837778"/>
    <w:multiLevelType w:val="hybridMultilevel"/>
    <w:tmpl w:val="A87C4976"/>
    <w:lvl w:ilvl="0" w:tplc="BC66381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6F2ABB"/>
    <w:multiLevelType w:val="hybridMultilevel"/>
    <w:tmpl w:val="4AE2223C"/>
    <w:lvl w:ilvl="0" w:tplc="F304A2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3606702">
    <w:abstractNumId w:val="3"/>
  </w:num>
  <w:num w:numId="2" w16cid:durableId="267473324">
    <w:abstractNumId w:val="2"/>
  </w:num>
  <w:num w:numId="3" w16cid:durableId="193346291">
    <w:abstractNumId w:val="1"/>
  </w:num>
  <w:num w:numId="4" w16cid:durableId="856775759">
    <w:abstractNumId w:val="0"/>
  </w:num>
  <w:num w:numId="5" w16cid:durableId="469056952">
    <w:abstractNumId w:val="7"/>
  </w:num>
  <w:num w:numId="6" w16cid:durableId="2083797032">
    <w:abstractNumId w:val="6"/>
  </w:num>
  <w:num w:numId="7" w16cid:durableId="625309473">
    <w:abstractNumId w:val="5"/>
  </w:num>
  <w:num w:numId="8" w16cid:durableId="246809106">
    <w:abstractNumId w:val="4"/>
  </w:num>
  <w:num w:numId="9" w16cid:durableId="555511580">
    <w:abstractNumId w:val="8"/>
  </w:num>
  <w:num w:numId="10" w16cid:durableId="1442069289">
    <w:abstractNumId w:val="9"/>
  </w:num>
  <w:num w:numId="11" w16cid:durableId="1564218686">
    <w:abstractNumId w:val="10"/>
  </w:num>
  <w:num w:numId="12" w16cid:durableId="838155126">
    <w:abstractNumId w:val="15"/>
  </w:num>
  <w:num w:numId="13" w16cid:durableId="1634362588">
    <w:abstractNumId w:val="17"/>
  </w:num>
  <w:num w:numId="14" w16cid:durableId="668480388">
    <w:abstractNumId w:val="18"/>
  </w:num>
  <w:num w:numId="15" w16cid:durableId="2073766337">
    <w:abstractNumId w:val="11"/>
  </w:num>
  <w:num w:numId="16" w16cid:durableId="2117409074">
    <w:abstractNumId w:val="21"/>
  </w:num>
  <w:num w:numId="17" w16cid:durableId="1129938694">
    <w:abstractNumId w:val="20"/>
  </w:num>
  <w:num w:numId="18" w16cid:durableId="1585842982">
    <w:abstractNumId w:val="16"/>
  </w:num>
  <w:num w:numId="19" w16cid:durableId="1872183190">
    <w:abstractNumId w:val="12"/>
  </w:num>
  <w:num w:numId="20" w16cid:durableId="449280750">
    <w:abstractNumId w:val="13"/>
  </w:num>
  <w:num w:numId="21" w16cid:durableId="1198078300">
    <w:abstractNumId w:val="14"/>
  </w:num>
  <w:num w:numId="22" w16cid:durableId="8561944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491B6133-BA6C-4CF0-8568-EAFCE78CCE82},{E777D43E-410F-4BC9-BB70-4814C6DA875C}"/>
  </w:docVars>
  <w:rsids>
    <w:rsidRoot w:val="00D626BB"/>
    <w:rsid w:val="00B42C24"/>
    <w:rsid w:val="00D626BB"/>
    <w:rsid w:val="00F137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0D6B29-91A5-4082-A27A-E1DFED4A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2443</Characters>
  <Application>Microsoft Office Word</Application>
  <DocSecurity>4</DocSecurity>
  <Lines>62</Lines>
  <Paragraphs>14</Paragraphs>
  <ScaleCrop>false</ScaleCrop>
  <HeadingPairs>
    <vt:vector size="2" baseType="variant">
      <vt:variant>
        <vt:lpstr>Rubrik</vt:lpstr>
      </vt:variant>
      <vt:variant>
        <vt:i4>1</vt:i4>
      </vt:variant>
    </vt:vector>
  </HeadingPairs>
  <TitlesOfParts>
    <vt:vector size="1" baseType="lpstr">
      <vt:lpstr>SD22</vt:lpstr>
    </vt:vector>
  </TitlesOfParts>
  <Company>Riksdagen</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dc:title>
  <dc:subject>SD22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2011-12-21T08:18:00Z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Främjande av veteranbilshobbyn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veteranbilshobbyn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Thoralf Alfsson (SD)</vt:lpwstr>
  </property>
  <property fmtid="{D5CDD505-2E9C-101B-9397-08002B2CF9AE}" pid="26" name="MotionarLista">
    <vt:lpwstr>Fransson, Josef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20112012000000830068000000220069</vt:lpwstr>
  </property>
  <property fmtid="{D5CDD505-2E9C-101B-9397-08002B2CF9AE}" pid="47" name="datum">
    <vt:lpwstr>110929</vt:lpwstr>
  </property>
  <property fmtid="{D5CDD505-2E9C-101B-9397-08002B2CF9AE}" pid="48" name="avsändar-e-post">
    <vt:lpwstr>paula.bieler@riksdagen.se</vt:lpwstr>
  </property>
  <property fmtid="{D5CDD505-2E9C-101B-9397-08002B2CF9AE}" pid="49" name="id">
    <vt:lpwstr>20112012000000830068000000220069</vt:lpwstr>
  </property>
  <property fmtid="{D5CDD505-2E9C-101B-9397-08002B2CF9AE}" pid="50" name="nummer">
    <vt:lpwstr>469</vt:lpwstr>
  </property>
  <property fmtid="{D5CDD505-2E9C-101B-9397-08002B2CF9AE}" pid="51" name="utskottsbeteckning">
    <vt:lpwstr>T</vt:lpwstr>
  </property>
  <property fmtid="{D5CDD505-2E9C-101B-9397-08002B2CF9AE}" pid="52" name="GlobalUID">
    <vt:lpwstr>{4A05B0D1-22A6-4DF0-9771-91EC138B2991}</vt:lpwstr>
  </property>
  <property fmtid="{D5CDD505-2E9C-101B-9397-08002B2CF9AE}" pid="53" name="Överföringar">
    <vt:i4>0</vt:i4>
  </property>
  <property fmtid="{D5CDD505-2E9C-101B-9397-08002B2CF9AE}" pid="54" name="Checksum">
    <vt:lpwstr>*0008757913222*</vt:lpwstr>
  </property>
  <property fmtid="{D5CDD505-2E9C-101B-9397-08002B2CF9AE}" pid="55" name="skuggnummer">
    <vt:lpwstr>3074</vt:lpwstr>
  </property>
  <property fmtid="{D5CDD505-2E9C-101B-9397-08002B2CF9AE}" pid="56" name="urixVersion">
    <vt:lpwstr>4.5.0.25</vt:lpwstr>
  </property>
  <property fmtid="{D5CDD505-2E9C-101B-9397-08002B2CF9AE}" pid="57" name="urixOrigin">
    <vt:lpwstr>111221 09:18:35.859</vt:lpwstr>
  </property>
  <property fmtid="{D5CDD505-2E9C-101B-9397-08002B2CF9AE}" pid="58" name="urixGuid">
    <vt:lpwstr>{00B74911-19E8-4FC5-9165-65604D2DA7A5}</vt:lpwstr>
  </property>
</Properties>
</file>