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103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27 april 2022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onsdagen den 6 april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2021/22:234 Fordon ska kunna klampas i fler fall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2021/22:239 Ytterligare åtgärder mot fordonsmålvakter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2021/22:104 Utvärdering av statens upplåning och skuldförvaltning 2017–2021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2021/22:162 Elevhälsa och stärkt utbildning för elever med intellektuell funktionsnedsättning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2021/22:4479 av Fredrik Malm m.fl. (L)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2021/22:4513 av Daniel Riazat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2021/22:4559 av Christian Carlsson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2021/22:4586 av Patrick Reslow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2021/22:4593 av Fredrik Christensson och Niels Paarup-Petersen (båda 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2021/22:4617 av Lars Hjälmered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 xml:space="preserve">med anledning av prop. 2021/22:225 Den offentliga sektorns tillgängliggörande av data 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2021/22:4682 av Elisabeth Svantesson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2021/22:205 Riksrevisionens rapport om Ekobrottsmyndighetens arbete mot den organiserade ekonomiska brottsligheten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2021/22:4654 av Malin Björk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2021/22:4658 av Tobias Andersson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2021/22:4660 av Johan Forssell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2021/22:4666 av Andreas Carlson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2021/22:MJU22 Djurskydd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50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2021/22:UU6 Internationellt utvecklingsbistånd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19 res. (M,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2021/22:SoU19 Socialtjänstens arbete m.m.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33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2021/22:KrU6 Kulturarvsfrågor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20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2021/22:KrU9 Kultur och fritid för barn och unga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9 res. (M, SD, C,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16.00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2021/22:SoU14 Kompetensförsörjning inom hälso- och sjukvården m.m.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48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2021/22:SoU23 Riksrevisionens rapport om statens suicidpreventiva arbete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13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2021/22:JuU15 Modernare regler för användningen av tvångsmedel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2021/22:JuU16 Riksrevisionens rapport om polisens och åklagarnas arbete mot internetrelaterade sexuella övergrepp mot barn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(S, 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2021/22:JuU23 Straffrättsliga 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52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2021/22:JuU25 Kriminalvårdsfrågor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27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2021/22:FiU39 Extra ändringsbudget för 2022 – Tillfälligt sänkt skatt på bensin och diesel samt hantering av överskott av vaccindoser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Utskottet föreslår att ärendet får avgöras trots att det varit tillgängligt </w:t>
            </w:r>
            <w:r>
              <w:rPr>
                <w:i/>
                <w:iCs/>
                <w:rtl w:val="0"/>
              </w:rPr>
              <w:t>kortare tid än två vardagar före den dag då det behandlas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2021/22:JuU17 Ett särskilt brott för hedersförtryck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9 res. (S, 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2021/22:JuU44 Nya verktyg mot gängkriminaliteten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(S, C, 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2021/22:TU14 Genomförande av ändringar i direktivet om miljökrav vid upphandling av bilar och vissa kollektivtrafiktjänster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(C)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2021/22:CU36 Insatser på plan- och byggområdet med anledning av invasionen av Ukraina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Utskottet föreslår att ärendet får avgöras trots att det varit tillgängligt </w:t>
            </w:r>
            <w:r>
              <w:rPr>
                <w:i/>
                <w:iCs/>
                <w:rtl w:val="0"/>
              </w:rPr>
              <w:t>kortare tid än två vardagar före den dag då det behandlas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(M,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2021/22:SkU17 Skatteförfarande och folkbokföring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48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2021/22:UU15 Mänskliga rättigheter i länder och regioner m.m.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8 res. (S, 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2021/22:SfU23 Återkallelse av uppehållstillstånd som har meddelats av Regeringskansliet i vissa fall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2021/22:SfU20 Migration, asylpolitik och anhöriginvandring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73 res. (M,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2021/22:CU16 Ändring av andelstal i gemensamhetsanläggningar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(SD, C,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2021/22:CU17 Ett bättre underlag för åtgärder på bostadsmarknaden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(SD, C)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2021/22:CU5 Hyresrätt m.m.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13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2021/22:CU6 Familjerätt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10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2021/22:CU13 Hushållningen med mark- och vattenområden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 res. (S, SD, C, V, KD, L, MP)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27 april 2022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2022-04-27</SAFIR_Sammantradesdatum_Doc>
    <SAFIR_SammantradeID xmlns="C07A1A6C-0B19-41D9-BDF8-F523BA3921EB">7ed3b2c4-2634-446f-92f7-d435f1c1d707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AAD2AA-9773-4E50-84B5-6A56D19BC10D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27 april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