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56D45" w:rsidP="00DA0661">
      <w:pPr>
        <w:pStyle w:val="Title"/>
      </w:pPr>
      <w:bookmarkStart w:id="0" w:name="Start"/>
      <w:bookmarkEnd w:id="0"/>
      <w:r>
        <w:t>Svar på fråga 2021/22:</w:t>
      </w:r>
      <w:r w:rsidRPr="00B56D45">
        <w:t>944</w:t>
      </w:r>
      <w:r>
        <w:t xml:space="preserve"> av Catarina </w:t>
      </w:r>
      <w:r>
        <w:t>Deremar</w:t>
      </w:r>
      <w:r>
        <w:t xml:space="preserve"> (C)</w:t>
      </w:r>
      <w:r>
        <w:br/>
        <w:t>Stödåtgärder för kulturbranschen</w:t>
      </w:r>
    </w:p>
    <w:p w:rsidR="00D914C4" w:rsidRPr="008F1F06" w:rsidP="00D914C4">
      <w:pPr>
        <w:pStyle w:val="BodyText"/>
      </w:pPr>
      <w:r w:rsidRPr="00D914C4">
        <w:t xml:space="preserve">Catarina </w:t>
      </w:r>
      <w:r w:rsidRPr="00D914C4">
        <w:t>Deremar</w:t>
      </w:r>
      <w:r w:rsidRPr="00D914C4">
        <w:t xml:space="preserve"> har frågat kulturministern </w:t>
      </w:r>
      <w:r w:rsidRPr="008F1F06">
        <w:t xml:space="preserve">vad </w:t>
      </w:r>
      <w:r w:rsidRPr="008F1F06">
        <w:t xml:space="preserve">hon och </w:t>
      </w:r>
      <w:r w:rsidRPr="008F1F06">
        <w:t xml:space="preserve">regeringen avser att vidta för åtgärder så att beslutade stöd faktiskt når drabbade kulturföretag. </w:t>
      </w:r>
    </w:p>
    <w:p w:rsidR="00B56D45" w:rsidP="007B6F53">
      <w:pPr>
        <w:pStyle w:val="BodyText"/>
      </w:pPr>
      <w:r>
        <w:t>Arbetet inom regeringen är så fördelat att det är jag</w:t>
      </w:r>
      <w:r w:rsidR="003D41D9">
        <w:t xml:space="preserve"> </w:t>
      </w:r>
      <w:r>
        <w:t>som ska svara på frågan.</w:t>
      </w:r>
    </w:p>
    <w:p w:rsidR="00F943C0" w:rsidP="00D67205">
      <w:pPr>
        <w:pStyle w:val="BodyText"/>
      </w:pPr>
      <w:r>
        <w:t>P</w:t>
      </w:r>
      <w:r w:rsidRPr="000371AA">
        <w:t>andemin har utmanat Sveriges kulturliv i grunden</w:t>
      </w:r>
      <w:r>
        <w:t>, o</w:t>
      </w:r>
      <w:r w:rsidRPr="000371AA">
        <w:t>ch det är hela kultur</w:t>
      </w:r>
      <w:r w:rsidR="008F1F06">
        <w:softHyphen/>
      </w:r>
      <w:r w:rsidRPr="000371AA">
        <w:t xml:space="preserve">livets mångfald av </w:t>
      </w:r>
      <w:r>
        <w:t>företag</w:t>
      </w:r>
      <w:r w:rsidRPr="000371AA">
        <w:t xml:space="preserve"> och aktörer som har drabbats</w:t>
      </w:r>
      <w:r>
        <w:t>.</w:t>
      </w:r>
      <w:r w:rsidRPr="007A24D8">
        <w:t xml:space="preserve"> </w:t>
      </w:r>
      <w:r w:rsidR="00211247">
        <w:t>R</w:t>
      </w:r>
      <w:r w:rsidRPr="0036176A" w:rsidR="00211247">
        <w:t xml:space="preserve">egeringen </w:t>
      </w:r>
      <w:r w:rsidR="00211247">
        <w:t xml:space="preserve">har </w:t>
      </w:r>
      <w:r w:rsidRPr="0036176A" w:rsidR="00211247">
        <w:t>sedan pandemins början vidtagit långtgående åtgärder för att skydda kulturen genom krisen och stötta kulturlivet</w:t>
      </w:r>
      <w:bookmarkStart w:id="1" w:name="_Hlk90554676"/>
      <w:r w:rsidR="00211247">
        <w:t>. Under 2020 och 2021 har</w:t>
      </w:r>
      <w:r>
        <w:t> </w:t>
      </w:r>
      <w:r w:rsidR="00211247">
        <w:t>6,4</w:t>
      </w:r>
      <w:r>
        <w:t> </w:t>
      </w:r>
      <w:r w:rsidR="00211247">
        <w:t>miljarder kronor fördelats i särskilda kulturstöd</w:t>
      </w:r>
      <w:r w:rsidR="00A55C8F">
        <w:t xml:space="preserve"> och under 2022 kommer ytterligare medel fördelas</w:t>
      </w:r>
      <w:r w:rsidR="00211247">
        <w:t xml:space="preserve">. </w:t>
      </w:r>
      <w:bookmarkEnd w:id="1"/>
      <w:r w:rsidRPr="003935C0" w:rsidR="00211247">
        <w:t>Kultur</w:t>
      </w:r>
      <w:r w:rsidR="00211247">
        <w:t>företagare</w:t>
      </w:r>
      <w:r w:rsidRPr="003935C0" w:rsidR="00211247">
        <w:t xml:space="preserve"> har även kunnat ta del av andra närings</w:t>
      </w:r>
      <w:r w:rsidR="008F1F06">
        <w:softHyphen/>
      </w:r>
      <w:r w:rsidRPr="003935C0" w:rsidR="00211247">
        <w:t>politiska stöd</w:t>
      </w:r>
      <w:r w:rsidR="00211247">
        <w:t>,</w:t>
      </w:r>
      <w:r w:rsidRPr="00615BFD" w:rsidR="00211247">
        <w:t xml:space="preserve"> </w:t>
      </w:r>
      <w:r w:rsidR="00211247">
        <w:t>såsom evenemangsstödet.</w:t>
      </w:r>
    </w:p>
    <w:p w:rsidR="00B56D45" w:rsidP="00D67205">
      <w:pPr>
        <w:pStyle w:val="BodyText"/>
      </w:pPr>
      <w:r>
        <w:t xml:space="preserve">Det stämmer som frågeställaren </w:t>
      </w:r>
      <w:r w:rsidR="00D67205">
        <w:t xml:space="preserve">skriver </w:t>
      </w:r>
      <w:r>
        <w:t xml:space="preserve">att endast en liten del av de budgetmedel som avsattes för evenemangsstödet under 2021 har </w:t>
      </w:r>
      <w:r w:rsidR="00AB4714">
        <w:t>använts</w:t>
      </w:r>
      <w:r>
        <w:t xml:space="preserve">. </w:t>
      </w:r>
      <w:r w:rsidR="00D67205">
        <w:t xml:space="preserve">Evenemangsstödet infördes för att arrangörer skulle våga planera för att genomföra evenemang under 2021 </w:t>
      </w:r>
      <w:r w:rsidR="00D914C4">
        <w:t xml:space="preserve">när </w:t>
      </w:r>
      <w:r w:rsidR="00D67205">
        <w:t>smittläget så tillät. Stöd lämnas för evenemang som inte kunnat genomföras eller har begränsats i väsentlig utsträckning till följd av restriktioner med anledning av pandemin.</w:t>
      </w:r>
      <w:r w:rsidR="00AB4714">
        <w:t xml:space="preserve"> </w:t>
      </w:r>
    </w:p>
    <w:p w:rsidR="00B56D45" w:rsidP="007B6F53">
      <w:pPr>
        <w:pStyle w:val="BodyText"/>
      </w:pPr>
      <w:r w:rsidRPr="00D67205">
        <w:t>Det finns flera orsaker till differensen</w:t>
      </w:r>
      <w:r>
        <w:t xml:space="preserve"> </w:t>
      </w:r>
      <w:r w:rsidR="00D914C4">
        <w:t xml:space="preserve">mellan </w:t>
      </w:r>
      <w:r>
        <w:t>utbetalat evenemangsstöd och budgeterade medel för stödet</w:t>
      </w:r>
      <w:r w:rsidRPr="00D67205">
        <w:t xml:space="preserve">. Dels var det svårt att uppskatta behovet. Dels </w:t>
      </w:r>
      <w:r w:rsidR="00EB6117">
        <w:t>hade</w:t>
      </w:r>
      <w:r w:rsidRPr="00D67205">
        <w:t xml:space="preserve"> restriktionerna varit relativt omfattande </w:t>
      </w:r>
      <w:r w:rsidR="00520228">
        <w:t>under en period</w:t>
      </w:r>
      <w:r w:rsidRPr="00D67205">
        <w:t xml:space="preserve"> </w:t>
      </w:r>
      <w:r w:rsidR="00D914C4">
        <w:t xml:space="preserve">när stödet infördes, </w:t>
      </w:r>
      <w:r w:rsidR="00EB6117">
        <w:t xml:space="preserve">så det är troligt </w:t>
      </w:r>
      <w:r w:rsidRPr="00D67205">
        <w:t xml:space="preserve">att det inte hade planerats för så många evenemang. Restriktionerna lyftes </w:t>
      </w:r>
      <w:r w:rsidR="00EB6117">
        <w:t xml:space="preserve">dessutom </w:t>
      </w:r>
      <w:r w:rsidRPr="00D67205">
        <w:t>i slutet av september</w:t>
      </w:r>
      <w:r w:rsidR="00EB6117">
        <w:t xml:space="preserve"> </w:t>
      </w:r>
      <w:r w:rsidR="00D914C4">
        <w:t xml:space="preserve">2021 </w:t>
      </w:r>
      <w:r w:rsidR="00EB6117">
        <w:t>vilket möjlig</w:t>
      </w:r>
      <w:r w:rsidR="008F1F06">
        <w:softHyphen/>
      </w:r>
      <w:r w:rsidR="00EB6117">
        <w:t>gjorde evenemang</w:t>
      </w:r>
      <w:r w:rsidRPr="00D67205">
        <w:t xml:space="preserve">. Summan </w:t>
      </w:r>
      <w:r w:rsidR="00D914C4">
        <w:t xml:space="preserve">av </w:t>
      </w:r>
      <w:r w:rsidRPr="00D67205">
        <w:t>utbetalt stöd bör alltså inte ses som en måttstock på om stödet har fungerat eller inte.</w:t>
      </w:r>
    </w:p>
    <w:p w:rsidR="003D41D9" w:rsidP="00DF5E5D">
      <w:pPr>
        <w:pStyle w:val="BodyText"/>
      </w:pPr>
      <w:r w:rsidRPr="00EB6117">
        <w:t>Till följd av den ökade smittspridningen</w:t>
      </w:r>
      <w:r w:rsidR="007719A2">
        <w:t xml:space="preserve"> aviserade regeringen i början av december </w:t>
      </w:r>
      <w:r w:rsidR="00D914C4">
        <w:t xml:space="preserve">2021 </w:t>
      </w:r>
      <w:r w:rsidR="007719A2">
        <w:t xml:space="preserve">sin avsikt att förlänga stödperioden </w:t>
      </w:r>
      <w:r w:rsidR="00DF5E5D">
        <w:t xml:space="preserve">för evenemangsstödet </w:t>
      </w:r>
      <w:r w:rsidR="007719A2">
        <w:t>till och med mars</w:t>
      </w:r>
      <w:r w:rsidR="00D914C4">
        <w:t xml:space="preserve"> i år</w:t>
      </w:r>
      <w:r w:rsidR="00DF5E5D">
        <w:t>.</w:t>
      </w:r>
      <w:r w:rsidR="007719A2">
        <w:t xml:space="preserve"> </w:t>
      </w:r>
      <w:r w:rsidR="00DF5E5D">
        <w:t>F</w:t>
      </w:r>
      <w:r w:rsidR="00A55C8F">
        <w:t xml:space="preserve">ör att skapa ytterligare säkerhet för aktörerna framåt föreslår regeringen nu i en extra </w:t>
      </w:r>
      <w:r w:rsidR="00DF5E5D">
        <w:t>ändringsbudget</w:t>
      </w:r>
      <w:r w:rsidRPr="00D914C4" w:rsidR="00D914C4">
        <w:t xml:space="preserve"> </w:t>
      </w:r>
      <w:r w:rsidR="00D914C4">
        <w:t>(p</w:t>
      </w:r>
      <w:r w:rsidRPr="00D914C4" w:rsidR="00D914C4">
        <w:t>rop. 2021/22:113</w:t>
      </w:r>
      <w:r w:rsidR="00D914C4">
        <w:t>)</w:t>
      </w:r>
      <w:r w:rsidR="00A55C8F">
        <w:t xml:space="preserve"> att stödperioden förlängs ytterligare</w:t>
      </w:r>
      <w:r w:rsidR="00DF5E5D">
        <w:t>,</w:t>
      </w:r>
      <w:r w:rsidR="00A55C8F">
        <w:t xml:space="preserve"> till </w:t>
      </w:r>
      <w:r w:rsidR="00BB7A81">
        <w:t xml:space="preserve">och med </w:t>
      </w:r>
      <w:r w:rsidR="00A55C8F">
        <w:t>den sista juni i år</w:t>
      </w:r>
      <w:r w:rsidRPr="00EB6117">
        <w:t>.</w:t>
      </w:r>
      <w:r w:rsidR="00405322">
        <w:t xml:space="preserve"> Regeringen höjer också </w:t>
      </w:r>
      <w:r w:rsidRPr="00EB6117">
        <w:t xml:space="preserve">stödet </w:t>
      </w:r>
      <w:r w:rsidR="008879B8">
        <w:t xml:space="preserve">från </w:t>
      </w:r>
      <w:r w:rsidRPr="00EB6117">
        <w:t>70 till</w:t>
      </w:r>
      <w:r w:rsidR="008879B8">
        <w:t> </w:t>
      </w:r>
      <w:r w:rsidRPr="00EB6117">
        <w:t xml:space="preserve">90 procent av de </w:t>
      </w:r>
      <w:r w:rsidR="00AB4714">
        <w:t xml:space="preserve">stödberättigade </w:t>
      </w:r>
      <w:r w:rsidRPr="00EB6117">
        <w:t>kostnader</w:t>
      </w:r>
      <w:r w:rsidR="00AB4714">
        <w:t>na</w:t>
      </w:r>
      <w:r w:rsidRPr="00EB6117">
        <w:t xml:space="preserve"> för evenemanget</w:t>
      </w:r>
      <w:r w:rsidR="00405322">
        <w:t xml:space="preserve"> och </w:t>
      </w:r>
      <w:r w:rsidRPr="00EB6117">
        <w:t>stödets takbelopp från 17</w:t>
      </w:r>
      <w:r>
        <w:t> </w:t>
      </w:r>
      <w:r w:rsidRPr="00EB6117">
        <w:t>500</w:t>
      </w:r>
      <w:r>
        <w:t> </w:t>
      </w:r>
      <w:r w:rsidRPr="00EB6117">
        <w:t>000 kronor</w:t>
      </w:r>
      <w:r w:rsidR="00D914C4">
        <w:t xml:space="preserve"> </w:t>
      </w:r>
      <w:r w:rsidRPr="00EB6117">
        <w:t>till</w:t>
      </w:r>
      <w:r w:rsidR="00D914C4">
        <w:t xml:space="preserve"> </w:t>
      </w:r>
      <w:r w:rsidRPr="00EB6117">
        <w:t>22</w:t>
      </w:r>
      <w:r>
        <w:t> </w:t>
      </w:r>
      <w:r w:rsidRPr="00EB6117">
        <w:t>500</w:t>
      </w:r>
      <w:r>
        <w:t> </w:t>
      </w:r>
      <w:r w:rsidRPr="00EB6117">
        <w:t>000 kronor</w:t>
      </w:r>
      <w:r w:rsidR="00405322">
        <w:t xml:space="preserve">. Vidare kommer </w:t>
      </w:r>
      <w:r w:rsidRPr="00EB6117">
        <w:t xml:space="preserve">regelverket </w:t>
      </w:r>
      <w:r w:rsidR="00405322">
        <w:t xml:space="preserve">ändras </w:t>
      </w:r>
      <w:r w:rsidRPr="00EB6117">
        <w:t xml:space="preserve">så att evenemang med flera föreställningar kan vara </w:t>
      </w:r>
      <w:r w:rsidR="001B06E7">
        <w:t xml:space="preserve">delvis </w:t>
      </w:r>
      <w:r w:rsidRPr="00EB6117">
        <w:t xml:space="preserve">stödberättigade </w:t>
      </w:r>
      <w:r w:rsidR="00F2766E">
        <w:t xml:space="preserve">även om inte hela evenemanget är planerat till </w:t>
      </w:r>
      <w:r w:rsidR="007719A2">
        <w:t>stöd</w:t>
      </w:r>
      <w:r w:rsidR="00F2766E">
        <w:t>perioden</w:t>
      </w:r>
      <w:r w:rsidRPr="00EB6117">
        <w:t>.</w:t>
      </w:r>
      <w:r>
        <w:t xml:space="preserve"> </w:t>
      </w:r>
    </w:p>
    <w:p w:rsidR="00B56D45" w:rsidP="007B6F53">
      <w:pPr>
        <w:pStyle w:val="BodyText"/>
      </w:pPr>
      <w:r>
        <w:t>Slutligen är det</w:t>
      </w:r>
      <w:r w:rsidR="003D41D9">
        <w:t xml:space="preserve"> viktigt att </w:t>
      </w:r>
      <w:r>
        <w:t>påpeka</w:t>
      </w:r>
      <w:r w:rsidR="003D41D9">
        <w:t xml:space="preserve"> att evenemangsstödet är ett komplement till andra krisstö</w:t>
      </w:r>
      <w:r>
        <w:t>d</w:t>
      </w:r>
      <w:r w:rsidR="003D41D9">
        <w:t>, s</w:t>
      </w:r>
      <w:r>
        <w:t xml:space="preserve">åsom </w:t>
      </w:r>
      <w:r w:rsidR="00104182">
        <w:t>de särskilda stöden till kulturen som jag nämnt inledningsvis</w:t>
      </w:r>
      <w:r w:rsidR="00D914C4">
        <w:t>,</w:t>
      </w:r>
      <w:r w:rsidR="00104182">
        <w:t xml:space="preserve"> samt till </w:t>
      </w:r>
      <w:r w:rsidR="003D41D9">
        <w:t>omställnings</w:t>
      </w:r>
      <w:r w:rsidR="00104182">
        <w:t xml:space="preserve">stöd, </w:t>
      </w:r>
      <w:r w:rsidR="003D41D9">
        <w:t>omsättningsstöd</w:t>
      </w:r>
      <w:r w:rsidR="009248DA">
        <w:t xml:space="preserve"> </w:t>
      </w:r>
      <w:r w:rsidR="00DE66CC">
        <w:t xml:space="preserve">till enskilda näringsidkare respektive handelsbolag </w:t>
      </w:r>
      <w:r w:rsidR="009248DA">
        <w:t xml:space="preserve">och stöd </w:t>
      </w:r>
      <w:r w:rsidR="00DE66CC">
        <w:t>vid</w:t>
      </w:r>
      <w:r w:rsidR="009248DA">
        <w:t xml:space="preserve"> </w:t>
      </w:r>
      <w:r w:rsidR="003D41D9">
        <w:t xml:space="preserve">korttidsarbete. </w:t>
      </w:r>
      <w:r>
        <w:t xml:space="preserve">Nu stärker regeringen </w:t>
      </w:r>
      <w:r w:rsidR="00DE66CC">
        <w:t>evenemangs</w:t>
      </w:r>
      <w:r>
        <w:t xml:space="preserve">stödet och det är värt att påminna om att de som uppfyller kriterierna för stödet också ska få det beviljat. </w:t>
      </w:r>
    </w:p>
    <w:p w:rsidR="00B56D45" w:rsidP="007B6F53">
      <w:pPr>
        <w:pStyle w:val="BodyText"/>
      </w:pPr>
    </w:p>
    <w:p w:rsidR="00B56D45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5B36265970FC4D73A284E894167B36C1"/>
          </w:placeholder>
          <w:dataBinding w:xpath="/ns0:DocumentInfo[1]/ns0:BaseInfo[1]/ns0:HeaderDate[1]" w:storeItemID="{55A5337C-430C-4268-A752-27E0AF2EC9BA}" w:prefixMappings="xmlns:ns0='http://lp/documentinfo/RK' "/>
          <w:date w:fullDate="2022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9248DA" w:rsidR="009248DA">
            <w:t>8 februari 2022</w:t>
          </w:r>
        </w:sdtContent>
      </w:sdt>
    </w:p>
    <w:p w:rsidR="00B56D45" w:rsidP="00471B06">
      <w:pPr>
        <w:pStyle w:val="Brdtextutanavstnd"/>
      </w:pPr>
    </w:p>
    <w:p w:rsidR="00B56D45" w:rsidP="00471B06">
      <w:pPr>
        <w:pStyle w:val="Brdtextutanavstnd"/>
      </w:pPr>
    </w:p>
    <w:p w:rsidR="00B56D4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53DB5318F574952AB06E898A496654F"/>
        </w:placeholder>
        <w:dataBinding w:xpath="/ns0:DocumentInfo[1]/ns0:BaseInfo[1]/ns0:TopSender[1]" w:storeItemID="{55A5337C-430C-4268-A752-27E0AF2EC9BA}" w:prefixMappings="xmlns:ns0='http://lp/documentinfo/RK' "/>
        <w:comboBox w:lastValue="Näring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B56D45" w:rsidP="00422A41">
          <w:pPr>
            <w:pStyle w:val="BodyText"/>
          </w:pPr>
          <w:r>
            <w:rPr>
              <w:rStyle w:val="DefaultParagraphFont"/>
            </w:rPr>
            <w:t>Karl-Petter Thorwaldsson</w:t>
          </w:r>
        </w:p>
      </w:sdtContent>
    </w:sdt>
    <w:p w:rsidR="00B56D4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56D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56D45" w:rsidRPr="007D73AB" w:rsidP="00340DE0">
          <w:pPr>
            <w:pStyle w:val="Header"/>
          </w:pPr>
        </w:p>
      </w:tc>
      <w:tc>
        <w:tcPr>
          <w:tcW w:w="1134" w:type="dxa"/>
        </w:tcPr>
        <w:p w:rsidR="00B56D4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56D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56D45" w:rsidRPr="00710A6C" w:rsidP="00EE3C0F">
          <w:pPr>
            <w:pStyle w:val="Header"/>
            <w:rPr>
              <w:b/>
            </w:rPr>
          </w:pPr>
        </w:p>
        <w:p w:rsidR="00B56D45" w:rsidP="00EE3C0F">
          <w:pPr>
            <w:pStyle w:val="Header"/>
          </w:pPr>
        </w:p>
        <w:p w:rsidR="00B56D45" w:rsidP="00EE3C0F">
          <w:pPr>
            <w:pStyle w:val="Header"/>
          </w:pPr>
        </w:p>
        <w:p w:rsidR="00B56D4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EBB1D375FA34BAFA2E9B0CA05D13D5D"/>
            </w:placeholder>
            <w:dataBinding w:xpath="/ns0:DocumentInfo[1]/ns0:BaseInfo[1]/ns0:Dnr[1]" w:storeItemID="{55A5337C-430C-4268-A752-27E0AF2EC9BA}" w:prefixMappings="xmlns:ns0='http://lp/documentinfo/RK' "/>
            <w:text/>
          </w:sdtPr>
          <w:sdtContent>
            <w:p w:rsidR="00B56D45" w:rsidP="00EE3C0F">
              <w:pPr>
                <w:pStyle w:val="Header"/>
              </w:pPr>
              <w:r>
                <w:t>N2022/00225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854534913944AAAE0E211130D0094B"/>
            </w:placeholder>
            <w:showingPlcHdr/>
            <w:dataBinding w:xpath="/ns0:DocumentInfo[1]/ns0:BaseInfo[1]/ns0:DocNumber[1]" w:storeItemID="{55A5337C-430C-4268-A752-27E0AF2EC9BA}" w:prefixMappings="xmlns:ns0='http://lp/documentinfo/RK' "/>
            <w:text/>
          </w:sdtPr>
          <w:sdtContent>
            <w:p w:rsidR="00B56D4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56D45" w:rsidP="00EE3C0F">
          <w:pPr>
            <w:pStyle w:val="Header"/>
          </w:pPr>
        </w:p>
      </w:tc>
      <w:tc>
        <w:tcPr>
          <w:tcW w:w="1134" w:type="dxa"/>
        </w:tcPr>
        <w:p w:rsidR="00B56D45" w:rsidP="0094502D">
          <w:pPr>
            <w:pStyle w:val="Header"/>
          </w:pPr>
        </w:p>
        <w:p w:rsidR="00B56D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E3115921834DA2BFBA8D93ABF7A37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B6F53" w:rsidRPr="007B6F53" w:rsidP="00340DE0">
              <w:pPr>
                <w:pStyle w:val="Header"/>
                <w:rPr>
                  <w:b/>
                </w:rPr>
              </w:pPr>
              <w:r w:rsidRPr="007B6F53">
                <w:rPr>
                  <w:b/>
                </w:rPr>
                <w:t>Näringsdepartementet</w:t>
              </w:r>
            </w:p>
            <w:p w:rsidR="008F1F06" w:rsidP="00340DE0">
              <w:pPr>
                <w:pStyle w:val="Header"/>
              </w:pPr>
              <w:r w:rsidRPr="007B6F53">
                <w:t>Näringsministern</w:t>
              </w:r>
            </w:p>
            <w:p w:rsidR="00B56D4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038A45FEAB4420BE90CBCE040DBF88"/>
          </w:placeholder>
          <w:dataBinding w:xpath="/ns0:DocumentInfo[1]/ns0:BaseInfo[1]/ns0:Recipient[1]" w:storeItemID="{55A5337C-430C-4268-A752-27E0AF2EC9BA}" w:prefixMappings="xmlns:ns0='http://lp/documentinfo/RK' "/>
          <w:text w:multiLine="1"/>
        </w:sdtPr>
        <w:sdtContent>
          <w:tc>
            <w:tcPr>
              <w:tcW w:w="3170" w:type="dxa"/>
            </w:tcPr>
            <w:p w:rsidR="00B56D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56D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BB1D375FA34BAFA2E9B0CA05D13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8E26F-55FB-4D3E-B1FF-304CD70AE62D}"/>
      </w:docPartPr>
      <w:docPartBody>
        <w:p w:rsidR="00643DD3" w:rsidP="00FA09D6">
          <w:pPr>
            <w:pStyle w:val="9EBB1D375FA34BAFA2E9B0CA05D13D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854534913944AAAE0E211130D00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77559-69EC-4C64-B1BB-898A1AD367D0}"/>
      </w:docPartPr>
      <w:docPartBody>
        <w:p w:rsidR="00643DD3" w:rsidP="00FA09D6">
          <w:pPr>
            <w:pStyle w:val="04854534913944AAAE0E211130D009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E3115921834DA2BFBA8D93ABF7A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89C8F-8978-42A0-BE35-8943F248C304}"/>
      </w:docPartPr>
      <w:docPartBody>
        <w:p w:rsidR="00643DD3" w:rsidP="00FA09D6">
          <w:pPr>
            <w:pStyle w:val="D8E3115921834DA2BFBA8D93ABF7A3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038A45FEAB4420BE90CBCE040DB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F8A4B2-7C16-402B-8905-37DFF685DBE3}"/>
      </w:docPartPr>
      <w:docPartBody>
        <w:p w:rsidR="00643DD3" w:rsidP="00FA09D6">
          <w:pPr>
            <w:pStyle w:val="E0038A45FEAB4420BE90CBCE040DBF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36265970FC4D73A284E894167B3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531F5-D438-4CD9-88EF-27978D83FF6C}"/>
      </w:docPartPr>
      <w:docPartBody>
        <w:p w:rsidR="00643DD3" w:rsidP="00FA09D6">
          <w:pPr>
            <w:pStyle w:val="5B36265970FC4D73A284E894167B36C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53DB5318F574952AB06E898A4966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17EDC-6536-40B2-83A2-AD2539DDDE04}"/>
      </w:docPartPr>
      <w:docPartBody>
        <w:p w:rsidR="00643DD3" w:rsidP="00FA09D6">
          <w:pPr>
            <w:pStyle w:val="C53DB5318F574952AB06E898A496654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9D6"/>
    <w:rPr>
      <w:noProof w:val="0"/>
      <w:color w:val="808080"/>
    </w:rPr>
  </w:style>
  <w:style w:type="paragraph" w:customStyle="1" w:styleId="9EBB1D375FA34BAFA2E9B0CA05D13D5D">
    <w:name w:val="9EBB1D375FA34BAFA2E9B0CA05D13D5D"/>
    <w:rsid w:val="00FA09D6"/>
  </w:style>
  <w:style w:type="paragraph" w:customStyle="1" w:styleId="E0038A45FEAB4420BE90CBCE040DBF88">
    <w:name w:val="E0038A45FEAB4420BE90CBCE040DBF88"/>
    <w:rsid w:val="00FA09D6"/>
  </w:style>
  <w:style w:type="paragraph" w:customStyle="1" w:styleId="04854534913944AAAE0E211130D0094B1">
    <w:name w:val="04854534913944AAAE0E211130D0094B1"/>
    <w:rsid w:val="00FA09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E3115921834DA2BFBA8D93ABF7A37A1">
    <w:name w:val="D8E3115921834DA2BFBA8D93ABF7A37A1"/>
    <w:rsid w:val="00FA09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36265970FC4D73A284E894167B36C1">
    <w:name w:val="5B36265970FC4D73A284E894167B36C1"/>
    <w:rsid w:val="00FA09D6"/>
  </w:style>
  <w:style w:type="paragraph" w:customStyle="1" w:styleId="C53DB5318F574952AB06E898A496654F">
    <w:name w:val="C53DB5318F574952AB06E898A496654F"/>
    <w:rsid w:val="00FA09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2022-02-08T00:00:00</HeaderDate>
    <Office/>
    <Dnr>N2022/00225</Dnr>
    <ParagrafNr/>
    <DocumentTitle/>
    <VisitingAddress/>
    <Extra1/>
    <Extra2/>
    <Extra3>Catarina Deremar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78d3ffe9-b9ef-43c5-80d5-ff4bdcb18296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F8290-5A6E-44DF-8C98-CC3C5DA60165}"/>
</file>

<file path=customXml/itemProps2.xml><?xml version="1.0" encoding="utf-8"?>
<ds:datastoreItem xmlns:ds="http://schemas.openxmlformats.org/officeDocument/2006/customXml" ds:itemID="{55A5337C-430C-4268-A752-27E0AF2EC9B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8612383-C736-4BBC-87F9-E14D2EC3C05E}"/>
</file>

<file path=customXml/itemProps5.xml><?xml version="1.0" encoding="utf-8"?>
<ds:datastoreItem xmlns:ds="http://schemas.openxmlformats.org/officeDocument/2006/customXml" ds:itemID="{0B6A04C0-0BAC-4704-BE61-401AC03E22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riksdagsfråga 944 av Catarina Deremar (C) Stödåtgärder för kulturbranschen.docx</dc:title>
  <cp:revision>3</cp:revision>
  <dcterms:created xsi:type="dcterms:W3CDTF">2022-02-08T15:17:00Z</dcterms:created>
  <dcterms:modified xsi:type="dcterms:W3CDTF">2022-02-08T15:23:00Z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487ca958-fa4a-4e59-8e51-92d433346d06</vt:lpwstr>
  </property>
</Properties>
</file>