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B1C" w:rsidRPr="000464BC" w:rsidRDefault="00EB7B1C" w:rsidP="00776195">
      <w:pPr>
        <w:pStyle w:val="Hemstlrubrik"/>
      </w:pPr>
      <w:r w:rsidRPr="000464BC">
        <w:t>Förslag till riksdagsbeslut</w:t>
      </w:r>
    </w:p>
    <w:p w:rsidR="00EB7B1C" w:rsidRPr="000464BC" w:rsidRDefault="00EB7B1C" w:rsidP="00EB7B1C">
      <w:pPr>
        <w:pStyle w:val="Hemstlatt"/>
      </w:pPr>
      <w:r w:rsidRPr="000464BC">
        <w:t xml:space="preserve">Riksdagen </w:t>
      </w:r>
      <w:r w:rsidR="001660BD" w:rsidRPr="000464BC">
        <w:t xml:space="preserve">begär att </w:t>
      </w:r>
      <w:r w:rsidRPr="000464BC">
        <w:t>regeringen återkomm</w:t>
      </w:r>
      <w:r w:rsidR="001660BD" w:rsidRPr="000464BC">
        <w:t>er</w:t>
      </w:r>
      <w:r w:rsidRPr="000464BC">
        <w:t xml:space="preserve"> med förslag om införande av en allmän avgiftsfinansierad tandvårdsreform.</w:t>
      </w:r>
    </w:p>
    <w:p w:rsidR="00EB7B1C" w:rsidRPr="000464BC" w:rsidRDefault="00EB7B1C" w:rsidP="00EB7B1C">
      <w:pPr>
        <w:pStyle w:val="Rubrik1"/>
      </w:pPr>
      <w:r w:rsidRPr="000464BC">
        <w:t>Motivering</w:t>
      </w:r>
    </w:p>
    <w:p w:rsidR="00EB7B1C" w:rsidRPr="000464BC" w:rsidRDefault="00EB7B1C" w:rsidP="00EB7B1C">
      <w:r w:rsidRPr="000464BC">
        <w:t>Kostnaden för tandvård har under senare år blivit allt besvärligare att klara för allt fler människor. Särskilt besvärlig är situationen för låginkomsttagare, pensionärer och de med kroniskt dålig tandhälsa. I debatten diskuteras från tid till annan om tänderna är en viktig del av kroppen och därmed borde ingå i den allmänna sjukvårdsförsäkringen. För närvarande görs den politiska b</w:t>
      </w:r>
      <w:r w:rsidRPr="000464BC">
        <w:t>e</w:t>
      </w:r>
      <w:r w:rsidRPr="000464BC">
        <w:t>dömningen att tänder inte är en viktig del av kroppen och att samhället därför inte avsätter resurser till att betala en allmän tandvårdsförsäkring, vilken up</w:t>
      </w:r>
      <w:r w:rsidRPr="000464BC">
        <w:t>p</w:t>
      </w:r>
      <w:r w:rsidRPr="000464BC">
        <w:t>skattas kosta omkring 10 miljarder kronor.</w:t>
      </w:r>
    </w:p>
    <w:p w:rsidR="00EB7B1C" w:rsidRPr="000464BC" w:rsidRDefault="00EB7B1C" w:rsidP="00776195">
      <w:pPr>
        <w:pStyle w:val="Normaltindrag"/>
      </w:pPr>
      <w:r w:rsidRPr="000464BC">
        <w:t>Situationen där allt fler människor inte har råd att besöka tandläkare och därför får dålig tandhälsa är inte a</w:t>
      </w:r>
      <w:r w:rsidR="00776195" w:rsidRPr="000464BC">
        <w:t>cceptabel. Lösningen är inte så</w:t>
      </w:r>
      <w:r w:rsidRPr="000464BC">
        <w:t>som idag riktade bidrag och tak baserat på ålder utan en generell och kollektiv men ändå frivillig tandvårdsreform som finansieras med en fast årsavgift. Vid reformens start ska alla erbjudas gå in utan särskilda krav. Förutsatt att de flesta medborgare från 20 år och uppåt väljer att gå in i systemet kan den årliga kostnaden per person komma att begränsas till omkring 1</w:t>
      </w:r>
      <w:r w:rsidR="00776195" w:rsidRPr="000464BC">
        <w:t xml:space="preserve"> </w:t>
      </w:r>
      <w:r w:rsidRPr="000464BC">
        <w:t>500 kronor. Denna kostnad kan knappast anses orimlig relativt andra årliga kostnader av mer nöjesrelaterad art vi månatligen betalar utan särskild debatt. Särskilda insatser utöver basvården får bekostas av patienten själv.</w:t>
      </w:r>
    </w:p>
    <w:p w:rsidR="00EB7B1C" w:rsidRPr="000464BC" w:rsidRDefault="00EB7B1C" w:rsidP="00776195">
      <w:pPr>
        <w:pStyle w:val="Normaltindrag"/>
      </w:pPr>
      <w:r w:rsidRPr="000464BC">
        <w:t>Reformen bör hanteras i ett separat system så att mätning av kostnader och utfall löpande kan följas och därmed påverka den årliga avgiftens storlek. Reformen skall kopplas till årlig undersökning</w:t>
      </w:r>
      <w:r w:rsidR="00776195" w:rsidRPr="000464BC">
        <w:t>,</w:t>
      </w:r>
      <w:r w:rsidRPr="000464BC">
        <w:t xml:space="preserve"> vilken är viktig särskilt utifrån ny teknik i form av laserbehandling som nu håller på att införas. Frivilligt inträde ska kunna ske även om man väljer att avstå vid reformens start. En inträdeskostnad ska då tas ut vilken lämpligen kan relateras till </w:t>
      </w:r>
      <w:r w:rsidR="00776195" w:rsidRPr="000464BC">
        <w:t xml:space="preserve">tiden </w:t>
      </w:r>
      <w:r w:rsidRPr="000464BC">
        <w:t>mellan 20 års ålder och den ålder man befinner sig i vid ansökan om inträdet.</w:t>
      </w:r>
    </w:p>
    <w:p w:rsidR="00EB7B1C" w:rsidRPr="000464BC" w:rsidRDefault="00EB7B1C" w:rsidP="00776195">
      <w:pPr>
        <w:pStyle w:val="Normaltindrag"/>
      </w:pPr>
      <w:r w:rsidRPr="000464BC">
        <w:lastRenderedPageBreak/>
        <w:t>Samtidigt som reformen införs måste ett arbete inledas som ökar konku</w:t>
      </w:r>
      <w:r w:rsidRPr="000464BC">
        <w:t>r</w:t>
      </w:r>
      <w:r w:rsidRPr="000464BC">
        <w:t xml:space="preserve">rensen, utbudet och valfriheten av seriös och högkvalitativ tandvård. För att hålla priskontroll bör vården bygga på upphandling i form av ramavtal. Den vårdinsatsbedömning som nu sker centralt med kraftig fördröjning måste omarbetas och fördelas så att den blir en naturlig service utan fördröjning i en fungerande behandlingskedja. </w:t>
      </w:r>
    </w:p>
    <w:p w:rsidR="00EB7B1C" w:rsidRPr="000464BC" w:rsidRDefault="00EB7B1C" w:rsidP="00776195">
      <w:pPr>
        <w:pStyle w:val="Normaltindrag"/>
      </w:pPr>
      <w:r w:rsidRPr="000464BC">
        <w:t>Det är mycket angeläget att snarast lösa det allt större problemet som de höga tandvårdskostnaderna innebär för många människor. Regeringen bör därför ges i uppdrag att utreda och till riksdagen snarast återkomma med ett förslag om en allmän avgiftsfinansierad tandvårdsreform enligt de intentioner som anförts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76195" w:rsidRPr="000464BC">
        <w:tblPrEx>
          <w:tblCellMar>
            <w:top w:w="0" w:type="dxa"/>
            <w:bottom w:w="0" w:type="dxa"/>
          </w:tblCellMar>
        </w:tblPrEx>
        <w:trPr>
          <w:cantSplit/>
        </w:trPr>
        <w:tc>
          <w:tcPr>
            <w:tcW w:w="3046" w:type="dxa"/>
          </w:tcPr>
          <w:p w:rsidR="00776195" w:rsidRPr="000464BC" w:rsidRDefault="00776195" w:rsidP="00776195">
            <w:pPr>
              <w:pStyle w:val="UnderskriftDatum"/>
              <w:spacing w:before="240"/>
            </w:pPr>
            <w:r w:rsidRPr="000464BC">
              <w:t>Stockholm den 30 september 2005</w:t>
            </w:r>
          </w:p>
        </w:tc>
        <w:tc>
          <w:tcPr>
            <w:tcW w:w="3047" w:type="dxa"/>
          </w:tcPr>
          <w:p w:rsidR="00776195" w:rsidRPr="000464BC" w:rsidRDefault="00776195" w:rsidP="00776195">
            <w:pPr>
              <w:pStyle w:val="Underskrifter"/>
              <w:spacing w:before="240"/>
            </w:pPr>
          </w:p>
        </w:tc>
      </w:tr>
      <w:tr w:rsidR="00776195" w:rsidRPr="000464BC">
        <w:tblPrEx>
          <w:tblCellMar>
            <w:top w:w="0" w:type="dxa"/>
            <w:bottom w:w="0" w:type="dxa"/>
          </w:tblCellMar>
        </w:tblPrEx>
        <w:trPr>
          <w:cantSplit/>
        </w:trPr>
        <w:tc>
          <w:tcPr>
            <w:tcW w:w="3046" w:type="dxa"/>
          </w:tcPr>
          <w:p w:rsidR="00776195" w:rsidRPr="000464BC" w:rsidRDefault="00776195" w:rsidP="00776195">
            <w:pPr>
              <w:pStyle w:val="Underskrifter"/>
            </w:pPr>
            <w:r w:rsidRPr="000464BC">
              <w:t>Anders Larsson (c)</w:t>
            </w:r>
          </w:p>
        </w:tc>
        <w:tc>
          <w:tcPr>
            <w:tcW w:w="3047" w:type="dxa"/>
          </w:tcPr>
          <w:p w:rsidR="00776195" w:rsidRPr="000464BC" w:rsidRDefault="00776195" w:rsidP="00776195">
            <w:pPr>
              <w:pStyle w:val="Underskrifter"/>
            </w:pPr>
          </w:p>
        </w:tc>
      </w:tr>
    </w:tbl>
    <w:p w:rsidR="00E84F25" w:rsidRPr="000464BC" w:rsidRDefault="00E84F25" w:rsidP="00776195">
      <w:pPr>
        <w:pStyle w:val="Normaltindrag"/>
      </w:pPr>
    </w:p>
    <w:sectPr w:rsidR="00E84F25" w:rsidRPr="000464BC" w:rsidSect="007761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F69" w:rsidRPr="000464BC" w:rsidRDefault="00AB6F69">
      <w:r w:rsidRPr="000464BC">
        <w:separator/>
      </w:r>
    </w:p>
  </w:endnote>
  <w:endnote w:type="continuationSeparator" w:id="0">
    <w:p w:rsidR="00AB6F69" w:rsidRPr="000464BC" w:rsidRDefault="00AB6F69">
      <w:r w:rsidRPr="000464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B1C" w:rsidRPr="000464BC" w:rsidRDefault="000464BC" w:rsidP="00776195">
    <w:pPr>
      <w:pStyle w:val="Sidfot"/>
    </w:pPr>
    <w:r w:rsidRPr="000464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6556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195" w:rsidRDefault="007761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6195" w:rsidRDefault="007761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B1C" w:rsidRPr="000464BC" w:rsidRDefault="000464BC" w:rsidP="00776195">
    <w:pPr>
      <w:pStyle w:val="Sidfot"/>
    </w:pPr>
    <w:r w:rsidRPr="000464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9448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195" w:rsidRDefault="0077619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6195" w:rsidRDefault="0077619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B1C" w:rsidRPr="000464BC" w:rsidRDefault="000464BC" w:rsidP="00776195">
    <w:pPr>
      <w:pStyle w:val="Sidfot"/>
    </w:pPr>
    <w:r w:rsidRPr="000464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07232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195" w:rsidRDefault="007761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6195" w:rsidRDefault="007761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F69" w:rsidRPr="000464BC" w:rsidRDefault="00AB6F69">
      <w:r w:rsidRPr="000464BC">
        <w:separator/>
      </w:r>
    </w:p>
  </w:footnote>
  <w:footnote w:type="continuationSeparator" w:id="0">
    <w:p w:rsidR="00AB6F69" w:rsidRPr="000464BC" w:rsidRDefault="00AB6F69">
      <w:r w:rsidRPr="000464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B1C" w:rsidRPr="000464BC" w:rsidRDefault="000464BC" w:rsidP="00776195">
    <w:pPr>
      <w:pStyle w:val="Sidhuvud"/>
    </w:pPr>
    <w:r w:rsidRPr="000464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80186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195" w:rsidRDefault="007761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6195" w:rsidRDefault="007761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B1C" w:rsidRPr="000464BC" w:rsidRDefault="000464BC" w:rsidP="00776195">
    <w:pPr>
      <w:pStyle w:val="Sidhuvud"/>
    </w:pPr>
    <w:r w:rsidRPr="000464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3952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195" w:rsidRDefault="007761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6195" w:rsidRDefault="007761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195" w:rsidRPr="000464BC" w:rsidRDefault="00776195">
    <w:pPr>
      <w:pStyle w:val="FSHNormal"/>
      <w:tabs>
        <w:tab w:val="right" w:pos="5840"/>
      </w:tabs>
    </w:pPr>
    <w:r w:rsidRPr="000464BC">
      <w:br/>
    </w:r>
    <w:r w:rsidRPr="000464BC">
      <w:fldChar w:fldCharType="begin" w:fldLock="1"/>
    </w:r>
    <w:r w:rsidRPr="000464BC">
      <w:instrText xml:space="preserve"> DOCPROPERTY</w:instrText>
    </w:r>
    <w:r w:rsidRPr="000464BC">
      <w:rPr>
        <w:sz w:val="18"/>
      </w:rPr>
      <w:instrText xml:space="preserve"> "YearUser" *\charformat </w:instrText>
    </w:r>
    <w:r w:rsidRPr="000464BC">
      <w:fldChar w:fldCharType="separate"/>
    </w:r>
    <w:r w:rsidRPr="000464BC">
      <w:t>2005/06</w:t>
    </w:r>
    <w:r w:rsidRPr="000464BC">
      <w:fldChar w:fldCharType="end"/>
    </w:r>
    <w:r w:rsidRPr="000464BC">
      <w:t xml:space="preserve"> </w:t>
    </w:r>
    <w:r w:rsidRPr="000464BC">
      <w:tab/>
      <w:t xml:space="preserve">mnr: </w:t>
    </w:r>
    <w:r w:rsidRPr="000464BC">
      <w:fldChar w:fldCharType="begin" w:fldLock="1"/>
    </w:r>
    <w:r w:rsidRPr="000464BC">
      <w:instrText xml:space="preserve"> DOCPROPERTY</w:instrText>
    </w:r>
    <w:r w:rsidRPr="000464BC">
      <w:rPr>
        <w:sz w:val="18"/>
      </w:rPr>
      <w:instrText xml:space="preserve"> "Motionsnummer" *\charformat </w:instrText>
    </w:r>
    <w:r w:rsidRPr="000464BC">
      <w:fldChar w:fldCharType="separate"/>
    </w:r>
    <w:r w:rsidRPr="000464BC">
      <w:t>So453</w:t>
    </w:r>
    <w:r w:rsidRPr="000464BC">
      <w:fldChar w:fldCharType="end"/>
    </w:r>
    <w:r w:rsidRPr="000464BC">
      <w:br/>
    </w:r>
    <w:r w:rsidRPr="000464BC">
      <w:fldChar w:fldCharType="begin" w:fldLock="1"/>
    </w:r>
    <w:r w:rsidRPr="000464BC">
      <w:instrText xml:space="preserve"> DOCPROPERTY</w:instrText>
    </w:r>
    <w:r w:rsidRPr="000464BC">
      <w:rPr>
        <w:sz w:val="18"/>
      </w:rPr>
      <w:instrText xml:space="preserve"> "Samling" *\charformat </w:instrText>
    </w:r>
    <w:r w:rsidRPr="000464BC">
      <w:fldChar w:fldCharType="end"/>
    </w:r>
    <w:r w:rsidRPr="000464BC">
      <w:tab/>
      <w:t xml:space="preserve">pnr: </w:t>
    </w:r>
    <w:r w:rsidRPr="000464BC">
      <w:fldChar w:fldCharType="begin" w:fldLock="1"/>
    </w:r>
    <w:r w:rsidRPr="000464BC">
      <w:instrText xml:space="preserve"> DOCPROPERTY</w:instrText>
    </w:r>
    <w:r w:rsidRPr="000464BC">
      <w:rPr>
        <w:sz w:val="18"/>
      </w:rPr>
      <w:instrText xml:space="preserve"> "Partinummer" *\charformat </w:instrText>
    </w:r>
    <w:r w:rsidRPr="000464BC">
      <w:fldChar w:fldCharType="separate"/>
    </w:r>
    <w:r w:rsidRPr="000464BC">
      <w:t>c655</w:t>
    </w:r>
    <w:r w:rsidRPr="000464BC">
      <w:fldChar w:fldCharType="end"/>
    </w:r>
  </w:p>
  <w:p w:rsidR="00776195" w:rsidRPr="000464BC" w:rsidRDefault="00776195">
    <w:pPr>
      <w:pStyle w:val="FSHRub1"/>
    </w:pPr>
    <w:r w:rsidRPr="000464BC">
      <w:t>Motion till riksdagen</w:t>
    </w:r>
    <w:r w:rsidRPr="000464BC">
      <w:br/>
    </w:r>
    <w:r w:rsidRPr="000464BC">
      <w:fldChar w:fldCharType="begin" w:fldLock="1"/>
    </w:r>
    <w:r w:rsidRPr="000464BC">
      <w:instrText xml:space="preserve"> DOCPROPERTY "YearUser" *\charformat </w:instrText>
    </w:r>
    <w:r w:rsidRPr="000464BC">
      <w:fldChar w:fldCharType="separate"/>
    </w:r>
    <w:r w:rsidRPr="000464BC">
      <w:t>2005/06</w:t>
    </w:r>
    <w:r w:rsidRPr="000464BC">
      <w:fldChar w:fldCharType="end"/>
    </w:r>
    <w:r w:rsidRPr="000464BC">
      <w:t>:</w:t>
    </w:r>
    <w:r w:rsidRPr="000464BC">
      <w:fldChar w:fldCharType="begin" w:fldLock="1"/>
    </w:r>
    <w:r w:rsidRPr="000464BC">
      <w:instrText xml:space="preserve"> DOCPROPERTY "Motionsnummer" *\charformat </w:instrText>
    </w:r>
    <w:r w:rsidRPr="000464BC">
      <w:fldChar w:fldCharType="separate"/>
    </w:r>
    <w:r w:rsidRPr="000464BC">
      <w:t>So453</w:t>
    </w:r>
    <w:r w:rsidRPr="000464BC">
      <w:fldChar w:fldCharType="end"/>
    </w:r>
  </w:p>
  <w:p w:rsidR="00776195" w:rsidRPr="000464BC" w:rsidRDefault="00776195">
    <w:pPr>
      <w:pStyle w:val="FSHNormalS5"/>
    </w:pPr>
    <w:r w:rsidRPr="000464BC">
      <w:fldChar w:fldCharType="begin" w:fldLock="1"/>
    </w:r>
    <w:r w:rsidRPr="000464BC">
      <w:instrText xml:space="preserve"> DOCPROPERTY "MotionarText" *\charformat </w:instrText>
    </w:r>
    <w:r w:rsidRPr="000464BC">
      <w:fldChar w:fldCharType="separate"/>
    </w:r>
    <w:r w:rsidRPr="000464BC">
      <w:t>av Anders Larsson (c)</w:t>
    </w:r>
    <w:r w:rsidRPr="000464BC">
      <w:fldChar w:fldCharType="end"/>
    </w:r>
    <w:r w:rsidRPr="000464BC">
      <w:br/>
    </w:r>
    <w:r w:rsidRPr="000464BC">
      <w:fldChar w:fldCharType="begin" w:fldLock="1"/>
    </w:r>
    <w:r w:rsidRPr="000464BC">
      <w:instrText xml:space="preserve"> DOCPROPERTY "SvarFrasKort" *\charformat </w:instrText>
    </w:r>
    <w:r w:rsidRPr="000464BC">
      <w:fldChar w:fldCharType="end"/>
    </w:r>
  </w:p>
  <w:p w:rsidR="00776195" w:rsidRPr="000464BC" w:rsidRDefault="00776195">
    <w:pPr>
      <w:pStyle w:val="FSHTitel"/>
    </w:pPr>
    <w:r w:rsidRPr="000464BC">
      <w:fldChar w:fldCharType="begin" w:fldLock="1"/>
    </w:r>
    <w:r w:rsidRPr="000464BC">
      <w:instrText xml:space="preserve"> DOCPROPERTY</w:instrText>
    </w:r>
    <w:r w:rsidRPr="000464BC">
      <w:rPr>
        <w:sz w:val="18"/>
      </w:rPr>
      <w:instrText xml:space="preserve"> "RubrikSvar" *\charformat </w:instrText>
    </w:r>
    <w:r w:rsidRPr="000464BC">
      <w:fldChar w:fldCharType="separate"/>
    </w:r>
    <w:r w:rsidRPr="000464BC">
      <w:t>En allmän frivillig tandvårdsreform</w:t>
    </w:r>
    <w:r w:rsidRPr="000464BC">
      <w:fldChar w:fldCharType="end"/>
    </w:r>
  </w:p>
  <w:p w:rsidR="00776195" w:rsidRPr="000464BC" w:rsidRDefault="00776195" w:rsidP="0077619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8115047">
    <w:abstractNumId w:val="13"/>
  </w:num>
  <w:num w:numId="2" w16cid:durableId="482502801">
    <w:abstractNumId w:val="10"/>
  </w:num>
  <w:num w:numId="3" w16cid:durableId="1152602899">
    <w:abstractNumId w:val="11"/>
  </w:num>
  <w:num w:numId="4" w16cid:durableId="1274677844">
    <w:abstractNumId w:val="12"/>
  </w:num>
  <w:num w:numId="5" w16cid:durableId="1827672965">
    <w:abstractNumId w:val="8"/>
  </w:num>
  <w:num w:numId="6" w16cid:durableId="240454441">
    <w:abstractNumId w:val="3"/>
  </w:num>
  <w:num w:numId="7" w16cid:durableId="1337687692">
    <w:abstractNumId w:val="2"/>
  </w:num>
  <w:num w:numId="8" w16cid:durableId="99842279">
    <w:abstractNumId w:val="1"/>
  </w:num>
  <w:num w:numId="9" w16cid:durableId="270237689">
    <w:abstractNumId w:val="0"/>
  </w:num>
  <w:num w:numId="10" w16cid:durableId="1411729049">
    <w:abstractNumId w:val="9"/>
  </w:num>
  <w:num w:numId="11" w16cid:durableId="264653584">
    <w:abstractNumId w:val="7"/>
  </w:num>
  <w:num w:numId="12" w16cid:durableId="2013143593">
    <w:abstractNumId w:val="6"/>
  </w:num>
  <w:num w:numId="13" w16cid:durableId="1058865790">
    <w:abstractNumId w:val="5"/>
  </w:num>
  <w:num w:numId="14" w16cid:durableId="110769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7B3414"/>
    <w:rsid w:val="000464BC"/>
    <w:rsid w:val="00064BC3"/>
    <w:rsid w:val="00066775"/>
    <w:rsid w:val="00072FB9"/>
    <w:rsid w:val="00100531"/>
    <w:rsid w:val="001660BD"/>
    <w:rsid w:val="00201DFB"/>
    <w:rsid w:val="00212FF1"/>
    <w:rsid w:val="00230193"/>
    <w:rsid w:val="0025068A"/>
    <w:rsid w:val="002818D3"/>
    <w:rsid w:val="002D11A8"/>
    <w:rsid w:val="004A0504"/>
    <w:rsid w:val="004E38D9"/>
    <w:rsid w:val="006D29B3"/>
    <w:rsid w:val="00701C5C"/>
    <w:rsid w:val="00740D6D"/>
    <w:rsid w:val="00776195"/>
    <w:rsid w:val="00794149"/>
    <w:rsid w:val="007B3414"/>
    <w:rsid w:val="007B67A7"/>
    <w:rsid w:val="007C6092"/>
    <w:rsid w:val="00822925"/>
    <w:rsid w:val="00A053C6"/>
    <w:rsid w:val="00AB6F69"/>
    <w:rsid w:val="00B13BF0"/>
    <w:rsid w:val="00B218DC"/>
    <w:rsid w:val="00C1285C"/>
    <w:rsid w:val="00C27B7D"/>
    <w:rsid w:val="00D11522"/>
    <w:rsid w:val="00DC6C70"/>
    <w:rsid w:val="00E22893"/>
    <w:rsid w:val="00E360DE"/>
    <w:rsid w:val="00E75D28"/>
    <w:rsid w:val="00E84F25"/>
    <w:rsid w:val="00EB7B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70357F-B1C4-4FE6-BC7D-83C2C66D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76195"/>
    <w:pPr>
      <w:spacing w:after="250"/>
    </w:pPr>
  </w:style>
  <w:style w:type="paragraph" w:customStyle="1" w:styleId="Hemstlatt">
    <w:name w:val="Hemstl_att"/>
    <w:aliases w:val="HemstPunkt,HemstPunktFlera,HemställansPunkt,Förslagstext"/>
    <w:basedOn w:val="Normal"/>
    <w:next w:val="Normal"/>
    <w:rsid w:val="001660B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54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424</Words>
  <Characters>2381</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So453</vt:lpstr>
    </vt:vector>
  </TitlesOfParts>
  <Company>Riksdagen</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So453</dc:title>
  <dc:subject>So453</dc:subject>
  <dc:creator>Riksdagen</dc:creator>
  <cp:keywords>Riksdagen</cp:keywords>
  <dc:description/>
  <cp:lastModifiedBy>Lars Brink</cp:lastModifiedBy>
  <cp:revision>2</cp:revision>
  <cp:lastPrinted>2005-11-26T11:43:00Z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mot2000_412_2005-09-30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allmän frivillig tandvårdsreform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allmän frivillig tandvårdsreform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c655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Larsson (c)</vt:lpwstr>
  </property>
  <property fmtid="{D5CDD505-2E9C-101B-9397-08002B2CF9AE}" pid="26" name="MotionarLista">
    <vt:lpwstr>Larsson,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elisabeth.borelius@riksdagen.se</vt:lpwstr>
  </property>
  <property fmtid="{D5CDD505-2E9C-101B-9397-08002B2CF9AE}" pid="45" name="ReservUID">
    <vt:lpwstr>peter jansson</vt:lpwstr>
  </property>
  <property fmtid="{D5CDD505-2E9C-101B-9397-08002B2CF9AE}" pid="46" name="MotionID">
    <vt:lpwstr>20052006000000000099000006550069</vt:lpwstr>
  </property>
  <property fmtid="{D5CDD505-2E9C-101B-9397-08002B2CF9AE}" pid="47" name="datum">
    <vt:lpwstr>050930</vt:lpwstr>
  </property>
  <property fmtid="{D5CDD505-2E9C-101B-9397-08002B2CF9AE}" pid="48" name="avsändar-e-post">
    <vt:lpwstr>elisabeth.borelius@riksdagen.se</vt:lpwstr>
  </property>
  <property fmtid="{D5CDD505-2E9C-101B-9397-08002B2CF9AE}" pid="49" name="id">
    <vt:lpwstr>20052006000000000099000006550069</vt:lpwstr>
  </property>
  <property fmtid="{D5CDD505-2E9C-101B-9397-08002B2CF9AE}" pid="50" name="nummer">
    <vt:lpwstr>453</vt:lpwstr>
  </property>
  <property fmtid="{D5CDD505-2E9C-101B-9397-08002B2CF9AE}" pid="51" name="utskottsbeteckning">
    <vt:lpwstr>So</vt:lpwstr>
  </property>
</Properties>
</file>