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79BD7C017F42F2BF3108A469A8ACE3"/>
        </w:placeholder>
        <w:text/>
      </w:sdtPr>
      <w:sdtEndPr/>
      <w:sdtContent>
        <w:p w:rsidRPr="009B062B" w:rsidR="00AF30DD" w:rsidP="00DA28CE" w:rsidRDefault="00AF30DD" w14:paraId="74CB39FE" w14:textId="77777777">
          <w:pPr>
            <w:pStyle w:val="Rubrik1"/>
            <w:spacing w:after="300"/>
          </w:pPr>
          <w:r w:rsidRPr="009B062B">
            <w:t>Förslag till riksdagsbeslut</w:t>
          </w:r>
        </w:p>
      </w:sdtContent>
    </w:sdt>
    <w:sdt>
      <w:sdtPr>
        <w:alias w:val="Yrkande 1"/>
        <w:tag w:val="7c652a5e-ef7f-441f-8113-9b51fb724c6e"/>
        <w:id w:val="-1985384271"/>
        <w:lock w:val="sdtLocked"/>
      </w:sdtPr>
      <w:sdtEndPr/>
      <w:sdtContent>
        <w:p w:rsidR="009824C5" w:rsidRDefault="00E24D92" w14:paraId="74CB39FF" w14:textId="77777777">
          <w:pPr>
            <w:pStyle w:val="Frslagstext"/>
            <w:numPr>
              <w:ilvl w:val="0"/>
              <w:numId w:val="0"/>
            </w:numPr>
          </w:pPr>
          <w:r>
            <w:t>Riksdagen ställer sig bakom det som anförs i motionen om att överväga att se över om ordningsvakter ska inordnas inom auktoriserade företag för att kunna utöva sitt yrke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A8526D0AD74A7283D3A84E120AE6AE"/>
        </w:placeholder>
        <w:text/>
      </w:sdtPr>
      <w:sdtEndPr/>
      <w:sdtContent>
        <w:p w:rsidRPr="009B062B" w:rsidR="006D79C9" w:rsidP="00333E95" w:rsidRDefault="006D79C9" w14:paraId="74CB3A00" w14:textId="77777777">
          <w:pPr>
            <w:pStyle w:val="Rubrik1"/>
          </w:pPr>
          <w:r>
            <w:t>Motivering</w:t>
          </w:r>
        </w:p>
      </w:sdtContent>
    </w:sdt>
    <w:p w:rsidRPr="00A43E32" w:rsidR="0097003B" w:rsidP="00A43E32" w:rsidRDefault="0097003B" w14:paraId="74CB3A01" w14:textId="77777777">
      <w:pPr>
        <w:pStyle w:val="Normalutanindragellerluft"/>
      </w:pPr>
      <w:r w:rsidRPr="00A43E32">
        <w:t xml:space="preserve">En ordningsvakt är en person med ett förordnande av Polismyndigheten att medverka till att upprätthålla allmän ordning. Man har ett antal viktiga befogenheter under sin tjänstgöring som i vissa hänseenden är att jämföra med en polismans. Det kan handla om att till exempel frihetsberöva personer eller att använda våld i vissa situationer. </w:t>
      </w:r>
    </w:p>
    <w:p w:rsidRPr="00A43E32" w:rsidR="0097003B" w:rsidP="00A43E32" w:rsidRDefault="0097003B" w14:paraId="74CB3A05" w14:textId="1EA5CD56">
      <w:r w:rsidRPr="00A43E32">
        <w:t xml:space="preserve">Ordningsvakt blir man efter en kortare utbildning på tio dagar och en lämplighetsbedömning. Tanken när man införde ordningsvakter genom lagstiftning på 80-talet var att låta det bli </w:t>
      </w:r>
      <w:r w:rsidRPr="00A43E32" w:rsidR="00B17857">
        <w:t xml:space="preserve">en </w:t>
      </w:r>
      <w:r w:rsidRPr="00A43E32">
        <w:t xml:space="preserve">temporär lösning på polisbristen. Polisbristen bestod och ordningsvakterna har blivit kvar. Ordningsvakter jobbar nu i många olika sektorer, under evenemang, i kollektivtrafiken, i sjukvården, på bibliotek och i centrum. </w:t>
      </w:r>
    </w:p>
    <w:p w:rsidRPr="00A43E32" w:rsidR="0097003B" w:rsidP="00A43E32" w:rsidRDefault="0097003B" w14:paraId="74CB3A07" w14:textId="30F219D5">
      <w:r w:rsidRPr="00A43E32">
        <w:t>Många ordningsvakt</w:t>
      </w:r>
      <w:r w:rsidRPr="00A43E32" w:rsidR="00B17857">
        <w:t>er är anställda av auktoriserade</w:t>
      </w:r>
      <w:r w:rsidRPr="00A43E32">
        <w:t xml:space="preserve"> bevakningsföretag, andra är frilansande. Frilansande</w:t>
      </w:r>
      <w:r w:rsidRPr="00A43E32" w:rsidR="00B17857">
        <w:t xml:space="preserve"> ordningsvakter är vanliga vid </w:t>
      </w:r>
      <w:r w:rsidRPr="00A43E32">
        <w:t xml:space="preserve">arrangemang och på krogar och nattklubbar. Gällande ordningsvakter i offentliga lokaler eller affärer är det vanligast att </w:t>
      </w:r>
      <w:r w:rsidRPr="00A43E32" w:rsidR="00B17857">
        <w:t>de</w:t>
      </w:r>
      <w:r w:rsidRPr="00A43E32">
        <w:t xml:space="preserve"> arbetar för ett bevakningsföretag. </w:t>
      </w:r>
    </w:p>
    <w:p w:rsidRPr="00A43E32" w:rsidR="00BB6339" w:rsidP="00A43E32" w:rsidRDefault="0097003B" w14:paraId="74CB3A09" w14:textId="77777777">
      <w:r w:rsidRPr="00A43E32">
        <w:t xml:space="preserve">Det är viktigt att allmänhetens förtroende för yrkesgruppen ordningsvakter är starkt. Det är ingen hemlighet att ordningsvakter inom nöjesbranschen inte alltid åtnjuter ett stort förtroende hos allmänheten. Rapporter om övervåld och diskriminering är återkommande. Av den anledningen borde en översyn granska om det vore till gagn för allmänheten att ordningsvakter endast fick utöva yrket genom en anställning i ett auktoriserat bevakningsföretag. </w:t>
      </w:r>
    </w:p>
    <w:sdt>
      <w:sdtPr>
        <w:alias w:val="CC_Underskrifter"/>
        <w:tag w:val="CC_Underskrifter"/>
        <w:id w:val="583496634"/>
        <w:lock w:val="sdtContentLocked"/>
        <w:placeholder>
          <w:docPart w:val="A07C8C3D9DDC49EE89D38E56D225A3ED"/>
        </w:placeholder>
      </w:sdtPr>
      <w:sdtEndPr/>
      <w:sdtContent>
        <w:p w:rsidR="00BF436D" w:rsidP="00BF436D" w:rsidRDefault="00BF436D" w14:paraId="74CB3A0A" w14:textId="77777777"/>
        <w:p w:rsidRPr="008E0FE2" w:rsidR="004801AC" w:rsidP="00BF436D" w:rsidRDefault="00A43E32" w14:paraId="74CB3A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Teresa Carvalho (S)</w:t>
            </w:r>
          </w:p>
        </w:tc>
      </w:tr>
    </w:tbl>
    <w:p w:rsidR="007F6FB9" w:rsidRDefault="007F6FB9" w14:paraId="74CB3A15" w14:textId="77777777"/>
    <w:sectPr w:rsidR="007F6F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B3A17" w14:textId="77777777" w:rsidR="00071DE0" w:rsidRDefault="00071DE0" w:rsidP="000C1CAD">
      <w:pPr>
        <w:spacing w:line="240" w:lineRule="auto"/>
      </w:pPr>
      <w:r>
        <w:separator/>
      </w:r>
    </w:p>
  </w:endnote>
  <w:endnote w:type="continuationSeparator" w:id="0">
    <w:p w14:paraId="74CB3A18" w14:textId="77777777" w:rsidR="00071DE0" w:rsidRDefault="00071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3A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3A1E" w14:textId="43ADE8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3E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FF37" w14:textId="77777777" w:rsidR="00A43E32" w:rsidRDefault="00A43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3A15" w14:textId="77777777" w:rsidR="00071DE0" w:rsidRDefault="00071DE0" w:rsidP="000C1CAD">
      <w:pPr>
        <w:spacing w:line="240" w:lineRule="auto"/>
      </w:pPr>
      <w:r>
        <w:separator/>
      </w:r>
    </w:p>
  </w:footnote>
  <w:footnote w:type="continuationSeparator" w:id="0">
    <w:p w14:paraId="74CB3A16" w14:textId="77777777" w:rsidR="00071DE0" w:rsidRDefault="00071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CB3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B3A28" wp14:anchorId="74CB3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E32" w14:paraId="74CB3A2B" w14:textId="77777777">
                          <w:pPr>
                            <w:jc w:val="right"/>
                          </w:pPr>
                          <w:sdt>
                            <w:sdtPr>
                              <w:alias w:val="CC_Noformat_Partikod"/>
                              <w:tag w:val="CC_Noformat_Partikod"/>
                              <w:id w:val="-53464382"/>
                              <w:placeholder>
                                <w:docPart w:val="A2DE495F8AFE41F0B996E90361B13D88"/>
                              </w:placeholder>
                              <w:text/>
                            </w:sdtPr>
                            <w:sdtEndPr/>
                            <w:sdtContent>
                              <w:r w:rsidR="0097003B">
                                <w:t>S</w:t>
                              </w:r>
                            </w:sdtContent>
                          </w:sdt>
                          <w:sdt>
                            <w:sdtPr>
                              <w:alias w:val="CC_Noformat_Partinummer"/>
                              <w:tag w:val="CC_Noformat_Partinummer"/>
                              <w:id w:val="-1709555926"/>
                              <w:placeholder>
                                <w:docPart w:val="37C4AFCB0C534E409B1E6082D1F56218"/>
                              </w:placeholder>
                              <w:text/>
                            </w:sdtPr>
                            <w:sdtEndPr/>
                            <w:sdtContent>
                              <w:r w:rsidR="0097003B">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CB3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E32" w14:paraId="74CB3A2B" w14:textId="77777777">
                    <w:pPr>
                      <w:jc w:val="right"/>
                    </w:pPr>
                    <w:sdt>
                      <w:sdtPr>
                        <w:alias w:val="CC_Noformat_Partikod"/>
                        <w:tag w:val="CC_Noformat_Partikod"/>
                        <w:id w:val="-53464382"/>
                        <w:placeholder>
                          <w:docPart w:val="A2DE495F8AFE41F0B996E90361B13D88"/>
                        </w:placeholder>
                        <w:text/>
                      </w:sdtPr>
                      <w:sdtEndPr/>
                      <w:sdtContent>
                        <w:r w:rsidR="0097003B">
                          <w:t>S</w:t>
                        </w:r>
                      </w:sdtContent>
                    </w:sdt>
                    <w:sdt>
                      <w:sdtPr>
                        <w:alias w:val="CC_Noformat_Partinummer"/>
                        <w:tag w:val="CC_Noformat_Partinummer"/>
                        <w:id w:val="-1709555926"/>
                        <w:placeholder>
                          <w:docPart w:val="37C4AFCB0C534E409B1E6082D1F56218"/>
                        </w:placeholder>
                        <w:text/>
                      </w:sdtPr>
                      <w:sdtEndPr/>
                      <w:sdtContent>
                        <w:r w:rsidR="0097003B">
                          <w:t>1976</w:t>
                        </w:r>
                      </w:sdtContent>
                    </w:sdt>
                  </w:p>
                </w:txbxContent>
              </v:textbox>
              <w10:wrap anchorx="page"/>
            </v:shape>
          </w:pict>
        </mc:Fallback>
      </mc:AlternateContent>
    </w:r>
  </w:p>
  <w:p w:rsidRPr="00293C4F" w:rsidR="00262EA3" w:rsidP="00776B74" w:rsidRDefault="00262EA3" w14:paraId="74CB3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CB3A1B" w14:textId="77777777">
    <w:pPr>
      <w:jc w:val="right"/>
    </w:pPr>
  </w:p>
  <w:p w:rsidR="00262EA3" w:rsidP="00776B74" w:rsidRDefault="00262EA3" w14:paraId="74CB3A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43E32" w14:paraId="74CB3A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B3A2A" wp14:anchorId="74CB3A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E32" w14:paraId="74CB3A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03B">
          <w:t>S</w:t>
        </w:r>
      </w:sdtContent>
    </w:sdt>
    <w:sdt>
      <w:sdtPr>
        <w:alias w:val="CC_Noformat_Partinummer"/>
        <w:tag w:val="CC_Noformat_Partinummer"/>
        <w:id w:val="-2014525982"/>
        <w:text/>
      </w:sdtPr>
      <w:sdtEndPr/>
      <w:sdtContent>
        <w:r w:rsidR="0097003B">
          <w:t>1976</w:t>
        </w:r>
      </w:sdtContent>
    </w:sdt>
  </w:p>
  <w:p w:rsidRPr="008227B3" w:rsidR="00262EA3" w:rsidP="008227B3" w:rsidRDefault="00A43E32" w14:paraId="74CB3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E32" w14:paraId="74CB3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:1319</w:t>
        </w:r>
      </w:sdtContent>
    </w:sdt>
  </w:p>
  <w:p w:rsidR="00262EA3" w:rsidP="00E03A3D" w:rsidRDefault="00A43E32" w14:paraId="74CB3A23"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97003B" w14:paraId="74CB3A24" w14:textId="77777777">
        <w:pPr>
          <w:pStyle w:val="FSHRub2"/>
        </w:pPr>
        <w:r>
          <w:t>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CB3A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700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8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E0"/>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FB9"/>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3B"/>
    <w:rsid w:val="00970635"/>
    <w:rsid w:val="0097178B"/>
    <w:rsid w:val="00972DC8"/>
    <w:rsid w:val="009733BD"/>
    <w:rsid w:val="00974566"/>
    <w:rsid w:val="00974758"/>
    <w:rsid w:val="0097703A"/>
    <w:rsid w:val="00977E01"/>
    <w:rsid w:val="009806B2"/>
    <w:rsid w:val="00980BA4"/>
    <w:rsid w:val="0098142A"/>
    <w:rsid w:val="009818AD"/>
    <w:rsid w:val="00981A13"/>
    <w:rsid w:val="009824C5"/>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3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E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57"/>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6D"/>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94"/>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9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85"/>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CB39FD"/>
  <w15:chartTrackingRefBased/>
  <w15:docId w15:val="{2F3DD783-907A-4F61-944E-F08475AF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79BD7C017F42F2BF3108A469A8ACE3"/>
        <w:category>
          <w:name w:val="Allmänt"/>
          <w:gallery w:val="placeholder"/>
        </w:category>
        <w:types>
          <w:type w:val="bbPlcHdr"/>
        </w:types>
        <w:behaviors>
          <w:behavior w:val="content"/>
        </w:behaviors>
        <w:guid w:val="{0F07BBF1-1754-4609-8796-823B98EADC19}"/>
      </w:docPartPr>
      <w:docPartBody>
        <w:p w:rsidR="00CA775A" w:rsidRDefault="00054F1A">
          <w:pPr>
            <w:pStyle w:val="5979BD7C017F42F2BF3108A469A8ACE3"/>
          </w:pPr>
          <w:r w:rsidRPr="005A0A93">
            <w:rPr>
              <w:rStyle w:val="Platshllartext"/>
            </w:rPr>
            <w:t>Förslag till riksdagsbeslut</w:t>
          </w:r>
        </w:p>
      </w:docPartBody>
    </w:docPart>
    <w:docPart>
      <w:docPartPr>
        <w:name w:val="74A8526D0AD74A7283D3A84E120AE6AE"/>
        <w:category>
          <w:name w:val="Allmänt"/>
          <w:gallery w:val="placeholder"/>
        </w:category>
        <w:types>
          <w:type w:val="bbPlcHdr"/>
        </w:types>
        <w:behaviors>
          <w:behavior w:val="content"/>
        </w:behaviors>
        <w:guid w:val="{ECFEC767-9C29-429F-B086-D2FC0E7FD443}"/>
      </w:docPartPr>
      <w:docPartBody>
        <w:p w:rsidR="00CA775A" w:rsidRDefault="00054F1A">
          <w:pPr>
            <w:pStyle w:val="74A8526D0AD74A7283D3A84E120AE6AE"/>
          </w:pPr>
          <w:r w:rsidRPr="005A0A93">
            <w:rPr>
              <w:rStyle w:val="Platshllartext"/>
            </w:rPr>
            <w:t>Motivering</w:t>
          </w:r>
        </w:p>
      </w:docPartBody>
    </w:docPart>
    <w:docPart>
      <w:docPartPr>
        <w:name w:val="A2DE495F8AFE41F0B996E90361B13D88"/>
        <w:category>
          <w:name w:val="Allmänt"/>
          <w:gallery w:val="placeholder"/>
        </w:category>
        <w:types>
          <w:type w:val="bbPlcHdr"/>
        </w:types>
        <w:behaviors>
          <w:behavior w:val="content"/>
        </w:behaviors>
        <w:guid w:val="{9A30C613-6A6B-488C-8B82-5655E1F1E8A0}"/>
      </w:docPartPr>
      <w:docPartBody>
        <w:p w:rsidR="00CA775A" w:rsidRDefault="00054F1A">
          <w:pPr>
            <w:pStyle w:val="A2DE495F8AFE41F0B996E90361B13D88"/>
          </w:pPr>
          <w:r>
            <w:rPr>
              <w:rStyle w:val="Platshllartext"/>
            </w:rPr>
            <w:t xml:space="preserve"> </w:t>
          </w:r>
        </w:p>
      </w:docPartBody>
    </w:docPart>
    <w:docPart>
      <w:docPartPr>
        <w:name w:val="37C4AFCB0C534E409B1E6082D1F56218"/>
        <w:category>
          <w:name w:val="Allmänt"/>
          <w:gallery w:val="placeholder"/>
        </w:category>
        <w:types>
          <w:type w:val="bbPlcHdr"/>
        </w:types>
        <w:behaviors>
          <w:behavior w:val="content"/>
        </w:behaviors>
        <w:guid w:val="{FF7E3B62-5A3F-4C62-B1F3-654E74736EAD}"/>
      </w:docPartPr>
      <w:docPartBody>
        <w:p w:rsidR="00CA775A" w:rsidRDefault="00054F1A">
          <w:pPr>
            <w:pStyle w:val="37C4AFCB0C534E409B1E6082D1F56218"/>
          </w:pPr>
          <w:r>
            <w:t xml:space="preserve"> </w:t>
          </w:r>
        </w:p>
      </w:docPartBody>
    </w:docPart>
    <w:docPart>
      <w:docPartPr>
        <w:name w:val="A07C8C3D9DDC49EE89D38E56D225A3ED"/>
        <w:category>
          <w:name w:val="Allmänt"/>
          <w:gallery w:val="placeholder"/>
        </w:category>
        <w:types>
          <w:type w:val="bbPlcHdr"/>
        </w:types>
        <w:behaviors>
          <w:behavior w:val="content"/>
        </w:behaviors>
        <w:guid w:val="{CAB35990-1AC3-4844-9E2F-2169504589FC}"/>
      </w:docPartPr>
      <w:docPartBody>
        <w:p w:rsidR="008A6FCA" w:rsidRDefault="008A6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5A"/>
    <w:rsid w:val="00054F1A"/>
    <w:rsid w:val="008A6FCA"/>
    <w:rsid w:val="00CA7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79BD7C017F42F2BF3108A469A8ACE3">
    <w:name w:val="5979BD7C017F42F2BF3108A469A8ACE3"/>
  </w:style>
  <w:style w:type="paragraph" w:customStyle="1" w:styleId="F2E467DE93FC4FA0862A0014E820A018">
    <w:name w:val="F2E467DE93FC4FA0862A0014E820A0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C188BDD26A4E53AA7725ECC13B3C1D">
    <w:name w:val="32C188BDD26A4E53AA7725ECC13B3C1D"/>
  </w:style>
  <w:style w:type="paragraph" w:customStyle="1" w:styleId="74A8526D0AD74A7283D3A84E120AE6AE">
    <w:name w:val="74A8526D0AD74A7283D3A84E120AE6AE"/>
  </w:style>
  <w:style w:type="paragraph" w:customStyle="1" w:styleId="D197C7B51A2F4949973603747BAC5C9C">
    <w:name w:val="D197C7B51A2F4949973603747BAC5C9C"/>
  </w:style>
  <w:style w:type="paragraph" w:customStyle="1" w:styleId="B16FB9679EAC4766816B457357F4971E">
    <w:name w:val="B16FB9679EAC4766816B457357F4971E"/>
  </w:style>
  <w:style w:type="paragraph" w:customStyle="1" w:styleId="A2DE495F8AFE41F0B996E90361B13D88">
    <w:name w:val="A2DE495F8AFE41F0B996E90361B13D88"/>
  </w:style>
  <w:style w:type="paragraph" w:customStyle="1" w:styleId="37C4AFCB0C534E409B1E6082D1F56218">
    <w:name w:val="37C4AFCB0C534E409B1E6082D1F56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C7DEE-D73B-4888-A63E-4D35FCDD4A37}"/>
</file>

<file path=customXml/itemProps2.xml><?xml version="1.0" encoding="utf-8"?>
<ds:datastoreItem xmlns:ds="http://schemas.openxmlformats.org/officeDocument/2006/customXml" ds:itemID="{A30F758B-2E82-42AD-872B-B1AAFC47711C}"/>
</file>

<file path=customXml/itemProps3.xml><?xml version="1.0" encoding="utf-8"?>
<ds:datastoreItem xmlns:ds="http://schemas.openxmlformats.org/officeDocument/2006/customXml" ds:itemID="{FBFC5C73-7F1C-4084-BC79-94F756F224ED}"/>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1592</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S1976 Ordningsvakter</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