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E44" w:rsidRPr="00087B07" w:rsidRDefault="00DC0E44" w:rsidP="00660544">
      <w:pPr>
        <w:pStyle w:val="Hemstlrubrik"/>
      </w:pPr>
      <w:r w:rsidRPr="00087B07">
        <w:t>Förslag till riksdagsbeslut</w:t>
      </w:r>
    </w:p>
    <w:p w:rsidR="00DC0E44" w:rsidRPr="00087B07" w:rsidRDefault="00DC0E44" w:rsidP="00D611F4">
      <w:pPr>
        <w:pStyle w:val="Hemstlatt"/>
      </w:pPr>
      <w:r w:rsidRPr="00087B07">
        <w:t>Riksdagen tillkännager för regeringen som sin mening vad i motionen anförs om att inrätta en professur vid SLU i Skara till minne av Edward Nonnen, med inriktning på innovationer och nytä</w:t>
      </w:r>
      <w:r w:rsidR="00D611F4" w:rsidRPr="00087B07">
        <w:t>nkande inom växto</w:t>
      </w:r>
      <w:r w:rsidR="00D611F4" w:rsidRPr="00087B07">
        <w:t>d</w:t>
      </w:r>
      <w:r w:rsidR="00D611F4" w:rsidRPr="00087B07">
        <w:t>lingsområdet.</w:t>
      </w:r>
    </w:p>
    <w:p w:rsidR="00DC0E44" w:rsidRPr="00087B07" w:rsidRDefault="00DC0E44" w:rsidP="00DC0E44">
      <w:pPr>
        <w:pStyle w:val="Rubrik1"/>
      </w:pPr>
      <w:r w:rsidRPr="00087B07">
        <w:t>Ny professur vid SLU i Skara</w:t>
      </w:r>
    </w:p>
    <w:p w:rsidR="00DC0E44" w:rsidRPr="00087B07" w:rsidRDefault="00DC0E44" w:rsidP="00DC0E44">
      <w:r w:rsidRPr="00087B07">
        <w:t>SLU har som sektorsuniversitet genom tiderna utvecklat ett starkt koncept med både tillämpad syntesforskning och mer disciplininriktad grundfors</w:t>
      </w:r>
      <w:r w:rsidRPr="00087B07">
        <w:t>k</w:t>
      </w:r>
      <w:r w:rsidRPr="00087B07">
        <w:t>ning. Samarbetet med lantbrukssektorn, myndigheter, regionala organ och samhälle är mycket väl utvecklat på huvudorten i Skara. SLU:s lokalisering på fyra huvudorter ger stora möjligheter att skapa olika nätverk till gagn för forskning, utbildning och samverkansuppgiften som stöder både reg</w:t>
      </w:r>
      <w:r w:rsidR="00660544" w:rsidRPr="00087B07">
        <w:t>ional och nationell utveckling.</w:t>
      </w:r>
    </w:p>
    <w:p w:rsidR="00DC0E44" w:rsidRPr="00087B07" w:rsidRDefault="00DC0E44" w:rsidP="00660544">
      <w:pPr>
        <w:pStyle w:val="Normaltindrag"/>
      </w:pPr>
      <w:r w:rsidRPr="00087B07">
        <w:t>Skara som en av SLU:s huvudorter har omvittnat god närkontakt med lan</w:t>
      </w:r>
      <w:r w:rsidRPr="00087B07">
        <w:t>t</w:t>
      </w:r>
      <w:r w:rsidRPr="00087B07">
        <w:t>bruk, djurhållning i olika former samt med livsmedelsindustrin. I Skararegi</w:t>
      </w:r>
      <w:r w:rsidRPr="00087B07">
        <w:t>o</w:t>
      </w:r>
      <w:r w:rsidRPr="00087B07">
        <w:t xml:space="preserve">nen är den svenska djurhållningen som mest intensiv och omfattande och samtidigt starkt diversifierad. Samtidigt finns här en framstående växtodling, stora delar av svensk livsmedelsindustri med slakterier, förädlingsföretag, avels-, semin- och djurhälsoorganisationer, flera </w:t>
      </w:r>
      <w:r w:rsidR="00660544" w:rsidRPr="00087B07">
        <w:t>stora trav- och ridanläg</w:t>
      </w:r>
      <w:r w:rsidR="00660544" w:rsidRPr="00087B07">
        <w:t>g</w:t>
      </w:r>
      <w:r w:rsidR="00660544" w:rsidRPr="00087B07">
        <w:t>ningar</w:t>
      </w:r>
      <w:r w:rsidRPr="00087B07">
        <w:t xml:space="preserve">  m</w:t>
      </w:r>
      <w:r w:rsidR="00660544" w:rsidRPr="00087B07">
        <w:t xml:space="preserve">.m. </w:t>
      </w:r>
    </w:p>
    <w:p w:rsidR="00DC0E44" w:rsidRPr="00087B07" w:rsidRDefault="00DC0E44" w:rsidP="00660544">
      <w:pPr>
        <w:pStyle w:val="Normaltindrag"/>
        <w:rPr>
          <w:i/>
        </w:rPr>
      </w:pPr>
      <w:r w:rsidRPr="00087B07">
        <w:t>En av lantbrukets starka förebilder var Edward Nonnen, en av de större jordbruksreformatörerna i Sverige. På sin gård Degerberg på Kålland utanför Lidköping startade han under 1800-talets första hälft flera lantbruksutbil</w:t>
      </w:r>
      <w:r w:rsidRPr="00087B07">
        <w:t>d</w:t>
      </w:r>
      <w:r w:rsidRPr="00087B07">
        <w:t>ningar som var de första i Sverige. Han introducerade bl.a. täckdikningen i landet</w:t>
      </w:r>
      <w:r w:rsidR="00660544" w:rsidRPr="00087B07">
        <w:t>,</w:t>
      </w:r>
      <w:r w:rsidRPr="00087B07">
        <w:t xml:space="preserve"> och fortfarande finns fungerande täckdikning på Degerberg som utfö</w:t>
      </w:r>
      <w:r w:rsidRPr="00087B07">
        <w:t>r</w:t>
      </w:r>
      <w:r w:rsidRPr="00087B07">
        <w:t>des på Nonnens tid.</w:t>
      </w:r>
      <w:r w:rsidR="00660544" w:rsidRPr="00087B07">
        <w:rPr>
          <w:i/>
        </w:rPr>
        <w:t xml:space="preserve"> </w:t>
      </w:r>
    </w:p>
    <w:p w:rsidR="00DC0E44" w:rsidRPr="00087B07" w:rsidRDefault="00DC0E44" w:rsidP="00660544">
      <w:pPr>
        <w:pStyle w:val="Normaltindrag"/>
      </w:pPr>
      <w:r w:rsidRPr="00087B07">
        <w:lastRenderedPageBreak/>
        <w:t>För att fortsätta den dynamiska kraft som denne man hade och anpassa denna efter dagens förhållande föreslår vi att en professur inrättas på SLU i Skara. Detta ger fortsatta förutsättningar för sektorsforskning, underlag för yrkesutbildningar och för en aktiv roll i dialogen med lantbrukssektorn. En förstärkning av basresurserna för sektorsrollen vid SLU i Skara kommer dessutom att öka utvecklingspotentialen och ytterligare stimulera samarbetet inom det västsvenska universitets- och högskolesamarbetet (VUS)</w:t>
      </w:r>
      <w:r w:rsidR="00660544" w:rsidRPr="00087B07">
        <w:t>.</w:t>
      </w:r>
    </w:p>
    <w:p w:rsidR="00DC0E44" w:rsidRPr="00087B07" w:rsidRDefault="00DC0E44" w:rsidP="00660544">
      <w:pPr>
        <w:pStyle w:val="Normaltindrag"/>
      </w:pPr>
      <w:r w:rsidRPr="00087B07">
        <w:t>Vårt förslag är därför att inrätta en professur till Nonnens minne med i</w:t>
      </w:r>
      <w:r w:rsidRPr="00087B07">
        <w:t>n</w:t>
      </w:r>
      <w:r w:rsidRPr="00087B07">
        <w:t>riktning på innovationer och nytänkande inom växtodlingsområdet. Dett</w:t>
      </w:r>
      <w:r w:rsidR="00660544" w:rsidRPr="00087B07">
        <w:t>a bör ges regeringen till</w:t>
      </w:r>
      <w:r w:rsidR="008A7F14" w:rsidRPr="00087B07">
        <w:t xml:space="preserve"> </w:t>
      </w:r>
      <w:r w:rsidR="00660544" w:rsidRPr="00087B07">
        <w:t>känna.</w:t>
      </w:r>
    </w:p>
    <w:p w:rsidR="00DC0E44" w:rsidRPr="00087B07" w:rsidRDefault="00DC0E44" w:rsidP="00660544">
      <w:pPr>
        <w:pStyle w:val="Normaltindrag"/>
      </w:pPr>
      <w:r w:rsidRPr="00087B07">
        <w:t>Tjänsten skulle ligga på 4 plus 4 år och innefatta innovationer tidigt i vä</w:t>
      </w:r>
      <w:r w:rsidRPr="00087B07">
        <w:t>r</w:t>
      </w:r>
      <w:r w:rsidRPr="00087B07">
        <w:t>dek</w:t>
      </w:r>
      <w:r w:rsidR="00660544" w:rsidRPr="00087B07">
        <w:t>edjan från fält till bioteknik</w:t>
      </w:r>
      <w:r w:rsidRPr="00087B07">
        <w:t>produkter. Bakgrunden som nu förstärks g</w:t>
      </w:r>
      <w:r w:rsidRPr="00087B07">
        <w:t>e</w:t>
      </w:r>
      <w:r w:rsidRPr="00087B07">
        <w:t>nom de senaste förändringarna på jordbrukspolitiken är behovet av effektiv markanvändningen. Det är resursslöseri att inte använda den areal som finns öppen för odling efter generationers arbete och som ligger tillgänglig för samhällets nytta. Spannmålsodling till alternativ användning skulle exempe</w:t>
      </w:r>
      <w:r w:rsidRPr="00087B07">
        <w:t>l</w:t>
      </w:r>
      <w:r w:rsidRPr="00087B07">
        <w:t>vis vara ett exempel</w:t>
      </w:r>
      <w:r w:rsidR="00660544" w:rsidRPr="00087B07">
        <w:t xml:space="preserve"> på utmaningar för nytänkande.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0544" w:rsidRPr="00087B07">
        <w:tblPrEx>
          <w:tblCellMar>
            <w:top w:w="0" w:type="dxa"/>
            <w:bottom w:w="0" w:type="dxa"/>
          </w:tblCellMar>
        </w:tblPrEx>
        <w:trPr>
          <w:cantSplit/>
        </w:trPr>
        <w:tc>
          <w:tcPr>
            <w:tcW w:w="3046" w:type="dxa"/>
          </w:tcPr>
          <w:p w:rsidR="00660544" w:rsidRPr="00087B07" w:rsidRDefault="00660544" w:rsidP="00660544">
            <w:pPr>
              <w:pStyle w:val="UnderskriftDatum"/>
              <w:spacing w:before="240"/>
            </w:pPr>
            <w:r w:rsidRPr="00087B07">
              <w:t>Stockholm den 29 september 2005</w:t>
            </w:r>
          </w:p>
        </w:tc>
        <w:tc>
          <w:tcPr>
            <w:tcW w:w="3047" w:type="dxa"/>
          </w:tcPr>
          <w:p w:rsidR="00660544" w:rsidRPr="00087B07" w:rsidRDefault="00660544" w:rsidP="00660544">
            <w:pPr>
              <w:pStyle w:val="Underskrifter"/>
              <w:spacing w:before="240"/>
            </w:pPr>
          </w:p>
        </w:tc>
      </w:tr>
      <w:tr w:rsidR="00660544" w:rsidRPr="00087B07">
        <w:tblPrEx>
          <w:tblCellMar>
            <w:top w:w="0" w:type="dxa"/>
            <w:bottom w:w="0" w:type="dxa"/>
          </w:tblCellMar>
        </w:tblPrEx>
        <w:trPr>
          <w:cantSplit/>
        </w:trPr>
        <w:tc>
          <w:tcPr>
            <w:tcW w:w="3046" w:type="dxa"/>
          </w:tcPr>
          <w:p w:rsidR="00660544" w:rsidRPr="00087B07" w:rsidRDefault="00660544" w:rsidP="00660544">
            <w:pPr>
              <w:pStyle w:val="Underskrifter"/>
            </w:pPr>
            <w:r w:rsidRPr="00087B07">
              <w:t>Birgitta Carlsson (c)</w:t>
            </w:r>
          </w:p>
        </w:tc>
        <w:tc>
          <w:tcPr>
            <w:tcW w:w="3047" w:type="dxa"/>
          </w:tcPr>
          <w:p w:rsidR="00660544" w:rsidRPr="00087B07" w:rsidRDefault="00660544" w:rsidP="00660544">
            <w:pPr>
              <w:pStyle w:val="Underskrifter"/>
            </w:pPr>
          </w:p>
        </w:tc>
      </w:tr>
      <w:tr w:rsidR="00660544" w:rsidRPr="00087B07">
        <w:tblPrEx>
          <w:tblCellMar>
            <w:top w:w="0" w:type="dxa"/>
            <w:bottom w:w="0" w:type="dxa"/>
          </w:tblCellMar>
        </w:tblPrEx>
        <w:trPr>
          <w:cantSplit/>
        </w:trPr>
        <w:tc>
          <w:tcPr>
            <w:tcW w:w="3046" w:type="dxa"/>
          </w:tcPr>
          <w:p w:rsidR="00660544" w:rsidRPr="00087B07" w:rsidRDefault="00660544" w:rsidP="00660544">
            <w:pPr>
              <w:pStyle w:val="Underskrifter"/>
            </w:pPr>
            <w:r w:rsidRPr="00087B07">
              <w:t>Cecilia Widegren (m)</w:t>
            </w:r>
          </w:p>
        </w:tc>
        <w:tc>
          <w:tcPr>
            <w:tcW w:w="3047" w:type="dxa"/>
          </w:tcPr>
          <w:p w:rsidR="00660544" w:rsidRPr="00087B07" w:rsidRDefault="00660544" w:rsidP="00660544">
            <w:pPr>
              <w:pStyle w:val="Underskrifter"/>
            </w:pPr>
            <w:r w:rsidRPr="00087B07">
              <w:t>Christer Winbäck (fp)</w:t>
            </w:r>
          </w:p>
        </w:tc>
      </w:tr>
      <w:tr w:rsidR="00660544" w:rsidRPr="00087B07">
        <w:tblPrEx>
          <w:tblCellMar>
            <w:top w:w="0" w:type="dxa"/>
            <w:bottom w:w="0" w:type="dxa"/>
          </w:tblCellMar>
        </w:tblPrEx>
        <w:trPr>
          <w:cantSplit/>
        </w:trPr>
        <w:tc>
          <w:tcPr>
            <w:tcW w:w="3046" w:type="dxa"/>
          </w:tcPr>
          <w:p w:rsidR="00660544" w:rsidRPr="00087B07" w:rsidRDefault="00660544" w:rsidP="00660544">
            <w:pPr>
              <w:pStyle w:val="Underskrifter"/>
            </w:pPr>
            <w:r w:rsidRPr="00087B07">
              <w:t>Holger Gustafsson (kd)</w:t>
            </w:r>
          </w:p>
        </w:tc>
        <w:tc>
          <w:tcPr>
            <w:tcW w:w="3047" w:type="dxa"/>
          </w:tcPr>
          <w:p w:rsidR="00660544" w:rsidRPr="00087B07" w:rsidRDefault="00660544" w:rsidP="00660544">
            <w:pPr>
              <w:pStyle w:val="Underskrifter"/>
            </w:pPr>
          </w:p>
        </w:tc>
      </w:tr>
    </w:tbl>
    <w:p w:rsidR="00E84F25" w:rsidRPr="00087B07" w:rsidRDefault="00E84F25" w:rsidP="00660544">
      <w:pPr>
        <w:pStyle w:val="Normaltindrag"/>
      </w:pPr>
    </w:p>
    <w:sectPr w:rsidR="00E84F25" w:rsidRPr="00087B07" w:rsidSect="006605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76D" w:rsidRPr="00087B07" w:rsidRDefault="0076376D">
      <w:r w:rsidRPr="00087B07">
        <w:separator/>
      </w:r>
    </w:p>
  </w:endnote>
  <w:endnote w:type="continuationSeparator" w:id="0">
    <w:p w:rsidR="0076376D" w:rsidRPr="00087B07" w:rsidRDefault="0076376D">
      <w:r w:rsidRPr="00087B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EC9" w:rsidRPr="00087B07" w:rsidRDefault="00087B07" w:rsidP="00660544">
    <w:pPr>
      <w:pStyle w:val="Sidfot"/>
    </w:pPr>
    <w:r w:rsidRPr="00087B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98274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544" w:rsidRDefault="00660544">
                          <w:pPr>
                            <w:pStyle w:val="NormalS5sidnrV"/>
                          </w:pPr>
                          <w:r>
                            <w:fldChar w:fldCharType="begin"/>
                          </w:r>
                          <w:r>
                            <w:instrText xml:space="preserve"> PAGE *\charformat</w:instrText>
                          </w:r>
                          <w:r>
                            <w:fldChar w:fldCharType="separate"/>
                          </w:r>
                          <w:r w:rsidR="008A7F1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0544" w:rsidRDefault="00660544">
                    <w:pPr>
                      <w:pStyle w:val="NormalS5sidnrV"/>
                    </w:pPr>
                    <w:r>
                      <w:fldChar w:fldCharType="begin"/>
                    </w:r>
                    <w:r>
                      <w:instrText xml:space="preserve"> PAGE *\charformat</w:instrText>
                    </w:r>
                    <w:r>
                      <w:fldChar w:fldCharType="separate"/>
                    </w:r>
                    <w:r w:rsidR="008A7F1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E44" w:rsidRPr="00087B07" w:rsidRDefault="00087B07" w:rsidP="00660544">
    <w:pPr>
      <w:pStyle w:val="Sidfot"/>
    </w:pPr>
    <w:r w:rsidRPr="00087B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9934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544" w:rsidRDefault="00660544">
                          <w:pPr>
                            <w:pStyle w:val="NormalS5sidnrH"/>
                            <w:ind w:right="0"/>
                          </w:pPr>
                          <w:r>
                            <w:fldChar w:fldCharType="begin"/>
                          </w:r>
                          <w:r>
                            <w:instrText xml:space="preserve"> PAGE *\charformat</w:instrText>
                          </w:r>
                          <w:r>
                            <w:fldChar w:fldCharType="separate"/>
                          </w:r>
                          <w:r w:rsidR="008A7F1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0544" w:rsidRDefault="00660544">
                    <w:pPr>
                      <w:pStyle w:val="NormalS5sidnrH"/>
                      <w:ind w:right="0"/>
                    </w:pPr>
                    <w:r>
                      <w:fldChar w:fldCharType="begin"/>
                    </w:r>
                    <w:r>
                      <w:instrText xml:space="preserve"> PAGE *\charformat</w:instrText>
                    </w:r>
                    <w:r>
                      <w:fldChar w:fldCharType="separate"/>
                    </w:r>
                    <w:r w:rsidR="008A7F1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E44" w:rsidRPr="00087B07" w:rsidRDefault="00087B07" w:rsidP="00660544">
    <w:pPr>
      <w:pStyle w:val="Sidfot"/>
    </w:pPr>
    <w:r w:rsidRPr="00087B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7107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544" w:rsidRDefault="00660544">
                          <w:pPr>
                            <w:pStyle w:val="NormalS5sidnrH"/>
                            <w:ind w:right="0"/>
                          </w:pPr>
                          <w:r>
                            <w:fldChar w:fldCharType="begin"/>
                          </w:r>
                          <w:r>
                            <w:instrText xml:space="preserve"> PAGE *\charformat</w:instrText>
                          </w:r>
                          <w:r>
                            <w:fldChar w:fldCharType="separate"/>
                          </w:r>
                          <w:r w:rsidR="008A7F1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0544" w:rsidRDefault="00660544">
                    <w:pPr>
                      <w:pStyle w:val="NormalS5sidnrH"/>
                      <w:ind w:right="0"/>
                    </w:pPr>
                    <w:r>
                      <w:fldChar w:fldCharType="begin"/>
                    </w:r>
                    <w:r>
                      <w:instrText xml:space="preserve"> PAGE *\charformat</w:instrText>
                    </w:r>
                    <w:r>
                      <w:fldChar w:fldCharType="separate"/>
                    </w:r>
                    <w:r w:rsidR="008A7F1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76D" w:rsidRPr="00087B07" w:rsidRDefault="0076376D">
      <w:r w:rsidRPr="00087B07">
        <w:separator/>
      </w:r>
    </w:p>
  </w:footnote>
  <w:footnote w:type="continuationSeparator" w:id="0">
    <w:p w:rsidR="0076376D" w:rsidRPr="00087B07" w:rsidRDefault="0076376D">
      <w:r w:rsidRPr="00087B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EC9" w:rsidRPr="00087B07" w:rsidRDefault="00087B07" w:rsidP="00660544">
    <w:pPr>
      <w:pStyle w:val="Sidhuvud"/>
    </w:pPr>
    <w:r w:rsidRPr="00087B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31016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544" w:rsidRDefault="00660544">
                          <w:pPr>
                            <w:pStyle w:val="KantRubrikS5V"/>
                          </w:pPr>
                          <w:r>
                            <w:fldChar w:fldCharType="begin"/>
                          </w:r>
                          <w:r>
                            <w:instrText xml:space="preserve"> DOCPROPERTY "YearUser" *\charformat </w:instrText>
                          </w:r>
                          <w:r>
                            <w:fldChar w:fldCharType="separate"/>
                          </w:r>
                          <w:r w:rsidR="008A7F14">
                            <w:t>2005/06</w:t>
                          </w:r>
                          <w:r>
                            <w:fldChar w:fldCharType="end"/>
                          </w:r>
                          <w:r>
                            <w:t>:</w:t>
                          </w:r>
                          <w:r>
                            <w:fldChar w:fldCharType="begin"/>
                          </w:r>
                          <w:r>
                            <w:instrText xml:space="preserve"> DOCPROPERTY "Motionsnummer" *\charformat </w:instrText>
                          </w:r>
                          <w:r>
                            <w:fldChar w:fldCharType="separate"/>
                          </w:r>
                          <w:r w:rsidR="008A7F14">
                            <w:t>MJ396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0544" w:rsidRDefault="00660544">
                    <w:pPr>
                      <w:pStyle w:val="KantRubrikS5V"/>
                    </w:pPr>
                    <w:r>
                      <w:fldChar w:fldCharType="begin"/>
                    </w:r>
                    <w:r>
                      <w:instrText xml:space="preserve"> DOCPROPERTY "YearUser" *\charformat </w:instrText>
                    </w:r>
                    <w:r>
                      <w:fldChar w:fldCharType="separate"/>
                    </w:r>
                    <w:r w:rsidR="008A7F14">
                      <w:t>2005/06</w:t>
                    </w:r>
                    <w:r>
                      <w:fldChar w:fldCharType="end"/>
                    </w:r>
                    <w:r>
                      <w:t>:</w:t>
                    </w:r>
                    <w:r>
                      <w:fldChar w:fldCharType="begin"/>
                    </w:r>
                    <w:r>
                      <w:instrText xml:space="preserve"> DOCPROPERTY "Motionsnummer" *\charformat </w:instrText>
                    </w:r>
                    <w:r>
                      <w:fldChar w:fldCharType="separate"/>
                    </w:r>
                    <w:r w:rsidR="008A7F14">
                      <w:t>MJ396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E44" w:rsidRPr="00087B07" w:rsidRDefault="00087B07" w:rsidP="00660544">
    <w:pPr>
      <w:pStyle w:val="Sidhuvud"/>
    </w:pPr>
    <w:r w:rsidRPr="00087B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86735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544" w:rsidRDefault="00660544">
                          <w:pPr>
                            <w:pStyle w:val="KantRubrikS5H"/>
                            <w:ind w:right="0"/>
                          </w:pPr>
                          <w:r>
                            <w:fldChar w:fldCharType="begin"/>
                          </w:r>
                          <w:r>
                            <w:instrText xml:space="preserve"> DOCPROPERTY "YearUser" *\charformat </w:instrText>
                          </w:r>
                          <w:r>
                            <w:fldChar w:fldCharType="separate"/>
                          </w:r>
                          <w:r w:rsidR="008A7F14">
                            <w:t>2005/06</w:t>
                          </w:r>
                          <w:r>
                            <w:fldChar w:fldCharType="end"/>
                          </w:r>
                          <w:r>
                            <w:t>:</w:t>
                          </w:r>
                          <w:r>
                            <w:fldChar w:fldCharType="begin"/>
                          </w:r>
                          <w:r>
                            <w:instrText xml:space="preserve"> DOCPROPERTY "Motionsnummer" *\charformat </w:instrText>
                          </w:r>
                          <w:r>
                            <w:fldChar w:fldCharType="separate"/>
                          </w:r>
                          <w:r w:rsidR="008A7F14">
                            <w:t>MJ396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0544" w:rsidRDefault="00660544">
                    <w:pPr>
                      <w:pStyle w:val="KantRubrikS5H"/>
                      <w:ind w:right="0"/>
                    </w:pPr>
                    <w:r>
                      <w:fldChar w:fldCharType="begin"/>
                    </w:r>
                    <w:r>
                      <w:instrText xml:space="preserve"> DOCPROPERTY "YearUser" *\charformat </w:instrText>
                    </w:r>
                    <w:r>
                      <w:fldChar w:fldCharType="separate"/>
                    </w:r>
                    <w:r w:rsidR="008A7F14">
                      <w:t>2005/06</w:t>
                    </w:r>
                    <w:r>
                      <w:fldChar w:fldCharType="end"/>
                    </w:r>
                    <w:r>
                      <w:t>:</w:t>
                    </w:r>
                    <w:r>
                      <w:fldChar w:fldCharType="begin"/>
                    </w:r>
                    <w:r>
                      <w:instrText xml:space="preserve"> DOCPROPERTY "Motionsnummer" *\charformat </w:instrText>
                    </w:r>
                    <w:r>
                      <w:fldChar w:fldCharType="separate"/>
                    </w:r>
                    <w:r w:rsidR="008A7F14">
                      <w:t>MJ396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544" w:rsidRPr="00087B07" w:rsidRDefault="00660544">
    <w:pPr>
      <w:pStyle w:val="FSHNormal"/>
      <w:tabs>
        <w:tab w:val="right" w:pos="5840"/>
      </w:tabs>
    </w:pPr>
    <w:r w:rsidRPr="00087B07">
      <w:br/>
    </w:r>
    <w:r w:rsidRPr="00087B07">
      <w:fldChar w:fldCharType="begin" w:fldLock="1"/>
    </w:r>
    <w:r w:rsidRPr="00087B07">
      <w:instrText xml:space="preserve"> DOCPROPERTY</w:instrText>
    </w:r>
    <w:r w:rsidRPr="00087B07">
      <w:rPr>
        <w:sz w:val="18"/>
      </w:rPr>
      <w:instrText xml:space="preserve"> "YearUser" *\charformat </w:instrText>
    </w:r>
    <w:r w:rsidRPr="00087B07">
      <w:fldChar w:fldCharType="separate"/>
    </w:r>
    <w:r w:rsidR="008A7F14" w:rsidRPr="00087B07">
      <w:t>2005/06</w:t>
    </w:r>
    <w:r w:rsidRPr="00087B07">
      <w:fldChar w:fldCharType="end"/>
    </w:r>
    <w:r w:rsidRPr="00087B07">
      <w:t xml:space="preserve"> </w:t>
    </w:r>
    <w:r w:rsidRPr="00087B07">
      <w:tab/>
      <w:t xml:space="preserve">mnr: </w:t>
    </w:r>
    <w:r w:rsidRPr="00087B07">
      <w:fldChar w:fldCharType="begin" w:fldLock="1"/>
    </w:r>
    <w:r w:rsidRPr="00087B07">
      <w:instrText xml:space="preserve"> DOCPROPERTY</w:instrText>
    </w:r>
    <w:r w:rsidRPr="00087B07">
      <w:rPr>
        <w:sz w:val="18"/>
      </w:rPr>
      <w:instrText xml:space="preserve"> "Motionsnummer" *\charformat </w:instrText>
    </w:r>
    <w:r w:rsidRPr="00087B07">
      <w:fldChar w:fldCharType="separate"/>
    </w:r>
    <w:r w:rsidR="008A7F14" w:rsidRPr="00087B07">
      <w:t>MJ396</w:t>
    </w:r>
    <w:r w:rsidRPr="00087B07">
      <w:fldChar w:fldCharType="end"/>
    </w:r>
    <w:r w:rsidRPr="00087B07">
      <w:br/>
    </w:r>
    <w:r w:rsidRPr="00087B07">
      <w:fldChar w:fldCharType="begin" w:fldLock="1"/>
    </w:r>
    <w:r w:rsidRPr="00087B07">
      <w:instrText xml:space="preserve"> DOCPROPERTY</w:instrText>
    </w:r>
    <w:r w:rsidRPr="00087B07">
      <w:rPr>
        <w:sz w:val="18"/>
      </w:rPr>
      <w:instrText xml:space="preserve"> "Samling" *\charformat </w:instrText>
    </w:r>
    <w:r w:rsidRPr="00087B07">
      <w:fldChar w:fldCharType="end"/>
    </w:r>
    <w:r w:rsidRPr="00087B07">
      <w:tab/>
      <w:t xml:space="preserve">pnr: </w:t>
    </w:r>
    <w:r w:rsidRPr="00087B07">
      <w:fldChar w:fldCharType="begin" w:fldLock="1"/>
    </w:r>
    <w:r w:rsidRPr="00087B07">
      <w:instrText xml:space="preserve"> DOCPROPERTY</w:instrText>
    </w:r>
    <w:r w:rsidRPr="00087B07">
      <w:rPr>
        <w:sz w:val="18"/>
      </w:rPr>
      <w:instrText xml:space="preserve"> "Partinummer" *\charformat </w:instrText>
    </w:r>
    <w:r w:rsidRPr="00087B07">
      <w:fldChar w:fldCharType="separate"/>
    </w:r>
    <w:r w:rsidR="008A7F14" w:rsidRPr="00087B07">
      <w:t>-c584</w:t>
    </w:r>
    <w:r w:rsidRPr="00087B07">
      <w:fldChar w:fldCharType="end"/>
    </w:r>
  </w:p>
  <w:p w:rsidR="00660544" w:rsidRPr="00087B07" w:rsidRDefault="00660544">
    <w:pPr>
      <w:pStyle w:val="FSHRub1"/>
    </w:pPr>
    <w:r w:rsidRPr="00087B07">
      <w:t>Motion till riksdagen</w:t>
    </w:r>
    <w:r w:rsidRPr="00087B07">
      <w:br/>
    </w:r>
    <w:r w:rsidRPr="00087B07">
      <w:fldChar w:fldCharType="begin" w:fldLock="1"/>
    </w:r>
    <w:r w:rsidRPr="00087B07">
      <w:instrText xml:space="preserve"> DOCPROPERTY "YearUser" *\charformat </w:instrText>
    </w:r>
    <w:r w:rsidRPr="00087B07">
      <w:fldChar w:fldCharType="separate"/>
    </w:r>
    <w:r w:rsidR="008A7F14" w:rsidRPr="00087B07">
      <w:t>2005/06</w:t>
    </w:r>
    <w:r w:rsidRPr="00087B07">
      <w:fldChar w:fldCharType="end"/>
    </w:r>
    <w:r w:rsidRPr="00087B07">
      <w:t>:</w:t>
    </w:r>
    <w:r w:rsidRPr="00087B07">
      <w:fldChar w:fldCharType="begin" w:fldLock="1"/>
    </w:r>
    <w:r w:rsidRPr="00087B07">
      <w:instrText xml:space="preserve"> DOCPROPERTY "Motionsnummer" *\charformat </w:instrText>
    </w:r>
    <w:r w:rsidRPr="00087B07">
      <w:fldChar w:fldCharType="separate"/>
    </w:r>
    <w:r w:rsidR="008A7F14" w:rsidRPr="00087B07">
      <w:t>MJ396</w:t>
    </w:r>
    <w:r w:rsidRPr="00087B07">
      <w:fldChar w:fldCharType="end"/>
    </w:r>
  </w:p>
  <w:p w:rsidR="00660544" w:rsidRPr="00087B07" w:rsidRDefault="00660544">
    <w:pPr>
      <w:pStyle w:val="FSHNormalS5"/>
    </w:pPr>
    <w:r w:rsidRPr="00087B07">
      <w:fldChar w:fldCharType="begin" w:fldLock="1"/>
    </w:r>
    <w:r w:rsidRPr="00087B07">
      <w:instrText xml:space="preserve"> DOCPROPERTY "MotionarText" *\charformat </w:instrText>
    </w:r>
    <w:r w:rsidRPr="00087B07">
      <w:fldChar w:fldCharType="separate"/>
    </w:r>
    <w:r w:rsidR="008A7F14" w:rsidRPr="00087B07">
      <w:t>av Birgitta Carlsson m.fl. (c, m, fp, kd)</w:t>
    </w:r>
    <w:r w:rsidRPr="00087B07">
      <w:fldChar w:fldCharType="end"/>
    </w:r>
    <w:r w:rsidRPr="00087B07">
      <w:br/>
    </w:r>
    <w:r w:rsidRPr="00087B07">
      <w:fldChar w:fldCharType="begin" w:fldLock="1"/>
    </w:r>
    <w:r w:rsidRPr="00087B07">
      <w:instrText xml:space="preserve"> DOCPROPERTY "SvarFrasKort" *\charformat </w:instrText>
    </w:r>
    <w:r w:rsidRPr="00087B07">
      <w:fldChar w:fldCharType="end"/>
    </w:r>
  </w:p>
  <w:p w:rsidR="00660544" w:rsidRPr="00087B07" w:rsidRDefault="00660544">
    <w:pPr>
      <w:pStyle w:val="FSHTitel"/>
    </w:pPr>
    <w:r w:rsidRPr="00087B07">
      <w:fldChar w:fldCharType="begin" w:fldLock="1"/>
    </w:r>
    <w:r w:rsidRPr="00087B07">
      <w:instrText xml:space="preserve"> DOCPROPERTY</w:instrText>
    </w:r>
    <w:r w:rsidRPr="00087B07">
      <w:rPr>
        <w:sz w:val="18"/>
      </w:rPr>
      <w:instrText xml:space="preserve"> "RubrikSvar" *\charformat </w:instrText>
    </w:r>
    <w:r w:rsidRPr="00087B07">
      <w:fldChar w:fldCharType="separate"/>
    </w:r>
    <w:r w:rsidR="008A7F14" w:rsidRPr="00087B07">
      <w:t>Inrättande av en professur till Edward Nonnens minne</w:t>
    </w:r>
    <w:r w:rsidRPr="00087B07">
      <w:fldChar w:fldCharType="end"/>
    </w:r>
  </w:p>
  <w:p w:rsidR="00660544" w:rsidRPr="00087B07" w:rsidRDefault="00660544" w:rsidP="0066054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29741E"/>
    <w:multiLevelType w:val="hybridMultilevel"/>
    <w:tmpl w:val="D79AB9FC"/>
    <w:lvl w:ilvl="0" w:tplc="C4601B0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5696564">
    <w:abstractNumId w:val="14"/>
  </w:num>
  <w:num w:numId="2" w16cid:durableId="1385913611">
    <w:abstractNumId w:val="10"/>
  </w:num>
  <w:num w:numId="3" w16cid:durableId="988636365">
    <w:abstractNumId w:val="12"/>
  </w:num>
  <w:num w:numId="4" w16cid:durableId="1409234946">
    <w:abstractNumId w:val="13"/>
  </w:num>
  <w:num w:numId="5" w16cid:durableId="1911233718">
    <w:abstractNumId w:val="8"/>
  </w:num>
  <w:num w:numId="6" w16cid:durableId="690377455">
    <w:abstractNumId w:val="3"/>
  </w:num>
  <w:num w:numId="7" w16cid:durableId="1753358513">
    <w:abstractNumId w:val="2"/>
  </w:num>
  <w:num w:numId="8" w16cid:durableId="1433282177">
    <w:abstractNumId w:val="1"/>
  </w:num>
  <w:num w:numId="9" w16cid:durableId="1621255075">
    <w:abstractNumId w:val="0"/>
  </w:num>
  <w:num w:numId="10" w16cid:durableId="759065987">
    <w:abstractNumId w:val="9"/>
  </w:num>
  <w:num w:numId="11" w16cid:durableId="2103601400">
    <w:abstractNumId w:val="7"/>
  </w:num>
  <w:num w:numId="12" w16cid:durableId="985014607">
    <w:abstractNumId w:val="6"/>
  </w:num>
  <w:num w:numId="13" w16cid:durableId="387336792">
    <w:abstractNumId w:val="5"/>
  </w:num>
  <w:num w:numId="14" w16cid:durableId="1148941581">
    <w:abstractNumId w:val="4"/>
  </w:num>
  <w:num w:numId="15" w16cid:durableId="12428384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7D0DDE"/>
    <w:rsid w:val="00024EC9"/>
    <w:rsid w:val="0004381F"/>
    <w:rsid w:val="00064BC3"/>
    <w:rsid w:val="00066775"/>
    <w:rsid w:val="00072FB9"/>
    <w:rsid w:val="00087B07"/>
    <w:rsid w:val="00100531"/>
    <w:rsid w:val="00201DFB"/>
    <w:rsid w:val="00204A63"/>
    <w:rsid w:val="00212FF1"/>
    <w:rsid w:val="00230193"/>
    <w:rsid w:val="0025068A"/>
    <w:rsid w:val="002818D3"/>
    <w:rsid w:val="002D11A8"/>
    <w:rsid w:val="00417A03"/>
    <w:rsid w:val="00445271"/>
    <w:rsid w:val="004A0504"/>
    <w:rsid w:val="004E38D9"/>
    <w:rsid w:val="005B145B"/>
    <w:rsid w:val="00660544"/>
    <w:rsid w:val="00740D6D"/>
    <w:rsid w:val="0076376D"/>
    <w:rsid w:val="00794149"/>
    <w:rsid w:val="007B67A7"/>
    <w:rsid w:val="007C6092"/>
    <w:rsid w:val="007D0DDE"/>
    <w:rsid w:val="008A7F14"/>
    <w:rsid w:val="00A053C6"/>
    <w:rsid w:val="00B13BF0"/>
    <w:rsid w:val="00B83A5E"/>
    <w:rsid w:val="00C1285C"/>
    <w:rsid w:val="00C27B7D"/>
    <w:rsid w:val="00CF7A43"/>
    <w:rsid w:val="00D1174F"/>
    <w:rsid w:val="00D611F4"/>
    <w:rsid w:val="00DC0E44"/>
    <w:rsid w:val="00DC6C70"/>
    <w:rsid w:val="00E0480C"/>
    <w:rsid w:val="00E133A1"/>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94CB08-BE7D-4C01-81D5-830BFBAB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D0DDE"/>
    <w:rPr>
      <w:rFonts w:ascii="Tahoma" w:hAnsi="Tahoma" w:cs="Tahoma"/>
      <w:sz w:val="16"/>
      <w:szCs w:val="16"/>
    </w:rPr>
  </w:style>
  <w:style w:type="paragraph" w:customStyle="1" w:styleId="Hemstlrubrik">
    <w:name w:val="Hemstl_rubrik"/>
    <w:basedOn w:val="Rubrik1"/>
    <w:next w:val="Normal"/>
    <w:rsid w:val="0066054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611F4"/>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397</Words>
  <Characters>2522</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MJ396</vt:lpstr>
    </vt:vector>
  </TitlesOfParts>
  <Company>Riksdagen</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MJ396</dc:title>
  <dc:subject>MJ396</dc:subject>
  <dc:creator>Riksdagen</dc:creator>
  <cp:keywords>Riksdagen</cp:keywords>
  <dc:description/>
  <cp:lastModifiedBy>Lars Brink</cp:lastModifiedBy>
  <cp:revision>2</cp:revision>
  <cp:lastPrinted>2006-01-16T14:50:00Z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Inrättande av en professur till Edward Nonnens minne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en professur till Edward Nonnens minne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-c584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Carlsson m.fl. (c, m, fp, kd)</vt:lpwstr>
  </property>
  <property fmtid="{D5CDD505-2E9C-101B-9397-08002B2CF9AE}" pid="26" name="MotionarLista">
    <vt:lpwstr>Carlsson, Birgitta (c)\Widegren, Cecilia (m)\Winbäck, Christer (fp)\Gustafsson,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Cecilia Widegren (m), Christer Winbäck (fp),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anna sund</vt:lpwstr>
  </property>
  <property fmtid="{D5CDD505-2E9C-101B-9397-08002B2CF9AE}" pid="46" name="MotionID">
    <vt:lpwstr>20052006000000000099000005840070</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20052006000000000099000005840070</vt:lpwstr>
  </property>
  <property fmtid="{D5CDD505-2E9C-101B-9397-08002B2CF9AE}" pid="50" name="nummer">
    <vt:lpwstr>396</vt:lpwstr>
  </property>
  <property fmtid="{D5CDD505-2E9C-101B-9397-08002B2CF9AE}" pid="51" name="utskottsbeteckning">
    <vt:lpwstr>MJ</vt:lpwstr>
  </property>
</Properties>
</file>