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78D4944A1FD4D8E983EF323D5A48F48"/>
        </w:placeholder>
        <w:text/>
      </w:sdtPr>
      <w:sdtEndPr/>
      <w:sdtContent>
        <w:p w:rsidRPr="009B062B" w:rsidR="00AF30DD" w:rsidP="00DA28CE" w:rsidRDefault="00AF30DD" w14:paraId="75E5A09B" w14:textId="77777777">
          <w:pPr>
            <w:pStyle w:val="Rubrik1"/>
            <w:spacing w:after="300"/>
          </w:pPr>
          <w:r w:rsidRPr="009B062B">
            <w:t>Förslag till riksdagsbeslut</w:t>
          </w:r>
        </w:p>
      </w:sdtContent>
    </w:sdt>
    <w:sdt>
      <w:sdtPr>
        <w:alias w:val="Yrkande 1"/>
        <w:tag w:val="29374cd8-84c5-4be0-9ee7-8380dc7f987e"/>
        <w:id w:val="830403188"/>
        <w:lock w:val="sdtLocked"/>
      </w:sdtPr>
      <w:sdtEndPr/>
      <w:sdtContent>
        <w:p w:rsidR="006B4ED8" w:rsidRDefault="00CD501A" w14:paraId="054F60CF" w14:textId="77777777">
          <w:pPr>
            <w:pStyle w:val="Frslagstext"/>
            <w:numPr>
              <w:ilvl w:val="0"/>
              <w:numId w:val="0"/>
            </w:numPr>
          </w:pPr>
          <w:r>
            <w:t>Riksdagen ställer sig bakom det som anförs i motionen om att se över hur skolan kan bidra för att ytterligare öka kunskaperna om allemansrätten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FCFB81D1CE4FBEB0D7E77F077F491C"/>
        </w:placeholder>
        <w:text/>
      </w:sdtPr>
      <w:sdtEndPr/>
      <w:sdtContent>
        <w:p w:rsidR="007B452E" w:rsidP="004376B7" w:rsidRDefault="006D79C9" w14:paraId="51419A79" w14:textId="77777777">
          <w:pPr>
            <w:pStyle w:val="Rubrik1"/>
          </w:pPr>
          <w:r>
            <w:t>Motivering</w:t>
          </w:r>
        </w:p>
      </w:sdtContent>
    </w:sdt>
    <w:p w:rsidR="007B452E" w:rsidP="007B452E" w:rsidRDefault="007B452E" w14:paraId="5CCFF36A" w14:textId="77777777">
      <w:pPr>
        <w:pStyle w:val="Normalutanindragellerluft"/>
      </w:pPr>
      <w:r>
        <w:t>Allemansrätten har stor betydelse och fyller en viktig funktion, dels för den enskilde individen men också för turismen samt många föreningar och organisationer. Den frihet och de möjligheter allemansrätten bjuder medför även ansvar och respekt för djur och natur. Den är även viktig för friluftslivets förutsättningar, folkhälsan och vårt kulturarv.</w:t>
      </w:r>
    </w:p>
    <w:p w:rsidRPr="007E617E" w:rsidR="007B452E" w:rsidP="007E617E" w:rsidRDefault="007B452E" w14:paraId="6D7AE3D8" w14:textId="17A4A374">
      <w:r w:rsidRPr="007E617E">
        <w:t>Det görs många insatser för kunskap om allemansrätten. Många organisationer arbetar för att sprida kunskap och information om ämnet, till exempel Svenskt Frilufts</w:t>
      </w:r>
      <w:r w:rsidR="007E617E">
        <w:softHyphen/>
      </w:r>
      <w:r w:rsidRPr="007E617E">
        <w:t xml:space="preserve">liv med dess underorganisationer. Naturvårdsverket och Håll Sverige Rent gör också viktiga arbeten. Organisationer och föreningar kan söka bidrag av Naturvårdsverket för insatser och initiativ till ökad kunskap om allemansrätten. Syftet är bland annat att fler människor ska känna sig hemma i skog och mark och välja att vara ute i naturen. </w:t>
      </w:r>
    </w:p>
    <w:p w:rsidRPr="007E617E" w:rsidR="007B452E" w:rsidP="007E617E" w:rsidRDefault="007B452E" w14:paraId="3F619EFF" w14:textId="7013C984">
      <w:r w:rsidRPr="007E617E">
        <w:t>År 2018 var det 13 organisationer som fick pengar för detta, bland annat Natur</w:t>
      </w:r>
      <w:r w:rsidR="007E617E">
        <w:softHyphen/>
      </w:r>
      <w:r w:rsidRPr="007E617E">
        <w:t>skydds</w:t>
      </w:r>
      <w:r w:rsidRPr="007E617E" w:rsidR="008E6F35">
        <w:t>föreningen</w:t>
      </w:r>
      <w:r w:rsidRPr="007E617E">
        <w:t xml:space="preserve"> och Svenska Turistföreningen. </w:t>
      </w:r>
      <w:bookmarkStart w:name="_GoBack" w:id="1"/>
      <w:bookmarkEnd w:id="1"/>
      <w:r w:rsidRPr="007E617E" w:rsidR="00520AE2">
        <w:t>Skolan förmedlar också en viss kunskap om ämnet och allemansrätten går att finna i Skolverkets kursplaner.</w:t>
      </w:r>
    </w:p>
    <w:p w:rsidRPr="007E617E" w:rsidR="00422B9E" w:rsidP="007E617E" w:rsidRDefault="007B452E" w14:paraId="1F1D64B8" w14:textId="77777777">
      <w:r w:rsidRPr="007E617E">
        <w:t xml:space="preserve">Trots alla insatser som görs och den kunskap som skolan förmedlar finns det dock en okunskap hos allmänheten om allt som allemansrätten innebär. </w:t>
      </w:r>
      <w:r w:rsidRPr="007E617E" w:rsidR="005636C7">
        <w:t>Med anledning av ovanstående</w:t>
      </w:r>
      <w:r w:rsidRPr="007E617E">
        <w:t xml:space="preserve"> bör regeringen se över hur skolan kan bidra för att ytterligare öka kunskaperna om allemansrätten. </w:t>
      </w:r>
    </w:p>
    <w:sdt>
      <w:sdtPr>
        <w:alias w:val="CC_Underskrifter"/>
        <w:tag w:val="CC_Underskrifter"/>
        <w:id w:val="583496634"/>
        <w:lock w:val="sdtContentLocked"/>
        <w:placeholder>
          <w:docPart w:val="A95B6376DD7D497D91B824142E50DCF0"/>
        </w:placeholder>
      </w:sdtPr>
      <w:sdtEndPr/>
      <w:sdtContent>
        <w:p w:rsidR="004A0E60" w:rsidP="00A942D0" w:rsidRDefault="004A0E60" w14:paraId="3B65BBD9" w14:textId="77777777"/>
        <w:p w:rsidRPr="008E0FE2" w:rsidR="004801AC" w:rsidP="00A942D0" w:rsidRDefault="007E617E" w14:paraId="48E44B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Cassandra Sundin (SD)</w:t>
            </w:r>
          </w:p>
        </w:tc>
        <w:tc>
          <w:tcPr>
            <w:tcW w:w="50" w:type="pct"/>
            <w:vAlign w:val="bottom"/>
          </w:tcPr>
          <w:p>
            <w:pPr>
              <w:pStyle w:val="Underskrifter"/>
            </w:pPr>
            <w:r>
              <w:t>Aron Emilsson (SD)</w:t>
            </w:r>
          </w:p>
        </w:tc>
      </w:tr>
    </w:tbl>
    <w:p w:rsidR="00E13334" w:rsidRDefault="00E13334" w14:paraId="481E3172" w14:textId="77777777"/>
    <w:sectPr w:rsidR="00E133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64E2C" w14:textId="77777777" w:rsidR="004A0E60" w:rsidRDefault="004A0E60" w:rsidP="000C1CAD">
      <w:pPr>
        <w:spacing w:line="240" w:lineRule="auto"/>
      </w:pPr>
      <w:r>
        <w:separator/>
      </w:r>
    </w:p>
  </w:endnote>
  <w:endnote w:type="continuationSeparator" w:id="0">
    <w:p w14:paraId="6707FDA6" w14:textId="77777777" w:rsidR="004A0E60" w:rsidRDefault="004A0E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ECE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5F6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30F85" w14:textId="77777777" w:rsidR="00262EA3" w:rsidRPr="00A942D0" w:rsidRDefault="00262EA3" w:rsidP="00A942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6C425" w14:textId="77777777" w:rsidR="004A0E60" w:rsidRDefault="004A0E60" w:rsidP="000C1CAD">
      <w:pPr>
        <w:spacing w:line="240" w:lineRule="auto"/>
      </w:pPr>
      <w:r>
        <w:separator/>
      </w:r>
    </w:p>
  </w:footnote>
  <w:footnote w:type="continuationSeparator" w:id="0">
    <w:p w14:paraId="58652132" w14:textId="77777777" w:rsidR="004A0E60" w:rsidRDefault="004A0E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BE57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DE6C4E" wp14:anchorId="3760BA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617E" w14:paraId="4A3155F3" w14:textId="77777777">
                          <w:pPr>
                            <w:jc w:val="right"/>
                          </w:pPr>
                          <w:sdt>
                            <w:sdtPr>
                              <w:alias w:val="CC_Noformat_Partikod"/>
                              <w:tag w:val="CC_Noformat_Partikod"/>
                              <w:id w:val="-53464382"/>
                              <w:placeholder>
                                <w:docPart w:val="306E37F443AA4687990A0B863C9E0635"/>
                              </w:placeholder>
                              <w:text/>
                            </w:sdtPr>
                            <w:sdtEndPr/>
                            <w:sdtContent>
                              <w:r w:rsidR="004A0E60">
                                <w:t>SD</w:t>
                              </w:r>
                            </w:sdtContent>
                          </w:sdt>
                          <w:sdt>
                            <w:sdtPr>
                              <w:alias w:val="CC_Noformat_Partinummer"/>
                              <w:tag w:val="CC_Noformat_Partinummer"/>
                              <w:id w:val="-1709555926"/>
                              <w:placeholder>
                                <w:docPart w:val="4F71BF72CB73434DAF893BC9AEB3C18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60BA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617E" w14:paraId="4A3155F3" w14:textId="77777777">
                    <w:pPr>
                      <w:jc w:val="right"/>
                    </w:pPr>
                    <w:sdt>
                      <w:sdtPr>
                        <w:alias w:val="CC_Noformat_Partikod"/>
                        <w:tag w:val="CC_Noformat_Partikod"/>
                        <w:id w:val="-53464382"/>
                        <w:placeholder>
                          <w:docPart w:val="306E37F443AA4687990A0B863C9E0635"/>
                        </w:placeholder>
                        <w:text/>
                      </w:sdtPr>
                      <w:sdtEndPr/>
                      <w:sdtContent>
                        <w:r w:rsidR="004A0E60">
                          <w:t>SD</w:t>
                        </w:r>
                      </w:sdtContent>
                    </w:sdt>
                    <w:sdt>
                      <w:sdtPr>
                        <w:alias w:val="CC_Noformat_Partinummer"/>
                        <w:tag w:val="CC_Noformat_Partinummer"/>
                        <w:id w:val="-1709555926"/>
                        <w:placeholder>
                          <w:docPart w:val="4F71BF72CB73434DAF893BC9AEB3C18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1F32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E47912" w14:textId="77777777">
    <w:pPr>
      <w:jc w:val="right"/>
    </w:pPr>
  </w:p>
  <w:p w:rsidR="00262EA3" w:rsidP="00776B74" w:rsidRDefault="00262EA3" w14:paraId="190586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E617E" w14:paraId="63FBC4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8298EB" wp14:anchorId="33EDB6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617E" w14:paraId="4CAC47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A0E6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E617E" w14:paraId="084087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617E" w14:paraId="2EA26A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:3198</w:t>
        </w:r>
      </w:sdtContent>
    </w:sdt>
  </w:p>
  <w:p w:rsidR="00262EA3" w:rsidP="00E03A3D" w:rsidRDefault="007E617E" w14:paraId="27EF5603" w14:textId="77777777">
    <w:pPr>
      <w:pStyle w:val="Motionr"/>
    </w:pPr>
    <w:sdt>
      <w:sdtPr>
        <w:alias w:val="CC_Noformat_Avtext"/>
        <w:tag w:val="CC_Noformat_Avtext"/>
        <w:id w:val="-2020768203"/>
        <w:lock w:val="sdtContentLocked"/>
        <w15:appearance w15:val="hidden"/>
        <w:text/>
      </w:sdtPr>
      <w:sdtEndPr/>
      <w:sdtContent>
        <w:r>
          <w:t>av Cassandra Sundin och Aron Emilsson (båda SD)</w:t>
        </w:r>
      </w:sdtContent>
    </w:sdt>
  </w:p>
  <w:sdt>
    <w:sdtPr>
      <w:alias w:val="CC_Noformat_Rubtext"/>
      <w:tag w:val="CC_Noformat_Rubtext"/>
      <w:id w:val="-218060500"/>
      <w:lock w:val="sdtLocked"/>
      <w:text/>
    </w:sdtPr>
    <w:sdtEndPr/>
    <w:sdtContent>
      <w:p w:rsidR="00262EA3" w:rsidP="00283E0F" w:rsidRDefault="004A0E60" w14:paraId="23C36C5C" w14:textId="77777777">
        <w:pPr>
          <w:pStyle w:val="FSHRub2"/>
        </w:pPr>
        <w:r>
          <w:t>Ökad kunskap om allemansrätten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1B20D2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4A0E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5F6"/>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6AAD"/>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45B"/>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6B7"/>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0E60"/>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AE2"/>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6C7"/>
    <w:rsid w:val="0056539C"/>
    <w:rsid w:val="00565611"/>
    <w:rsid w:val="005656F2"/>
    <w:rsid w:val="00566A8E"/>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4ED8"/>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52E"/>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071"/>
    <w:rsid w:val="007E3149"/>
    <w:rsid w:val="007E3A3D"/>
    <w:rsid w:val="007E4F5B"/>
    <w:rsid w:val="007E599F"/>
    <w:rsid w:val="007E5A9A"/>
    <w:rsid w:val="007E617E"/>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F35"/>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078"/>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D0"/>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1A"/>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334"/>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FA3"/>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94D283"/>
  <w15:chartTrackingRefBased/>
  <w15:docId w15:val="{5C73632A-64C0-451D-A0AB-FA5EC626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8D4944A1FD4D8E983EF323D5A48F48"/>
        <w:category>
          <w:name w:val="Allmänt"/>
          <w:gallery w:val="placeholder"/>
        </w:category>
        <w:types>
          <w:type w:val="bbPlcHdr"/>
        </w:types>
        <w:behaviors>
          <w:behavior w:val="content"/>
        </w:behaviors>
        <w:guid w:val="{92EFF167-DDD1-42F4-81CA-4641A9594352}"/>
      </w:docPartPr>
      <w:docPartBody>
        <w:p w:rsidR="00AB0346" w:rsidRDefault="00AB0346">
          <w:pPr>
            <w:pStyle w:val="B78D4944A1FD4D8E983EF323D5A48F48"/>
          </w:pPr>
          <w:r w:rsidRPr="005A0A93">
            <w:rPr>
              <w:rStyle w:val="Platshllartext"/>
            </w:rPr>
            <w:t>Förslag till riksdagsbeslut</w:t>
          </w:r>
        </w:p>
      </w:docPartBody>
    </w:docPart>
    <w:docPart>
      <w:docPartPr>
        <w:name w:val="34FCFB81D1CE4FBEB0D7E77F077F491C"/>
        <w:category>
          <w:name w:val="Allmänt"/>
          <w:gallery w:val="placeholder"/>
        </w:category>
        <w:types>
          <w:type w:val="bbPlcHdr"/>
        </w:types>
        <w:behaviors>
          <w:behavior w:val="content"/>
        </w:behaviors>
        <w:guid w:val="{BAB6FC89-20F8-4CCF-869B-07025D3C16E7}"/>
      </w:docPartPr>
      <w:docPartBody>
        <w:p w:rsidR="00AB0346" w:rsidRDefault="00AB0346">
          <w:pPr>
            <w:pStyle w:val="34FCFB81D1CE4FBEB0D7E77F077F491C"/>
          </w:pPr>
          <w:r w:rsidRPr="005A0A93">
            <w:rPr>
              <w:rStyle w:val="Platshllartext"/>
            </w:rPr>
            <w:t>Motivering</w:t>
          </w:r>
        </w:p>
      </w:docPartBody>
    </w:docPart>
    <w:docPart>
      <w:docPartPr>
        <w:name w:val="306E37F443AA4687990A0B863C9E0635"/>
        <w:category>
          <w:name w:val="Allmänt"/>
          <w:gallery w:val="placeholder"/>
        </w:category>
        <w:types>
          <w:type w:val="bbPlcHdr"/>
        </w:types>
        <w:behaviors>
          <w:behavior w:val="content"/>
        </w:behaviors>
        <w:guid w:val="{706D5362-E205-4CA0-B128-064BCEE575A2}"/>
      </w:docPartPr>
      <w:docPartBody>
        <w:p w:rsidR="00AB0346" w:rsidRDefault="00AB0346">
          <w:pPr>
            <w:pStyle w:val="306E37F443AA4687990A0B863C9E0635"/>
          </w:pPr>
          <w:r>
            <w:rPr>
              <w:rStyle w:val="Platshllartext"/>
            </w:rPr>
            <w:t xml:space="preserve"> </w:t>
          </w:r>
        </w:p>
      </w:docPartBody>
    </w:docPart>
    <w:docPart>
      <w:docPartPr>
        <w:name w:val="4F71BF72CB73434DAF893BC9AEB3C183"/>
        <w:category>
          <w:name w:val="Allmänt"/>
          <w:gallery w:val="placeholder"/>
        </w:category>
        <w:types>
          <w:type w:val="bbPlcHdr"/>
        </w:types>
        <w:behaviors>
          <w:behavior w:val="content"/>
        </w:behaviors>
        <w:guid w:val="{404CF1C3-C86C-4FDE-9960-D404663FC452}"/>
      </w:docPartPr>
      <w:docPartBody>
        <w:p w:rsidR="00AB0346" w:rsidRDefault="00AB0346">
          <w:pPr>
            <w:pStyle w:val="4F71BF72CB73434DAF893BC9AEB3C183"/>
          </w:pPr>
          <w:r>
            <w:t xml:space="preserve"> </w:t>
          </w:r>
        </w:p>
      </w:docPartBody>
    </w:docPart>
    <w:docPart>
      <w:docPartPr>
        <w:name w:val="A95B6376DD7D497D91B824142E50DCF0"/>
        <w:category>
          <w:name w:val="Allmänt"/>
          <w:gallery w:val="placeholder"/>
        </w:category>
        <w:types>
          <w:type w:val="bbPlcHdr"/>
        </w:types>
        <w:behaviors>
          <w:behavior w:val="content"/>
        </w:behaviors>
        <w:guid w:val="{D739C3A6-EDDE-4D9A-A3CC-B3D4936DE2A5}"/>
      </w:docPartPr>
      <w:docPartBody>
        <w:p w:rsidR="005D7385" w:rsidRDefault="005D73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346"/>
    <w:rsid w:val="005D7385"/>
    <w:rsid w:val="00AB03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8D4944A1FD4D8E983EF323D5A48F48">
    <w:name w:val="B78D4944A1FD4D8E983EF323D5A48F48"/>
  </w:style>
  <w:style w:type="paragraph" w:customStyle="1" w:styleId="F092232200684F72BEB77E6D16F88C56">
    <w:name w:val="F092232200684F72BEB77E6D16F88C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A1E43E7E404442BDD3ED417A1E1912">
    <w:name w:val="0BA1E43E7E404442BDD3ED417A1E1912"/>
  </w:style>
  <w:style w:type="paragraph" w:customStyle="1" w:styleId="34FCFB81D1CE4FBEB0D7E77F077F491C">
    <w:name w:val="34FCFB81D1CE4FBEB0D7E77F077F491C"/>
  </w:style>
  <w:style w:type="paragraph" w:customStyle="1" w:styleId="5B1F43F4B3DA4555B8CCFFBC37924109">
    <w:name w:val="5B1F43F4B3DA4555B8CCFFBC37924109"/>
  </w:style>
  <w:style w:type="paragraph" w:customStyle="1" w:styleId="D35B722071C549F0A88217E13E0CC58A">
    <w:name w:val="D35B722071C549F0A88217E13E0CC58A"/>
  </w:style>
  <w:style w:type="paragraph" w:customStyle="1" w:styleId="306E37F443AA4687990A0B863C9E0635">
    <w:name w:val="306E37F443AA4687990A0B863C9E0635"/>
  </w:style>
  <w:style w:type="paragraph" w:customStyle="1" w:styleId="4F71BF72CB73434DAF893BC9AEB3C183">
    <w:name w:val="4F71BF72CB73434DAF893BC9AEB3C1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555B83-2B2C-4262-8C0C-340DEE16F801}"/>
</file>

<file path=customXml/itemProps2.xml><?xml version="1.0" encoding="utf-8"?>
<ds:datastoreItem xmlns:ds="http://schemas.openxmlformats.org/officeDocument/2006/customXml" ds:itemID="{37E1B305-B3D9-4962-AEB6-B2EA60480CA1}"/>
</file>

<file path=customXml/itemProps3.xml><?xml version="1.0" encoding="utf-8"?>
<ds:datastoreItem xmlns:ds="http://schemas.openxmlformats.org/officeDocument/2006/customXml" ds:itemID="{32A14BF8-B0AA-4ED5-8F76-434138E0FF3D}"/>
</file>

<file path=docProps/app.xml><?xml version="1.0" encoding="utf-8"?>
<Properties xmlns="http://schemas.openxmlformats.org/officeDocument/2006/extended-properties" xmlns:vt="http://schemas.openxmlformats.org/officeDocument/2006/docPropsVTypes">
  <Template>Normal</Template>
  <TotalTime>12</TotalTime>
  <Pages>1</Pages>
  <Words>240</Words>
  <Characters>1398</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kunskap om allemansrätten i skolan</vt:lpstr>
      <vt:lpstr>
      </vt:lpstr>
    </vt:vector>
  </TitlesOfParts>
  <Company>Sveriges riksdag</Company>
  <LinksUpToDate>false</LinksUpToDate>
  <CharactersWithSpaces>1627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