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2576EEA2789A41C8AD553CD6A39C5E33"/>
        </w:placeholder>
        <w:text/>
      </w:sdtPr>
      <w:sdtEndPr/>
      <w:sdtContent>
        <w:p w:rsidRPr="009B062B" w:rsidR="00AF30DD" w:rsidP="008A5226" w:rsidRDefault="00AF30DD" w14:paraId="0395041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21994a7-ce00-4751-8d2e-787d9d4da5e7"/>
        <w:id w:val="2048335133"/>
        <w:lock w:val="sdtLocked"/>
      </w:sdtPr>
      <w:sdtEndPr/>
      <w:sdtContent>
        <w:p w:rsidR="001A17DA" w:rsidRDefault="00523C15" w14:paraId="0395041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införa syntest vid körkortsförnyelse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B10DF0E4F25481EB95C54202DB9CCFC"/>
        </w:placeholder>
        <w:text/>
      </w:sdtPr>
      <w:sdtEndPr/>
      <w:sdtContent>
        <w:p w:rsidRPr="009B062B" w:rsidR="006D79C9" w:rsidP="00333E95" w:rsidRDefault="006D79C9" w14:paraId="03950418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154AB7" w14:paraId="03950419" w14:textId="1311CD1D">
      <w:pPr>
        <w:pStyle w:val="Normalutanindragellerluft"/>
      </w:pPr>
      <w:r w:rsidRPr="00154AB7">
        <w:t xml:space="preserve">I dagsläget är det enbart krav </w:t>
      </w:r>
      <w:r>
        <w:t>på</w:t>
      </w:r>
      <w:r w:rsidRPr="00154AB7">
        <w:t xml:space="preserve"> syntest när du som person tar ditt körkort för första gången. Med åren försämras vår syn</w:t>
      </w:r>
      <w:r w:rsidR="008B0FD8">
        <w:t>,</w:t>
      </w:r>
      <w:r w:rsidRPr="00154AB7">
        <w:t xml:space="preserve"> och med försämrad syn påverkar det även vår förmåga att köra bil. Redan 1997 tog riksdagen ett klokt beslut om en nollvision i trafiken </w:t>
      </w:r>
      <w:r w:rsidR="008B0FD8">
        <w:t>–</w:t>
      </w:r>
      <w:r w:rsidRPr="00154AB7">
        <w:t xml:space="preserve"> tillsammans räddar vi liv. Ett steg i att nå nollvisionen borde vara att införa syntest inför varje körkortsförnyelse.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E508A4B119417EA74F96556DECC869"/>
        </w:placeholder>
      </w:sdtPr>
      <w:sdtEndPr>
        <w:rPr>
          <w:i w:val="0"/>
          <w:noProof w:val="0"/>
        </w:rPr>
      </w:sdtEndPr>
      <w:sdtContent>
        <w:p w:rsidR="008A5226" w:rsidP="008A5226" w:rsidRDefault="008A5226" w14:paraId="0395041A" w14:textId="77777777"/>
        <w:p w:rsidRPr="008E0FE2" w:rsidR="004801AC" w:rsidP="008A5226" w:rsidRDefault="000B7B27" w14:paraId="0395041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E011F" w:rsidRDefault="00BE011F" w14:paraId="0395041F" w14:textId="77777777"/>
    <w:sectPr w:rsidR="00BE011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50421" w14:textId="77777777" w:rsidR="004505DF" w:rsidRDefault="004505DF" w:rsidP="000C1CAD">
      <w:pPr>
        <w:spacing w:line="240" w:lineRule="auto"/>
      </w:pPr>
      <w:r>
        <w:separator/>
      </w:r>
    </w:p>
  </w:endnote>
  <w:endnote w:type="continuationSeparator" w:id="0">
    <w:p w14:paraId="03950422" w14:textId="77777777" w:rsidR="004505DF" w:rsidRDefault="004505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504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5042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50430" w14:textId="77777777" w:rsidR="00262EA3" w:rsidRPr="008A5226" w:rsidRDefault="00262EA3" w:rsidP="008A52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5041F" w14:textId="77777777" w:rsidR="004505DF" w:rsidRDefault="004505DF" w:rsidP="000C1CAD">
      <w:pPr>
        <w:spacing w:line="240" w:lineRule="auto"/>
      </w:pPr>
      <w:r>
        <w:separator/>
      </w:r>
    </w:p>
  </w:footnote>
  <w:footnote w:type="continuationSeparator" w:id="0">
    <w:p w14:paraId="03950420" w14:textId="77777777" w:rsidR="004505DF" w:rsidRDefault="004505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395042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950432" wp14:anchorId="039504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B7B27" w14:paraId="0395043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92F4213DE0E4BADA07F19DE9F4E7F69"/>
                              </w:placeholder>
                              <w:text/>
                            </w:sdtPr>
                            <w:sdtEndPr/>
                            <w:sdtContent>
                              <w:r w:rsidR="00B7570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05862B3CB8456B961883D1EBA348F7"/>
                              </w:placeholder>
                              <w:text/>
                            </w:sdtPr>
                            <w:sdtEndPr/>
                            <w:sdtContent>
                              <w:r w:rsidR="009B0B24">
                                <w:t>1638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39504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B7B27" w14:paraId="0395043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92F4213DE0E4BADA07F19DE9F4E7F69"/>
                        </w:placeholder>
                        <w:text/>
                      </w:sdtPr>
                      <w:sdtEndPr/>
                      <w:sdtContent>
                        <w:r w:rsidR="00B7570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05862B3CB8456B961883D1EBA348F7"/>
                        </w:placeholder>
                        <w:text/>
                      </w:sdtPr>
                      <w:sdtEndPr/>
                      <w:sdtContent>
                        <w:r w:rsidR="009B0B24">
                          <w:t>1638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395042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3950425" w14:textId="77777777">
    <w:pPr>
      <w:jc w:val="right"/>
    </w:pPr>
  </w:p>
  <w:p w:rsidR="00262EA3" w:rsidP="00776B74" w:rsidRDefault="00262EA3" w14:paraId="0395042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B7B27" w14:paraId="0395042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3950434" wp14:anchorId="0395043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B7B27" w14:paraId="0395042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7570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B0B24">
          <w:t>1638</w:t>
        </w:r>
      </w:sdtContent>
    </w:sdt>
  </w:p>
  <w:p w:rsidRPr="008227B3" w:rsidR="00262EA3" w:rsidP="008227B3" w:rsidRDefault="000B7B27" w14:paraId="0395042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B7B27" w14:paraId="0395042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:1955</w:t>
        </w:r>
      </w:sdtContent>
    </w:sdt>
  </w:p>
  <w:p w:rsidR="00262EA3" w:rsidP="00E03A3D" w:rsidRDefault="000B7B27" w14:paraId="0395042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B0B24" w14:paraId="0395042E" w14:textId="77777777">
        <w:pPr>
          <w:pStyle w:val="FSHRub2"/>
        </w:pPr>
        <w:r>
          <w:t>Inför obligatoriskt syntest vid körkortsförnyelse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39504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757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B7B27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AB7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7DA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20B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050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5DF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6FD7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C15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867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226"/>
    <w:rsid w:val="008A5A1A"/>
    <w:rsid w:val="008A5D72"/>
    <w:rsid w:val="008A66F3"/>
    <w:rsid w:val="008A691E"/>
    <w:rsid w:val="008A7096"/>
    <w:rsid w:val="008A7A70"/>
    <w:rsid w:val="008B0FD8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24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252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D02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700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11F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41E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792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BC6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C79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123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950415"/>
  <w15:chartTrackingRefBased/>
  <w15:docId w15:val="{8CF806E3-80A7-4EF8-ADEC-6D39E33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76EEA2789A41C8AD553CD6A39C5E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B3BBCF-5B32-47FC-86AF-8C2B2B846DE7}"/>
      </w:docPartPr>
      <w:docPartBody>
        <w:p w:rsidR="00DF505F" w:rsidRDefault="001C6DAC">
          <w:pPr>
            <w:pStyle w:val="2576EEA2789A41C8AD553CD6A39C5E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10DF0E4F25481EB95C54202DB9C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A1C05-5199-4ACD-A37C-1247E659BBA1}"/>
      </w:docPartPr>
      <w:docPartBody>
        <w:p w:rsidR="00DF505F" w:rsidRDefault="001C6DAC">
          <w:pPr>
            <w:pStyle w:val="3B10DF0E4F25481EB95C54202DB9CCF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92F4213DE0E4BADA07F19DE9F4E7F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941E3-679A-4A3C-91D3-576BB8870367}"/>
      </w:docPartPr>
      <w:docPartBody>
        <w:p w:rsidR="00DF505F" w:rsidRDefault="001C6DAC">
          <w:pPr>
            <w:pStyle w:val="D92F4213DE0E4BADA07F19DE9F4E7F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05862B3CB8456B961883D1EBA34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52A951-3B28-45FF-BA00-AEE357020B42}"/>
      </w:docPartPr>
      <w:docPartBody>
        <w:p w:rsidR="00DF505F" w:rsidRDefault="001C6DAC">
          <w:pPr>
            <w:pStyle w:val="C505862B3CB8456B961883D1EBA348F7"/>
          </w:pPr>
          <w:r>
            <w:t xml:space="preserve"> </w:t>
          </w:r>
        </w:p>
      </w:docPartBody>
    </w:docPart>
    <w:docPart>
      <w:docPartPr>
        <w:name w:val="90E508A4B119417EA74F96556DECC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CF1ED-AD4B-460A-8C92-A1B913681363}"/>
      </w:docPartPr>
      <w:docPartBody>
        <w:p w:rsidR="00825C6B" w:rsidRDefault="00825C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AC"/>
    <w:rsid w:val="001C6DAC"/>
    <w:rsid w:val="003B5A99"/>
    <w:rsid w:val="004955F4"/>
    <w:rsid w:val="00825C6B"/>
    <w:rsid w:val="00DF505F"/>
    <w:rsid w:val="00E57D44"/>
    <w:rsid w:val="00F7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76EEA2789A41C8AD553CD6A39C5E33">
    <w:name w:val="2576EEA2789A41C8AD553CD6A39C5E33"/>
  </w:style>
  <w:style w:type="paragraph" w:customStyle="1" w:styleId="B6576D09BA314FB89686E04F28F1F659">
    <w:name w:val="B6576D09BA314FB89686E04F28F1F65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30C2FB0B5154BE3B77D3A709CFC3D63">
    <w:name w:val="D30C2FB0B5154BE3B77D3A709CFC3D63"/>
  </w:style>
  <w:style w:type="paragraph" w:customStyle="1" w:styleId="3B10DF0E4F25481EB95C54202DB9CCFC">
    <w:name w:val="3B10DF0E4F25481EB95C54202DB9CCFC"/>
  </w:style>
  <w:style w:type="paragraph" w:customStyle="1" w:styleId="4F1A2AD20855432BA7C8BF6370CFE831">
    <w:name w:val="4F1A2AD20855432BA7C8BF6370CFE831"/>
  </w:style>
  <w:style w:type="paragraph" w:customStyle="1" w:styleId="1DD1B3CCEA164304BFBD55544B86B161">
    <w:name w:val="1DD1B3CCEA164304BFBD55544B86B161"/>
  </w:style>
  <w:style w:type="paragraph" w:customStyle="1" w:styleId="D92F4213DE0E4BADA07F19DE9F4E7F69">
    <w:name w:val="D92F4213DE0E4BADA07F19DE9F4E7F69"/>
  </w:style>
  <w:style w:type="paragraph" w:customStyle="1" w:styleId="C505862B3CB8456B961883D1EBA348F7">
    <w:name w:val="C505862B3CB8456B961883D1EBA348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842501-F5C2-4417-837B-8EEE9872A33B}"/>
</file>

<file path=customXml/itemProps2.xml><?xml version="1.0" encoding="utf-8"?>
<ds:datastoreItem xmlns:ds="http://schemas.openxmlformats.org/officeDocument/2006/customXml" ds:itemID="{A183117A-0496-4623-9B3A-01A9D72F0696}"/>
</file>

<file path=customXml/itemProps3.xml><?xml version="1.0" encoding="utf-8"?>
<ds:datastoreItem xmlns:ds="http://schemas.openxmlformats.org/officeDocument/2006/customXml" ds:itemID="{3B65EC46-C0ED-45C1-AC0C-FF77F6CF43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517</Characters>
  <Application>Microsoft Office Word</Application>
  <DocSecurity>0</DocSecurity>
  <Lines>14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Inför obligatorisk syntest vid körkortsförnyelse</vt:lpstr>
      <vt:lpstr>
      </vt:lpstr>
    </vt:vector>
  </TitlesOfParts>
  <Company>Sveriges riksdag</Company>
  <LinksUpToDate>false</LinksUpToDate>
  <CharactersWithSpaces>608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