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23F1354" w14:textId="77777777">
      <w:pPr>
        <w:pStyle w:val="Normalutanindragellerluft"/>
      </w:pPr>
      <w:bookmarkStart w:name="_Toc106800475" w:id="0"/>
      <w:bookmarkStart w:name="_Toc106801300" w:id="1"/>
      <w:bookmarkStart w:name="_Hlk210401267" w:id="2"/>
    </w:p>
    <w:p xmlns:w14="http://schemas.microsoft.com/office/word/2010/wordml" w:rsidRPr="009B062B" w:rsidR="00AF30DD" w:rsidP="006D3D22" w:rsidRDefault="006D3D22" w14:paraId="58D56571" w14:textId="77777777">
      <w:pPr>
        <w:pStyle w:val="RubrikFrslagTIllRiksdagsbeslut"/>
      </w:pPr>
      <w:sdt>
        <w:sdtPr>
          <w:alias w:val="CC_Boilerplate_4"/>
          <w:tag w:val="CC_Boilerplate_4"/>
          <w:id w:val="-1644581176"/>
          <w:lock w:val="sdtContentLocked"/>
          <w:placeholder>
            <w:docPart w:val="581EB0BFDD2A43EFB6C31AFF8F14B1C6"/>
          </w:placeholder>
          <w:text/>
        </w:sdtPr>
        <w:sdtEndPr/>
        <w:sdtContent>
          <w:r w:rsidRPr="009B062B" w:rsidR="00AF30DD">
            <w:t>Förslag till riksdagsbeslut</w:t>
          </w:r>
        </w:sdtContent>
      </w:sdt>
      <w:bookmarkEnd w:id="0"/>
      <w:bookmarkEnd w:id="1"/>
    </w:p>
    <w:sdt>
      <w:sdtPr>
        <w:tag w:val="8acf29ba-2edd-41ab-a7e7-823b2b50c99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stärka rättssäkerheten för jägare och legala vapenägare, bl.a. genom att förbättra dokumentation och uppföljning av ärendehantering samt underlätta granskning av eventuella oegentligheter,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F2FEDF7EB4744249DB312C7925EA538"/>
        </w:placeholder>
        <w:text/>
      </w:sdtPr>
      <w:sdtEndPr/>
      <w:sdtContent>
        <w:p xmlns:w14="http://schemas.microsoft.com/office/word/2010/wordml" w:rsidRPr="009B062B" w:rsidR="006D79C9" w:rsidP="00333E95" w:rsidRDefault="006D79C9" w14:paraId="066F15C6" w14:textId="77777777">
          <w:pPr>
            <w:pStyle w:val="Rubrik1"/>
          </w:pPr>
          <w:r>
            <w:t>Motivering</w:t>
          </w:r>
        </w:p>
      </w:sdtContent>
    </w:sdt>
    <w:bookmarkEnd w:displacedByCustomXml="prev" w:id="4"/>
    <w:bookmarkEnd w:displacedByCustomXml="prev" w:id="5"/>
    <w:p xmlns:w14="http://schemas.microsoft.com/office/word/2010/wordml" w:rsidR="00C44733" w:rsidP="00A5163B" w:rsidRDefault="00C44733" w14:paraId="2BF990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Arial" w:hAnsi="Arial" w:eastAsia="Calibri" w:cs="Arial"/>
          <w:kern w:val="0"/>
          <w14:numSpacing w14:val="default"/>
        </w:rPr>
      </w:pPr>
    </w:p>
    <w:p xmlns:w14="http://schemas.microsoft.com/office/word/2010/wordml" w:rsidR="008D66C2" w:rsidP="008D66C2" w:rsidRDefault="008D66C2" w14:paraId="0647F925" w14:textId="155F8168">
      <w:pPr>
        <w:tabs>
          <w:tab w:val="clear" w:pos="284"/>
          <w:tab w:val="clear" w:pos="567"/>
          <w:tab w:val="clear" w:pos="851"/>
          <w:tab w:val="clear" w:pos="1134"/>
          <w:tab w:val="clear" w:pos="1701"/>
          <w:tab w:val="clear" w:pos="2268"/>
          <w:tab w:val="clear" w:pos="4536"/>
          <w:tab w:val="clear" w:pos="9072"/>
        </w:tabs>
        <w:spacing w:after="160" w:line="252" w:lineRule="auto"/>
        <w:ind w:firstLine="0"/>
        <w:contextualSpacing/>
        <w:rPr>
          <w:rFonts w:eastAsia="Calibri"/>
        </w:rPr>
      </w:pPr>
      <w:r w:rsidRPr="008D66C2">
        <w:rPr>
          <w:rFonts w:eastAsia="Calibri"/>
        </w:rPr>
        <w:t>Sveriges jägare och lagliga vapenägare måste kunna lita på landets myndigheter. I takt med att rättsväsendet får större och mer omfattande befogenheter för att bekämpa grov brottslighet ställs än högre krav på rättssäkerheten.</w:t>
      </w:r>
    </w:p>
    <w:p xmlns:w14="http://schemas.microsoft.com/office/word/2010/wordml" w:rsidRPr="008D66C2" w:rsidR="008D66C2" w:rsidP="008D66C2" w:rsidRDefault="008D66C2" w14:paraId="0BF42330" w14:textId="77777777">
      <w:pPr>
        <w:tabs>
          <w:tab w:val="clear" w:pos="284"/>
          <w:tab w:val="clear" w:pos="567"/>
          <w:tab w:val="clear" w:pos="851"/>
          <w:tab w:val="clear" w:pos="1134"/>
          <w:tab w:val="clear" w:pos="1701"/>
          <w:tab w:val="clear" w:pos="2268"/>
          <w:tab w:val="clear" w:pos="4536"/>
          <w:tab w:val="clear" w:pos="9072"/>
        </w:tabs>
        <w:spacing w:after="160" w:line="252" w:lineRule="auto"/>
        <w:ind w:firstLine="0"/>
        <w:contextualSpacing/>
        <w:rPr>
          <w:rFonts w:eastAsia="Calibri"/>
        </w:rPr>
      </w:pPr>
    </w:p>
    <w:p xmlns:w14="http://schemas.microsoft.com/office/word/2010/wordml" w:rsidRPr="008D66C2" w:rsidR="008D66C2" w:rsidP="008D66C2" w:rsidRDefault="008D66C2" w14:paraId="122DAE9A" w14:textId="77777777">
      <w:pPr>
        <w:tabs>
          <w:tab w:val="clear" w:pos="284"/>
          <w:tab w:val="clear" w:pos="567"/>
          <w:tab w:val="clear" w:pos="851"/>
          <w:tab w:val="clear" w:pos="1134"/>
          <w:tab w:val="clear" w:pos="1701"/>
          <w:tab w:val="clear" w:pos="2268"/>
          <w:tab w:val="clear" w:pos="4536"/>
          <w:tab w:val="clear" w:pos="9072"/>
        </w:tabs>
        <w:spacing w:after="160" w:line="252" w:lineRule="auto"/>
        <w:ind w:firstLine="0"/>
        <w:contextualSpacing/>
        <w:rPr>
          <w:rFonts w:eastAsia="Calibri"/>
        </w:rPr>
      </w:pPr>
      <w:r w:rsidRPr="008D66C2">
        <w:rPr>
          <w:rFonts w:eastAsia="Calibri"/>
        </w:rPr>
        <w:t>Det har genom åren förekommit uppmärksammade fall där jägare och legala vapenägare har upplevt brister i rättssäkerheten. Många vittnar om misstro i samband med ansökningar om vapenlicens, eller situationer där personer har varit häktade och varit utan vapen under lång tid för att sedan bli frikända eller få sina ärenden avskrivna.</w:t>
      </w:r>
    </w:p>
    <w:p xmlns:w14="http://schemas.microsoft.com/office/word/2010/wordml" w:rsidR="00C44733" w:rsidP="008D66C2" w:rsidRDefault="008D66C2" w14:paraId="0FFB731B" w14:textId="1D120076">
      <w:pPr>
        <w:tabs>
          <w:tab w:val="clear" w:pos="284"/>
          <w:tab w:val="clear" w:pos="567"/>
          <w:tab w:val="clear" w:pos="851"/>
          <w:tab w:val="clear" w:pos="1134"/>
          <w:tab w:val="clear" w:pos="1701"/>
          <w:tab w:val="clear" w:pos="2268"/>
          <w:tab w:val="clear" w:pos="4536"/>
          <w:tab w:val="clear" w:pos="9072"/>
        </w:tabs>
        <w:spacing w:after="160" w:line="252" w:lineRule="auto"/>
        <w:ind w:firstLine="0"/>
        <w:contextualSpacing/>
        <w:rPr>
          <w:rFonts w:eastAsia="Calibri"/>
        </w:rPr>
      </w:pPr>
      <w:r>
        <w:rPr>
          <w:rFonts w:eastAsia="Calibri"/>
        </w:rPr>
        <w:t>D</w:t>
      </w:r>
      <w:r w:rsidRPr="008D66C2">
        <w:rPr>
          <w:rFonts w:eastAsia="Calibri"/>
        </w:rPr>
        <w:t>et även förekommit att hemlig telefonavlyssning genomförts på felaktiga grunder. När detta granskats av rättsvårdande myndigheter har det medgetts att fel begåtts, men utan att åtal väckts mot de ansvariga. Detta har skapat misstro mot rättssystemet hos legala vapenägare, vilket är djupt olyckligt.</w:t>
      </w:r>
    </w:p>
    <w:p xmlns:w14="http://schemas.microsoft.com/office/word/2010/wordml" w:rsidRPr="00F57B8F" w:rsidR="008D66C2" w:rsidP="008D66C2" w:rsidRDefault="008D66C2" w14:paraId="4480F935" w14:textId="77777777">
      <w:pPr>
        <w:tabs>
          <w:tab w:val="clear" w:pos="284"/>
          <w:tab w:val="clear" w:pos="567"/>
          <w:tab w:val="clear" w:pos="851"/>
          <w:tab w:val="clear" w:pos="1134"/>
          <w:tab w:val="clear" w:pos="1701"/>
          <w:tab w:val="clear" w:pos="2268"/>
          <w:tab w:val="clear" w:pos="4536"/>
          <w:tab w:val="clear" w:pos="9072"/>
        </w:tabs>
        <w:spacing w:after="160" w:line="252" w:lineRule="auto"/>
        <w:ind w:firstLine="0"/>
        <w:contextualSpacing/>
        <w:rPr>
          <w:rFonts w:eastAsia="Calibri"/>
        </w:rPr>
      </w:pPr>
    </w:p>
    <w:p xmlns:w14="http://schemas.microsoft.com/office/word/2010/wordml" w:rsidR="00C44733" w:rsidRDefault="00F65297" w14:paraId="5C0DF26B" w14:textId="4CD985BF">
      <w:pPr>
        <w:tabs>
          <w:tab w:val="clear" w:pos="284"/>
          <w:tab w:val="clear" w:pos="567"/>
          <w:tab w:val="clear" w:pos="851"/>
          <w:tab w:val="clear" w:pos="1134"/>
          <w:tab w:val="clear" w:pos="1701"/>
          <w:tab w:val="clear" w:pos="2268"/>
          <w:tab w:val="clear" w:pos="4536"/>
          <w:tab w:val="clear" w:pos="9072"/>
        </w:tabs>
        <w:spacing w:after="160" w:line="256" w:lineRule="auto"/>
        <w:ind w:firstLine="0"/>
        <w:rPr>
          <w:rFonts w:eastAsia="Calibri"/>
        </w:rPr>
      </w:pPr>
      <w:r w:rsidRPr="00F57B8F">
        <w:rPr>
          <w:rFonts w:eastAsia="Calibri"/>
        </w:rPr>
        <w:t xml:space="preserve">Vi anser att det är djupt olyckligt om det finns en stor grupp i Sverige som </w:t>
      </w:r>
      <w:r w:rsidRPr="00F57B8F" w:rsidR="00A5163B">
        <w:rPr>
          <w:rFonts w:eastAsia="Calibri"/>
        </w:rPr>
        <w:t xml:space="preserve">riskerar att </w:t>
      </w:r>
      <w:r w:rsidRPr="00F57B8F">
        <w:rPr>
          <w:rFonts w:eastAsia="Calibri"/>
        </w:rPr>
        <w:t xml:space="preserve">tappa förtroendet för vårt viktiga rättsväsende. För att råda bot på misstron </w:t>
      </w:r>
      <w:r w:rsidRPr="00F57B8F" w:rsidR="00C44733">
        <w:rPr>
          <w:rFonts w:eastAsia="Calibri"/>
        </w:rPr>
        <w:t xml:space="preserve">så har vi </w:t>
      </w:r>
      <w:r w:rsidR="008D66C2">
        <w:rPr>
          <w:rFonts w:eastAsia="Calibri"/>
        </w:rPr>
        <w:t>framfört</w:t>
      </w:r>
      <w:r w:rsidRPr="00F57B8F" w:rsidR="00C44733">
        <w:rPr>
          <w:rFonts w:eastAsia="Calibri"/>
        </w:rPr>
        <w:t xml:space="preserve"> en skrivelse till Riksåklagaren där vi har önskat att </w:t>
      </w:r>
      <w:r w:rsidR="008D66C2">
        <w:rPr>
          <w:rFonts w:eastAsia="Calibri"/>
        </w:rPr>
        <w:t>det</w:t>
      </w:r>
      <w:r w:rsidRPr="00F57B8F" w:rsidR="00C44733">
        <w:rPr>
          <w:rFonts w:eastAsia="Calibri"/>
        </w:rPr>
        <w:t xml:space="preserve"> genomför</w:t>
      </w:r>
      <w:r w:rsidR="008D66C2">
        <w:rPr>
          <w:rFonts w:eastAsia="Calibri"/>
        </w:rPr>
        <w:t>s</w:t>
      </w:r>
      <w:r w:rsidRPr="00F57B8F" w:rsidR="00C44733">
        <w:rPr>
          <w:rFonts w:eastAsia="Calibri"/>
        </w:rPr>
        <w:t xml:space="preserve"> en vitbok </w:t>
      </w:r>
      <w:r w:rsidRPr="00F57B8F" w:rsidR="00C44733">
        <w:rPr>
          <w:rFonts w:eastAsia="Calibri"/>
        </w:rPr>
        <w:lastRenderedPageBreak/>
        <w:t>och granskning av de mest uppmärksammade händelserna</w:t>
      </w:r>
      <w:r w:rsidR="008D66C2">
        <w:rPr>
          <w:rFonts w:eastAsia="Calibri"/>
        </w:rPr>
        <w:t>. I</w:t>
      </w:r>
      <w:r w:rsidRPr="00F57B8F" w:rsidR="00C44733">
        <w:rPr>
          <w:rFonts w:eastAsia="Calibri"/>
        </w:rPr>
        <w:t xml:space="preserve"> regeringens viktiga arbete med att stärka rättssäkerheten för enskilda önskar vi att vår skrivelse beaktas.</w:t>
      </w:r>
    </w:p>
    <w:p xmlns:w14="http://schemas.microsoft.com/office/word/2010/wordml" w:rsidRPr="00F57B8F" w:rsidR="008D66C2" w:rsidRDefault="008D66C2" w14:paraId="6967F738" w14:textId="3C9D662F">
      <w:pPr>
        <w:tabs>
          <w:tab w:val="clear" w:pos="284"/>
          <w:tab w:val="clear" w:pos="567"/>
          <w:tab w:val="clear" w:pos="851"/>
          <w:tab w:val="clear" w:pos="1134"/>
          <w:tab w:val="clear" w:pos="1701"/>
          <w:tab w:val="clear" w:pos="2268"/>
          <w:tab w:val="clear" w:pos="4536"/>
          <w:tab w:val="clear" w:pos="9072"/>
        </w:tabs>
        <w:spacing w:after="160" w:line="256" w:lineRule="auto"/>
        <w:ind w:firstLine="0"/>
        <w:rPr>
          <w:rFonts w:eastAsia="Calibri"/>
        </w:rPr>
      </w:pPr>
      <w:r w:rsidRPr="008D66C2">
        <w:rPr>
          <w:rFonts w:eastAsia="Calibri"/>
        </w:rPr>
        <w:t xml:space="preserve">Genom förbättrad dialog mellan rättsväsendet, Polismyndigheten och jägarorganisationer kan </w:t>
      </w:r>
      <w:r w:rsidR="00D4439A">
        <w:rPr>
          <w:rFonts w:eastAsia="Calibri"/>
        </w:rPr>
        <w:t>samsynen förbättras</w:t>
      </w:r>
      <w:r w:rsidRPr="008D66C2">
        <w:rPr>
          <w:rFonts w:eastAsia="Calibri"/>
        </w:rPr>
        <w:t>. Det handlar om tydligare kommunikation kring vapenlicensprocesser, förbättrade rutiner för handläggning av ärenden och ökad transparens när fel begåtts. Detta skulle stärka både rättssäkerheten och förtroendet för rättsväsendet bland landets lagliga vapenägare.</w:t>
      </w:r>
    </w:p>
    <w:sdt>
      <w:sdtPr>
        <w:rPr>
          <w:i/>
          <w:noProof/>
        </w:rPr>
        <w:alias w:val="CC_Underskrifter"/>
        <w:tag w:val="CC_Underskrifter"/>
        <w:id w:val="583496634"/>
        <w:lock w:val="sdtContentLocked"/>
        <w:placeholder>
          <w:docPart w:val="53E5BDBD78BC4197B2928F96DCBB0D55"/>
        </w:placeholder>
      </w:sdtPr>
      <w:sdtEndPr/>
      <w:sdtContent>
        <w:p xmlns:w14="http://schemas.microsoft.com/office/word/2010/wordml" w:rsidR="006D3D22" w:rsidP="006D3D22" w:rsidRDefault="006D3D22" w14:paraId="471D528B" w14:textId="77777777">
          <w:pPr/>
          <w:r/>
        </w:p>
        <w:p xmlns:w14="http://schemas.microsoft.com/office/word/2010/wordml" w:rsidR="006D3D22" w:rsidP="006D3D22" w:rsidRDefault="006D3D22" w14:paraId="0AF80A41" w14:textId="444FBB8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Crister Carlsson (M)</w:t>
            </w:r>
          </w:p>
        </w:tc>
        <w:tc>
          <w:tcPr>
            <w:tcW w:w="50" w:type="pct"/>
            <w:vAlign w:val="bottom"/>
          </w:tcPr>
          <w:p>
            <w:pPr>
              <w:pStyle w:val="Underskrifter"/>
              <w:spacing w:after="0"/>
            </w:pPr>
            <w:r>
              <w:t>Kjell Jansson (M)</w:t>
            </w:r>
          </w:p>
        </w:tc>
      </w:tr>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79297D1D" w14:textId="68AE1BB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DF3EE" w14:textId="77777777" w:rsidR="009870B6" w:rsidRDefault="009870B6" w:rsidP="000C1CAD">
      <w:pPr>
        <w:spacing w:line="240" w:lineRule="auto"/>
      </w:pPr>
      <w:r>
        <w:separator/>
      </w:r>
    </w:p>
  </w:endnote>
  <w:endnote w:type="continuationSeparator" w:id="0">
    <w:p w14:paraId="1E1D3DD3" w14:textId="77777777" w:rsidR="009870B6" w:rsidRDefault="009870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640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92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36AB3" w14:textId="07E1C037" w:rsidR="00262EA3" w:rsidRPr="006D3D22" w:rsidRDefault="00262EA3" w:rsidP="006D3D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53AFF" w14:textId="77777777" w:rsidR="009870B6" w:rsidRDefault="009870B6" w:rsidP="000C1CAD">
      <w:pPr>
        <w:spacing w:line="240" w:lineRule="auto"/>
      </w:pPr>
      <w:r>
        <w:separator/>
      </w:r>
    </w:p>
  </w:footnote>
  <w:footnote w:type="continuationSeparator" w:id="0">
    <w:p w14:paraId="698EF694" w14:textId="77777777" w:rsidR="009870B6" w:rsidRDefault="009870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2A246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E6AF4C" wp14:anchorId="726655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3D22" w14:paraId="5A7955EE" w14:textId="6CCCAB8C">
                          <w:pPr>
                            <w:jc w:val="right"/>
                          </w:pPr>
                          <w:sdt>
                            <w:sdtPr>
                              <w:alias w:val="CC_Noformat_Partikod"/>
                              <w:tag w:val="CC_Noformat_Partikod"/>
                              <w:id w:val="-53464382"/>
                              <w:placeholder>
                                <w:docPart w:val="75F609058D34470AAA6CF0B503A86D7A"/>
                              </w:placeholder>
                              <w:text/>
                            </w:sdtPr>
                            <w:sdtEndPr/>
                            <w:sdtContent>
                              <w:r w:rsidR="00F65297">
                                <w:t>M</w:t>
                              </w:r>
                            </w:sdtContent>
                          </w:sdt>
                          <w:sdt>
                            <w:sdtPr>
                              <w:alias w:val="CC_Noformat_Partinummer"/>
                              <w:tag w:val="CC_Noformat_Partinummer"/>
                              <w:id w:val="-1709555926"/>
                              <w:placeholder>
                                <w:docPart w:val="478D88B051C2426CAD6905A25C455976"/>
                              </w:placeholder>
                              <w:text/>
                            </w:sdtPr>
                            <w:sdtEndPr/>
                            <w:sdtContent>
                              <w:r w:rsidR="00DE2312">
                                <w:t>1974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6655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3D22" w14:paraId="5A7955EE" w14:textId="6CCCAB8C">
                    <w:pPr>
                      <w:jc w:val="right"/>
                    </w:pPr>
                    <w:sdt>
                      <w:sdtPr>
                        <w:alias w:val="CC_Noformat_Partikod"/>
                        <w:tag w:val="CC_Noformat_Partikod"/>
                        <w:id w:val="-53464382"/>
                        <w:placeholder>
                          <w:docPart w:val="75F609058D34470AAA6CF0B503A86D7A"/>
                        </w:placeholder>
                        <w:text/>
                      </w:sdtPr>
                      <w:sdtEndPr/>
                      <w:sdtContent>
                        <w:r w:rsidR="00F65297">
                          <w:t>M</w:t>
                        </w:r>
                      </w:sdtContent>
                    </w:sdt>
                    <w:sdt>
                      <w:sdtPr>
                        <w:alias w:val="CC_Noformat_Partinummer"/>
                        <w:tag w:val="CC_Noformat_Partinummer"/>
                        <w:id w:val="-1709555926"/>
                        <w:placeholder>
                          <w:docPart w:val="478D88B051C2426CAD6905A25C455976"/>
                        </w:placeholder>
                        <w:text/>
                      </w:sdtPr>
                      <w:sdtEndPr/>
                      <w:sdtContent>
                        <w:r w:rsidR="00DE2312">
                          <w:t>1974</w:t>
                        </w:r>
                      </w:sdtContent>
                    </w:sdt>
                  </w:p>
                </w:txbxContent>
              </v:textbox>
              <w10:wrap anchorx="page"/>
            </v:shape>
          </w:pict>
        </mc:Fallback>
      </mc:AlternateContent>
    </w:r>
  </w:p>
  <w:p w:rsidRPr="00293C4F" w:rsidR="00262EA3" w:rsidP="00776B74" w:rsidRDefault="00262EA3" w14:paraId="366B5F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3EE23E7" w14:textId="77777777">
    <w:pPr>
      <w:jc w:val="right"/>
    </w:pPr>
  </w:p>
  <w:p w:rsidR="00262EA3" w:rsidP="00776B74" w:rsidRDefault="00262EA3" w14:paraId="41E43C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401265" w:id="6"/>
  <w:bookmarkStart w:name="_Hlk210401266" w:id="7"/>
  <w:bookmarkStart w:name="_Hlk210635664" w:id="8"/>
  <w:bookmarkStart w:name="_Hlk210635665" w:id="9"/>
  <w:p w:rsidR="00262EA3" w:rsidP="008563AC" w:rsidRDefault="006D3D22" w14:paraId="4A6CA6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6E6DDB" wp14:anchorId="5EDFEC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3D22" w14:paraId="4539CD3C" w14:textId="38D9B4C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65297">
          <w:t>M</w:t>
        </w:r>
      </w:sdtContent>
    </w:sdt>
    <w:sdt>
      <w:sdtPr>
        <w:alias w:val="CC_Noformat_Partinummer"/>
        <w:tag w:val="CC_Noformat_Partinummer"/>
        <w:id w:val="-2014525982"/>
        <w:lock w:val="contentLocked"/>
        <w:text/>
      </w:sdtPr>
      <w:sdtEndPr/>
      <w:sdtContent>
        <w:r w:rsidR="00DE2312">
          <w:t>1974</w:t>
        </w:r>
      </w:sdtContent>
    </w:sdt>
  </w:p>
  <w:p w:rsidRPr="008227B3" w:rsidR="00262EA3" w:rsidP="008227B3" w:rsidRDefault="006D3D22" w14:paraId="558359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3D22" w14:paraId="2B123F5F" w14:textId="04BB5FEC">
    <w:pPr>
      <w:pStyle w:val="MotionTIllRiksdagen"/>
    </w:pPr>
    <w:sdt>
      <w:sdtPr>
        <w:rPr>
          <w:rStyle w:val="BeteckningChar"/>
        </w:rPr>
        <w:alias w:val="CC_Noformat_Riksmote"/>
        <w:tag w:val="CC_Noformat_Riksmote"/>
        <w:id w:val="1201050710"/>
        <w:lock w:val="sdtContentLocked"/>
        <w:placeholder>
          <w:docPart w:val="21503F405D4D474988CD451A71EB79A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:3115</w:t>
        </w:r>
      </w:sdtContent>
    </w:sdt>
  </w:p>
  <w:p w:rsidR="00262EA3" w:rsidP="00E03A3D" w:rsidRDefault="006D3D22" w14:paraId="7615D6BB" w14:textId="05FBB8AD">
    <w:pPr>
      <w:pStyle w:val="Motionr"/>
    </w:pPr>
    <w:sdt>
      <w:sdtPr>
        <w:alias w:val="CC_Noformat_Avtext"/>
        <w:tag w:val="CC_Noformat_Avtext"/>
        <w:id w:val="-2020768203"/>
        <w:lock w:val="sdtContentLocked"/>
        <w:placeholder>
          <w:docPart w:val="75F609058D34470AAA6CF0B503A86D7A"/>
        </w:placeholder>
        <w15:appearance w15:val="hidden"/>
        <w:text/>
      </w:sdtPr>
      <w:sdtEndPr/>
      <w:sdtContent>
        <w:r>
          <w:t>av Lars Beckman m.fl. (M)</w:t>
        </w:r>
      </w:sdtContent>
    </w:sdt>
  </w:p>
  <w:sdt>
    <w:sdtPr>
      <w:alias w:val="CC_Noformat_Rubtext"/>
      <w:tag w:val="CC_Noformat_Rubtext"/>
      <w:id w:val="-218060500"/>
      <w:lock w:val="sdtContentLocked"/>
      <w:placeholder>
        <w:docPart w:val="478D88B051C2426CAD6905A25C455976"/>
      </w:placeholder>
      <w:text/>
    </w:sdtPr>
    <w:sdtEndPr/>
    <w:sdtContent>
      <w:p w:rsidR="00262EA3" w:rsidP="00283E0F" w:rsidRDefault="00F65297" w14:paraId="3EDBBF1E" w14:textId="1EBBBF4F">
        <w:pPr>
          <w:pStyle w:val="FSHRub2"/>
        </w:pPr>
        <w:r>
          <w:t>Rättsfall mot jägare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0F3FAD0E" w14:textId="77777777">
        <w:pPr>
          <w:pStyle w:val="FSHNormL"/>
        </w:pPr>
        <w:r>
          <w:br/>
        </w:r>
      </w:p>
    </w:sdtContent>
  </w:sdt>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506422"/>
    <w:multiLevelType w:val="hybridMultilevel"/>
    <w:tmpl w:val="B1BACFF0"/>
    <w:lvl w:ilvl="0" w:tplc="0FF6C0B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529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559"/>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79A"/>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0FF"/>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395"/>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556"/>
    <w:rsid w:val="004C428F"/>
    <w:rsid w:val="004C478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3A9"/>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D22"/>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F78"/>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393"/>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706"/>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6C2"/>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0B6"/>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CDA"/>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63B"/>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361"/>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4D4"/>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EC2"/>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3D9"/>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E67"/>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733"/>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82F"/>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A7C"/>
    <w:rsid w:val="00D363D4"/>
    <w:rsid w:val="00D364AF"/>
    <w:rsid w:val="00D36559"/>
    <w:rsid w:val="00D3655C"/>
    <w:rsid w:val="00D369A2"/>
    <w:rsid w:val="00D36A92"/>
    <w:rsid w:val="00D37418"/>
    <w:rsid w:val="00D40325"/>
    <w:rsid w:val="00D408D3"/>
    <w:rsid w:val="00D40B0A"/>
    <w:rsid w:val="00D41500"/>
    <w:rsid w:val="00D4151B"/>
    <w:rsid w:val="00D4263D"/>
    <w:rsid w:val="00D4439A"/>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312"/>
    <w:rsid w:val="00DE2375"/>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68B"/>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ADD"/>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AB5"/>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B8F"/>
    <w:rsid w:val="00F60262"/>
    <w:rsid w:val="00F6045E"/>
    <w:rsid w:val="00F6188A"/>
    <w:rsid w:val="00F61F60"/>
    <w:rsid w:val="00F621CE"/>
    <w:rsid w:val="00F62F9B"/>
    <w:rsid w:val="00F6367D"/>
    <w:rsid w:val="00F63804"/>
    <w:rsid w:val="00F63F4F"/>
    <w:rsid w:val="00F6426C"/>
    <w:rsid w:val="00F649A5"/>
    <w:rsid w:val="00F65098"/>
    <w:rsid w:val="00F65297"/>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7AF"/>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A1EC30"/>
  <w15:chartTrackingRefBased/>
  <w15:docId w15:val="{358AADE5-AA4E-4435-AD1C-9F20A003C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539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74640370">
      <w:bodyDiv w:val="1"/>
      <w:marLeft w:val="0"/>
      <w:marRight w:val="0"/>
      <w:marTop w:val="0"/>
      <w:marBottom w:val="0"/>
      <w:divBdr>
        <w:top w:val="none" w:sz="0" w:space="0" w:color="auto"/>
        <w:left w:val="none" w:sz="0" w:space="0" w:color="auto"/>
        <w:bottom w:val="none" w:sz="0" w:space="0" w:color="auto"/>
        <w:right w:val="none" w:sz="0" w:space="0" w:color="auto"/>
      </w:divBdr>
    </w:div>
    <w:div w:id="86948854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1EB0BFDD2A43EFB6C31AFF8F14B1C6"/>
        <w:category>
          <w:name w:val="Allmänt"/>
          <w:gallery w:val="placeholder"/>
        </w:category>
        <w:types>
          <w:type w:val="bbPlcHdr"/>
        </w:types>
        <w:behaviors>
          <w:behavior w:val="content"/>
        </w:behaviors>
        <w:guid w:val="{54B07D50-E8BA-4125-AEEE-3090A5C83A55}"/>
      </w:docPartPr>
      <w:docPartBody>
        <w:p w:rsidR="00712B96" w:rsidRDefault="00D44E42">
          <w:pPr>
            <w:pStyle w:val="581EB0BFDD2A43EFB6C31AFF8F14B1C6"/>
          </w:pPr>
          <w:r w:rsidRPr="005A0A93">
            <w:rPr>
              <w:rStyle w:val="Platshllartext"/>
            </w:rPr>
            <w:t>Förslag till riksdagsbeslut</w:t>
          </w:r>
        </w:p>
      </w:docPartBody>
    </w:docPart>
    <w:docPart>
      <w:docPartPr>
        <w:name w:val="2075F3B64C744D4991AFF8590CFBA3CB"/>
        <w:category>
          <w:name w:val="Allmänt"/>
          <w:gallery w:val="placeholder"/>
        </w:category>
        <w:types>
          <w:type w:val="bbPlcHdr"/>
        </w:types>
        <w:behaviors>
          <w:behavior w:val="content"/>
        </w:behaviors>
        <w:guid w:val="{68652E19-38B1-4FC8-98F9-ACC280FA048E}"/>
      </w:docPartPr>
      <w:docPartBody>
        <w:p w:rsidR="00712B96" w:rsidRDefault="00D44E42">
          <w:pPr>
            <w:pStyle w:val="2075F3B64C744D4991AFF8590CFBA3C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F2FEDF7EB4744249DB312C7925EA538"/>
        <w:category>
          <w:name w:val="Allmänt"/>
          <w:gallery w:val="placeholder"/>
        </w:category>
        <w:types>
          <w:type w:val="bbPlcHdr"/>
        </w:types>
        <w:behaviors>
          <w:behavior w:val="content"/>
        </w:behaviors>
        <w:guid w:val="{410521BF-E7B3-4AB5-BC45-306BD2B3846D}"/>
      </w:docPartPr>
      <w:docPartBody>
        <w:p w:rsidR="00712B96" w:rsidRDefault="00D44E42">
          <w:pPr>
            <w:pStyle w:val="6F2FEDF7EB4744249DB312C7925EA538"/>
          </w:pPr>
          <w:r w:rsidRPr="005A0A93">
            <w:rPr>
              <w:rStyle w:val="Platshllartext"/>
            </w:rPr>
            <w:t>Motivering</w:t>
          </w:r>
        </w:p>
      </w:docPartBody>
    </w:docPart>
    <w:docPart>
      <w:docPartPr>
        <w:name w:val="53E5BDBD78BC4197B2928F96DCBB0D55"/>
        <w:category>
          <w:name w:val="Allmänt"/>
          <w:gallery w:val="placeholder"/>
        </w:category>
        <w:types>
          <w:type w:val="bbPlcHdr"/>
        </w:types>
        <w:behaviors>
          <w:behavior w:val="content"/>
        </w:behaviors>
        <w:guid w:val="{28C45FBA-C7DE-4BED-969C-6A5BE3D2F8A4}"/>
      </w:docPartPr>
      <w:docPartBody>
        <w:p w:rsidR="00712B96" w:rsidRDefault="00D44E42">
          <w:pPr>
            <w:pStyle w:val="53E5BDBD78BC4197B2928F96DCBB0D55"/>
          </w:pPr>
          <w:r w:rsidRPr="009B077E">
            <w:rPr>
              <w:rStyle w:val="Platshllartext"/>
            </w:rPr>
            <w:t>Namn på motionärer infogas/tas bort via panelen.</w:t>
          </w:r>
        </w:p>
      </w:docPartBody>
    </w:docPart>
    <w:docPart>
      <w:docPartPr>
        <w:name w:val="75F609058D34470AAA6CF0B503A86D7A"/>
        <w:category>
          <w:name w:val="Allmänt"/>
          <w:gallery w:val="placeholder"/>
        </w:category>
        <w:types>
          <w:type w:val="bbPlcHdr"/>
        </w:types>
        <w:behaviors>
          <w:behavior w:val="content"/>
        </w:behaviors>
        <w:guid w:val="{82AA0206-675E-4324-8F39-7BBA9623A30D}"/>
      </w:docPartPr>
      <w:docPartBody>
        <w:p w:rsidR="00712B96" w:rsidRDefault="00D44E42">
          <w:pPr>
            <w:pStyle w:val="75F609058D34470AAA6CF0B503A86D7A"/>
          </w:pPr>
          <w:r>
            <w:rPr>
              <w:rStyle w:val="Platshllartext"/>
            </w:rPr>
            <w:t xml:space="preserve"> </w:t>
          </w:r>
        </w:p>
      </w:docPartBody>
    </w:docPart>
    <w:docPart>
      <w:docPartPr>
        <w:name w:val="478D88B051C2426CAD6905A25C455976"/>
        <w:category>
          <w:name w:val="Allmänt"/>
          <w:gallery w:val="placeholder"/>
        </w:category>
        <w:types>
          <w:type w:val="bbPlcHdr"/>
        </w:types>
        <w:behaviors>
          <w:behavior w:val="content"/>
        </w:behaviors>
        <w:guid w:val="{73BD9253-F83F-4971-B199-32F67B082F09}"/>
      </w:docPartPr>
      <w:docPartBody>
        <w:p w:rsidR="00712B96" w:rsidRDefault="00D44E42">
          <w:pPr>
            <w:pStyle w:val="478D88B051C2426CAD6905A25C455976"/>
          </w:pPr>
          <w:r>
            <w:t xml:space="preserve"> </w:t>
          </w:r>
        </w:p>
      </w:docPartBody>
    </w:docPart>
    <w:docPart>
      <w:docPartPr>
        <w:name w:val="21503F405D4D474988CD451A71EB79AD"/>
        <w:category>
          <w:name w:val="Allmänt"/>
          <w:gallery w:val="placeholder"/>
        </w:category>
        <w:types>
          <w:type w:val="bbPlcHdr"/>
        </w:types>
        <w:behaviors>
          <w:behavior w:val="content"/>
        </w:behaviors>
        <w:guid w:val="{476BE019-0B55-4F30-9D23-8E0541E5F3F7}"/>
      </w:docPartPr>
      <w:docPartBody>
        <w:p w:rsidR="00712B96" w:rsidRDefault="00D44E42">
          <w:r w:rsidRPr="009C602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E42"/>
    <w:rsid w:val="001275D6"/>
    <w:rsid w:val="006B7724"/>
    <w:rsid w:val="00712B96"/>
    <w:rsid w:val="00810534"/>
    <w:rsid w:val="00852E44"/>
    <w:rsid w:val="00A335D5"/>
    <w:rsid w:val="00D44E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4E42"/>
    <w:rPr>
      <w:color w:val="F4B083" w:themeColor="accent2" w:themeTint="99"/>
    </w:rPr>
  </w:style>
  <w:style w:type="paragraph" w:customStyle="1" w:styleId="581EB0BFDD2A43EFB6C31AFF8F14B1C6">
    <w:name w:val="581EB0BFDD2A43EFB6C31AFF8F14B1C6"/>
  </w:style>
  <w:style w:type="paragraph" w:customStyle="1" w:styleId="2075F3B64C744D4991AFF8590CFBA3CB">
    <w:name w:val="2075F3B64C744D4991AFF8590CFBA3CB"/>
  </w:style>
  <w:style w:type="paragraph" w:customStyle="1" w:styleId="6F2FEDF7EB4744249DB312C7925EA538">
    <w:name w:val="6F2FEDF7EB4744249DB312C7925EA538"/>
  </w:style>
  <w:style w:type="paragraph" w:customStyle="1" w:styleId="53E5BDBD78BC4197B2928F96DCBB0D55">
    <w:name w:val="53E5BDBD78BC4197B2928F96DCBB0D55"/>
  </w:style>
  <w:style w:type="paragraph" w:customStyle="1" w:styleId="75F609058D34470AAA6CF0B503A86D7A">
    <w:name w:val="75F609058D34470AAA6CF0B503A86D7A"/>
  </w:style>
  <w:style w:type="paragraph" w:customStyle="1" w:styleId="478D88B051C2426CAD6905A25C455976">
    <w:name w:val="478D88B051C2426CAD6905A25C4559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121641-AC2B-411B-8CEA-561696994176}"/>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D35232E1-F617-4610-89BE-BE03F0A7E43F}"/>
</file>

<file path=customXml/itemProps4.xml><?xml version="1.0" encoding="utf-8"?>
<ds:datastoreItem xmlns:ds="http://schemas.openxmlformats.org/officeDocument/2006/customXml" ds:itemID="{E2A08F9A-5CCE-4F7F-9695-1ECB1EFF533C}"/>
</file>

<file path=docProps/app.xml><?xml version="1.0" encoding="utf-8"?>
<Properties xmlns="http://schemas.openxmlformats.org/officeDocument/2006/extended-properties" xmlns:vt="http://schemas.openxmlformats.org/officeDocument/2006/docPropsVTypes">
  <Template>Normal</Template>
  <TotalTime>118</TotalTime>
  <Pages>2</Pages>
  <Words>296</Words>
  <Characters>1777</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M1974 Rättsfall mot jägare</vt:lpstr>
      <vt:lpstr>
      </vt:lpstr>
    </vt:vector>
  </TitlesOfParts>
  <Company>Sveriges riksdag</Company>
  <LinksUpToDate>false</LinksUpToDate>
  <CharactersWithSpaces>2060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