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6CB" w:rsidRPr="00F536CB" w:rsidRDefault="00F536CB">
      <w:pPr>
        <w:pStyle w:val="Frslagsrubrik"/>
      </w:pPr>
      <w:r w:rsidRPr="00F536CB">
        <w:t>Förslag till riksdagsbeslut</w:t>
      </w:r>
    </w:p>
    <w:p w:rsidR="00F536CB" w:rsidRPr="00F536CB" w:rsidRDefault="00F536CB">
      <w:pPr>
        <w:pStyle w:val="Hemstlatt"/>
        <w:ind w:left="0"/>
      </w:pPr>
      <w:r w:rsidRPr="00F536CB">
        <w:t>Riksdagen tillkännager för regeringen som sin mening vad som anförs i motionen om en utökad uppgift för Lagr</w:t>
      </w:r>
      <w:r w:rsidRPr="00F536CB">
        <w:t>å</w:t>
      </w:r>
      <w:r w:rsidRPr="00F536CB">
        <w:t>det.</w:t>
      </w:r>
    </w:p>
    <w:p w:rsidR="00F536CB" w:rsidRPr="00F536CB" w:rsidRDefault="00F536CB">
      <w:pPr>
        <w:pStyle w:val="Rubrik1"/>
      </w:pPr>
      <w:r w:rsidRPr="00F536CB">
        <w:t>Motivering</w:t>
      </w:r>
    </w:p>
    <w:p w:rsidR="00F536CB" w:rsidRPr="00F536CB" w:rsidRDefault="00F536CB">
      <w:r w:rsidRPr="00F536CB">
        <w:t>Lagrådet har till uppgift att yttra sig över lagförslag. Sådana yttranden avges på begäran av regeringen eller av riksdagsutskott. Bl.a. skall Lagrådet normalt höras om förslag till ändringar i de grundlagar som gäller tryckfriheten och yttrandefriheten i vissa medier och om förslag till lagar som berör enskilda människors fri- och rättigheter, deras personliga och ekonomiska förhållanden eller deras skyldigheter gentemot det allmänna.</w:t>
      </w:r>
    </w:p>
    <w:p w:rsidR="00F536CB" w:rsidRPr="00F536CB" w:rsidRDefault="00F536CB">
      <w:pPr>
        <w:pStyle w:val="Normaltindrag"/>
      </w:pPr>
      <w:r w:rsidRPr="00F536CB">
        <w:t>Regeringen kan emellertid avstå från att höra Lagrådet, om den fråga som behandlas i ett lagförslag är sådan att Lagrådets hörande skulle sakna betyde</w:t>
      </w:r>
      <w:r w:rsidRPr="00F536CB">
        <w:t>l</w:t>
      </w:r>
      <w:r w:rsidRPr="00F536CB">
        <w:t>se eller om hörande av Lagrådet skulle fördröja lagstiftningsärendets behan</w:t>
      </w:r>
      <w:r w:rsidRPr="00F536CB">
        <w:t>d</w:t>
      </w:r>
      <w:r w:rsidRPr="00F536CB">
        <w:t>ling och detta skulle leda till avsevärda olägenheter.</w:t>
      </w:r>
    </w:p>
    <w:p w:rsidR="00F536CB" w:rsidRPr="00F536CB" w:rsidRDefault="00F536CB">
      <w:pPr>
        <w:pStyle w:val="Normaltindrag"/>
      </w:pPr>
      <w:r w:rsidRPr="00F536CB">
        <w:t>Lagrådets granskning skall avse 1. hur lagförslaget förhåller sig till grun</w:t>
      </w:r>
      <w:r w:rsidRPr="00F536CB">
        <w:t>d</w:t>
      </w:r>
      <w:r w:rsidRPr="00F536CB">
        <w:t>lagarna och rättsordningen i övrigt, 2. hur förslagets föreskrifter förhåller sig till varandra, 3. hur förslaget förhåller sig till rättssäkerhetens krav, 4. om förslaget är så utformat att lagen kan antas tillgodose angivna syften, 5. vilka problem som kan uppstå vid tillämpningen.</w:t>
      </w:r>
    </w:p>
    <w:p w:rsidR="00F536CB" w:rsidRPr="00F536CB" w:rsidRDefault="00F536CB">
      <w:pPr>
        <w:pStyle w:val="Normaltindrag"/>
      </w:pPr>
      <w:r w:rsidRPr="00F536CB">
        <w:t>Lagrådet har ofta anledning att ta ställning till om föreslagna lagbestä</w:t>
      </w:r>
      <w:r w:rsidRPr="00F536CB">
        <w:t>m</w:t>
      </w:r>
      <w:r w:rsidRPr="00F536CB">
        <w:t>melser är förenliga med EG-rätten eller Europakonventionen om de mänskl</w:t>
      </w:r>
      <w:r w:rsidRPr="00F536CB">
        <w:t>i</w:t>
      </w:r>
      <w:r w:rsidRPr="00F536CB">
        <w:t>ga rättigheterna.</w:t>
      </w:r>
    </w:p>
    <w:p w:rsidR="00F536CB" w:rsidRPr="00F536CB" w:rsidRDefault="00F536CB">
      <w:pPr>
        <w:pStyle w:val="Normaltindrag"/>
      </w:pPr>
      <w:r w:rsidRPr="00F536CB">
        <w:t>Allt detta är bra men en aning tandlöst.</w:t>
      </w:r>
    </w:p>
    <w:p w:rsidR="00F536CB" w:rsidRPr="00F536CB" w:rsidRDefault="00F536CB">
      <w:pPr>
        <w:pStyle w:val="Normaltindrag"/>
      </w:pPr>
      <w:r w:rsidRPr="00F536CB">
        <w:t>Det är inte mycket Lagrådet kan göra om regeringen väljer att göra en a</w:t>
      </w:r>
      <w:r w:rsidRPr="00F536CB">
        <w:t>n</w:t>
      </w:r>
      <w:r w:rsidRPr="00F536CB">
        <w:t>nan tolkning av rättsläget än Lagrådet. Samtidigt finns det ett område som behöver förstärkas och där Lagrådet kan få en utökad uppgift och det gäller den personliga integriteten.</w:t>
      </w:r>
    </w:p>
    <w:p w:rsidR="00F536CB" w:rsidRPr="00F536CB" w:rsidRDefault="00F536CB">
      <w:pPr>
        <w:pStyle w:val="Normaltindrag"/>
      </w:pPr>
      <w:r w:rsidRPr="00F536CB">
        <w:lastRenderedPageBreak/>
        <w:t>Allt fler av de lagar som stiftas får konsekvenser för den enskildes integr</w:t>
      </w:r>
      <w:r w:rsidRPr="00F536CB">
        <w:t>i</w:t>
      </w:r>
      <w:r w:rsidRPr="00F536CB">
        <w:t>tet. Det är då viktigt att någon gör en opartisk utredning om det är så att målet och syftet med lagen är så viktigt att det väger tyngre än skyddet för den e</w:t>
      </w:r>
      <w:r w:rsidRPr="00F536CB">
        <w:t>n</w:t>
      </w:r>
      <w:r w:rsidRPr="00F536CB">
        <w:t>skildes integritet.</w:t>
      </w:r>
    </w:p>
    <w:p w:rsidR="00F536CB" w:rsidRPr="00F536CB" w:rsidRDefault="00F536CB">
      <w:pPr>
        <w:pStyle w:val="Normaltindrag"/>
      </w:pPr>
      <w:r w:rsidRPr="00F536CB">
        <w:t>I takt med att allt mer kommunikation sker elektroniskt så blir önskemålen om kontroll och övervakning allt större. Mest aktuella under senare tid har frågorna kring FRA och Ipred varit. Här har vi även sett med vilken kraft det svenska folket har reagerat på intrånget. Även om de flesta anser att syftet är gott så är de inte bere</w:t>
      </w:r>
      <w:r w:rsidRPr="00F536CB">
        <w:t>dda att öppna upp sitt privatliv så mycket som krävs för att övervakningen skall bli effektiv.</w:t>
      </w:r>
    </w:p>
    <w:p w:rsidR="00F536CB" w:rsidRPr="00F536CB" w:rsidRDefault="00F536CB">
      <w:pPr>
        <w:pStyle w:val="Normaltindrag"/>
      </w:pPr>
      <w:r w:rsidRPr="00F536CB">
        <w:t>Därför bör det krävas att Lagrådet även skall yttra sig över lagar som kan inverka på den personliga integriteten samt väga behovet av den önskade lagstiftningen mot skyddet av den personliga integriteten.</w:t>
      </w:r>
    </w:p>
    <w:p w:rsidR="00F536CB" w:rsidRPr="00F536CB" w:rsidRDefault="00F536CB">
      <w:pPr>
        <w:pStyle w:val="Normaltindrag"/>
      </w:pPr>
      <w:r w:rsidRPr="00F536CB">
        <w:t>Sverige har ingen förvaltningsdomstol och det skall vi nog inte ha heller, men Lagrådet behöver stärkas och dess uppgift breddas. En möjlighet är att Lagrådet ges rätt att få sina förslag ställda under riksdagens prövning. Det kan ske genom att i de fall regeringen inte följer Lagrådets rekommendationer så skall kammarens huvudförslag ställas mot Lagrådets i en avslutande votering. På så sätt blir det säkerställt att det finns en majoritet i riksdagen bakom det vinnande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6CB">
        <w:trPr>
          <w:cantSplit/>
        </w:trPr>
        <w:tc>
          <w:tcPr>
            <w:tcW w:w="3046" w:type="dxa"/>
          </w:tcPr>
          <w:p w:rsidR="00F536CB" w:rsidRPr="00F536CB" w:rsidRDefault="00F536CB">
            <w:pPr>
              <w:pStyle w:val="UnderskriftDatum"/>
              <w:spacing w:before="240"/>
            </w:pPr>
            <w:r w:rsidRPr="00F536CB">
              <w:t>Stockholm den 29 september 2009</w:t>
            </w:r>
          </w:p>
        </w:tc>
        <w:tc>
          <w:tcPr>
            <w:tcW w:w="3047" w:type="dxa"/>
          </w:tcPr>
          <w:p w:rsidR="00F536CB" w:rsidRPr="00F536CB" w:rsidRDefault="00F536CB">
            <w:pPr>
              <w:pStyle w:val="Underskrifter"/>
              <w:spacing w:before="240"/>
            </w:pPr>
          </w:p>
        </w:tc>
      </w:tr>
      <w:tr w:rsidR="00000000" w:rsidRPr="00F536CB">
        <w:trPr>
          <w:cantSplit/>
        </w:trPr>
        <w:tc>
          <w:tcPr>
            <w:tcW w:w="3046" w:type="dxa"/>
          </w:tcPr>
          <w:p w:rsidR="00F536CB" w:rsidRPr="00F536CB" w:rsidRDefault="00F536CB">
            <w:pPr>
              <w:pStyle w:val="Underskrifter"/>
            </w:pPr>
            <w:r w:rsidRPr="00F536CB">
              <w:t>Sven Yngve Persson (m)</w:t>
            </w:r>
          </w:p>
        </w:tc>
        <w:tc>
          <w:tcPr>
            <w:tcW w:w="3046" w:type="dxa"/>
          </w:tcPr>
          <w:p w:rsidR="00F536CB" w:rsidRPr="00F536CB" w:rsidRDefault="00F536CB">
            <w:pPr>
              <w:pStyle w:val="Underskrifter"/>
            </w:pPr>
          </w:p>
        </w:tc>
      </w:tr>
    </w:tbl>
    <w:p w:rsidR="00F536CB" w:rsidRPr="00F536CB" w:rsidRDefault="00F536CB">
      <w:pPr>
        <w:pStyle w:val="Normaltindrag"/>
      </w:pPr>
    </w:p>
    <w:sectPr w:rsidR="00000000" w:rsidRPr="00F536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6CB" w:rsidRPr="00F536CB" w:rsidRDefault="00F536CB">
      <w:r w:rsidRPr="00F536CB">
        <w:separator/>
      </w:r>
    </w:p>
  </w:endnote>
  <w:endnote w:type="continuationSeparator" w:id="0">
    <w:p w:rsidR="00F536CB" w:rsidRPr="00F536CB" w:rsidRDefault="00F536CB">
      <w:r w:rsidRPr="00F536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6CB" w:rsidRPr="00F536CB" w:rsidRDefault="00F536CB">
    <w:pPr>
      <w:pStyle w:val="Sidfot"/>
    </w:pPr>
    <w:r w:rsidRPr="00F536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3536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6CB" w:rsidRDefault="00F536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6CB" w:rsidRDefault="00F536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6CB" w:rsidRPr="00F536CB" w:rsidRDefault="00F536CB">
    <w:pPr>
      <w:pStyle w:val="Sidfot"/>
    </w:pPr>
    <w:r w:rsidRPr="00F536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525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6CB" w:rsidRDefault="00F536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6CB" w:rsidRDefault="00F536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6CB" w:rsidRPr="00F536CB" w:rsidRDefault="00F536CB">
    <w:pPr>
      <w:pStyle w:val="Sidfot"/>
    </w:pPr>
    <w:r w:rsidRPr="00F536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251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6CB" w:rsidRDefault="00F536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6CB" w:rsidRDefault="00F536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6CB" w:rsidRPr="00F536CB" w:rsidRDefault="00F536CB">
      <w:r w:rsidRPr="00F536CB">
        <w:separator/>
      </w:r>
    </w:p>
  </w:footnote>
  <w:footnote w:type="continuationSeparator" w:id="0">
    <w:p w:rsidR="00F536CB" w:rsidRPr="00F536CB" w:rsidRDefault="00F536CB">
      <w:r w:rsidRPr="00F536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6CB" w:rsidRPr="00F536CB" w:rsidRDefault="00F536CB">
    <w:pPr>
      <w:pStyle w:val="Sidhuvud"/>
    </w:pPr>
    <w:r w:rsidRPr="00F536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847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6CB" w:rsidRDefault="00F536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6CB" w:rsidRDefault="00F536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6CB" w:rsidRPr="00F536CB" w:rsidRDefault="00F536CB">
    <w:pPr>
      <w:pStyle w:val="Sidhuvud"/>
    </w:pPr>
    <w:r w:rsidRPr="00F536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540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6CB" w:rsidRDefault="00F536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6CB" w:rsidRDefault="00F536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6CB" w:rsidRPr="00F536CB" w:rsidRDefault="00F536CB">
    <w:pPr>
      <w:pStyle w:val="FSHNormal"/>
      <w:tabs>
        <w:tab w:val="right" w:pos="5840"/>
      </w:tabs>
    </w:pPr>
    <w:r w:rsidRPr="00F536CB">
      <w:br/>
    </w:r>
    <w:r w:rsidRPr="00F536CB">
      <w:fldChar w:fldCharType="begin" w:fldLock="1"/>
    </w:r>
    <w:r w:rsidRPr="00F536CB">
      <w:instrText xml:space="preserve"> DOCPROPERTY</w:instrText>
    </w:r>
    <w:r w:rsidRPr="00F536CB">
      <w:rPr>
        <w:sz w:val="18"/>
      </w:rPr>
      <w:instrText xml:space="preserve"> "YearUser" *\charformat </w:instrText>
    </w:r>
    <w:r w:rsidRPr="00F536CB">
      <w:fldChar w:fldCharType="separate"/>
    </w:r>
    <w:r w:rsidRPr="00F536CB">
      <w:t>2009/10</w:t>
    </w:r>
    <w:r w:rsidRPr="00F536CB">
      <w:fldChar w:fldCharType="end"/>
    </w:r>
    <w:r w:rsidRPr="00F536CB">
      <w:t xml:space="preserve"> </w:t>
    </w:r>
    <w:r w:rsidRPr="00F536CB">
      <w:tab/>
      <w:t xml:space="preserve">mnr: </w:t>
    </w:r>
    <w:r w:rsidRPr="00F536CB">
      <w:fldChar w:fldCharType="begin" w:fldLock="1"/>
    </w:r>
    <w:r w:rsidRPr="00F536CB">
      <w:instrText xml:space="preserve"> DOCPROPERTY</w:instrText>
    </w:r>
    <w:r w:rsidRPr="00F536CB">
      <w:rPr>
        <w:sz w:val="18"/>
      </w:rPr>
      <w:instrText xml:space="preserve"> "Motionsnummer" *\charformat </w:instrText>
    </w:r>
    <w:r w:rsidRPr="00F536CB">
      <w:fldChar w:fldCharType="separate"/>
    </w:r>
    <w:r w:rsidRPr="00F536CB">
      <w:t>K392</w:t>
    </w:r>
    <w:r w:rsidRPr="00F536CB">
      <w:fldChar w:fldCharType="end"/>
    </w:r>
    <w:r w:rsidRPr="00F536CB">
      <w:br/>
    </w:r>
    <w:r w:rsidRPr="00F536CB">
      <w:fldChar w:fldCharType="begin" w:fldLock="1"/>
    </w:r>
    <w:r w:rsidRPr="00F536CB">
      <w:instrText xml:space="preserve"> DOCPROPERTY</w:instrText>
    </w:r>
    <w:r w:rsidRPr="00F536CB">
      <w:rPr>
        <w:sz w:val="18"/>
      </w:rPr>
      <w:instrText xml:space="preserve"> "Samling" *\charformat </w:instrText>
    </w:r>
    <w:r w:rsidRPr="00F536CB">
      <w:fldChar w:fldCharType="end"/>
    </w:r>
    <w:r w:rsidRPr="00F536CB">
      <w:tab/>
      <w:t xml:space="preserve">pnr: </w:t>
    </w:r>
    <w:r w:rsidRPr="00F536CB">
      <w:fldChar w:fldCharType="begin" w:fldLock="1"/>
    </w:r>
    <w:r w:rsidRPr="00F536CB">
      <w:instrText xml:space="preserve"> DOCPROPERTY</w:instrText>
    </w:r>
    <w:r w:rsidRPr="00F536CB">
      <w:rPr>
        <w:sz w:val="18"/>
      </w:rPr>
      <w:instrText xml:space="preserve"> "Partinummer" *\charformat </w:instrText>
    </w:r>
    <w:r w:rsidRPr="00F536CB">
      <w:fldChar w:fldCharType="separate"/>
    </w:r>
    <w:r w:rsidRPr="00F536CB">
      <w:t>m1542</w:t>
    </w:r>
    <w:r w:rsidRPr="00F536CB">
      <w:fldChar w:fldCharType="end"/>
    </w:r>
  </w:p>
  <w:p w:rsidR="00F536CB" w:rsidRPr="00F536CB" w:rsidRDefault="00F536CB">
    <w:pPr>
      <w:pStyle w:val="FSHRub1"/>
    </w:pPr>
    <w:r w:rsidRPr="00F536CB">
      <w:t>Motion till riksdagen</w:t>
    </w:r>
    <w:r w:rsidRPr="00F536CB">
      <w:br/>
    </w:r>
    <w:r w:rsidRPr="00F536CB">
      <w:fldChar w:fldCharType="begin" w:fldLock="1"/>
    </w:r>
    <w:r w:rsidRPr="00F536CB">
      <w:instrText xml:space="preserve"> DOCPROPERTY "YearUser" *\charformat </w:instrText>
    </w:r>
    <w:r w:rsidRPr="00F536CB">
      <w:fldChar w:fldCharType="separate"/>
    </w:r>
    <w:r w:rsidRPr="00F536CB">
      <w:t>2009/10</w:t>
    </w:r>
    <w:r w:rsidRPr="00F536CB">
      <w:fldChar w:fldCharType="end"/>
    </w:r>
    <w:r w:rsidRPr="00F536CB">
      <w:t>:</w:t>
    </w:r>
    <w:r w:rsidRPr="00F536CB">
      <w:fldChar w:fldCharType="begin" w:fldLock="1"/>
    </w:r>
    <w:r w:rsidRPr="00F536CB">
      <w:instrText xml:space="preserve"> DOCPROPERTY "Motionsnummer" *\charformat </w:instrText>
    </w:r>
    <w:r w:rsidRPr="00F536CB">
      <w:fldChar w:fldCharType="separate"/>
    </w:r>
    <w:r w:rsidRPr="00F536CB">
      <w:t>K392</w:t>
    </w:r>
    <w:r w:rsidRPr="00F536CB">
      <w:fldChar w:fldCharType="end"/>
    </w:r>
  </w:p>
  <w:p w:rsidR="00F536CB" w:rsidRPr="00F536CB" w:rsidRDefault="00F536CB">
    <w:pPr>
      <w:pStyle w:val="FSHNormalS5"/>
    </w:pPr>
    <w:r w:rsidRPr="00F536CB">
      <w:fldChar w:fldCharType="begin" w:fldLock="1"/>
    </w:r>
    <w:r w:rsidRPr="00F536CB">
      <w:instrText xml:space="preserve"> DOCPROPERTY "MotionarText" *\charformat </w:instrText>
    </w:r>
    <w:r w:rsidRPr="00F536CB">
      <w:fldChar w:fldCharType="separate"/>
    </w:r>
    <w:r w:rsidRPr="00F536CB">
      <w:t>av Sven Yngve Persson (m)</w:t>
    </w:r>
    <w:r w:rsidRPr="00F536CB">
      <w:fldChar w:fldCharType="end"/>
    </w:r>
    <w:r w:rsidRPr="00F536CB">
      <w:br/>
    </w:r>
    <w:r w:rsidRPr="00F536CB">
      <w:fldChar w:fldCharType="begin" w:fldLock="1"/>
    </w:r>
    <w:r w:rsidRPr="00F536CB">
      <w:instrText xml:space="preserve"> DOCPROPERTY "SvarFrasKort" *\charformat </w:instrText>
    </w:r>
    <w:r w:rsidRPr="00F536CB">
      <w:fldChar w:fldCharType="end"/>
    </w:r>
  </w:p>
  <w:p w:rsidR="00F536CB" w:rsidRPr="00F536CB" w:rsidRDefault="00F536CB">
    <w:pPr>
      <w:pStyle w:val="FSHTitel"/>
    </w:pPr>
    <w:r w:rsidRPr="00F536CB">
      <w:fldChar w:fldCharType="begin" w:fldLock="1"/>
    </w:r>
    <w:r w:rsidRPr="00F536CB">
      <w:instrText xml:space="preserve"> DOCPROPERTY</w:instrText>
    </w:r>
    <w:r w:rsidRPr="00F536CB">
      <w:rPr>
        <w:sz w:val="18"/>
      </w:rPr>
      <w:instrText xml:space="preserve"> "RubrikSvar" *\charformat </w:instrText>
    </w:r>
    <w:r w:rsidRPr="00F536CB">
      <w:fldChar w:fldCharType="separate"/>
    </w:r>
    <w:r w:rsidRPr="00F536CB">
      <w:t>Utökade uppgifter för Lagrådet</w:t>
    </w:r>
    <w:r w:rsidRPr="00F536CB">
      <w:fldChar w:fldCharType="end"/>
    </w:r>
  </w:p>
  <w:p w:rsidR="00F536CB" w:rsidRPr="00F536CB" w:rsidRDefault="00F536CB">
    <w:pPr>
      <w:pStyle w:val="Normal00"/>
    </w:pPr>
  </w:p>
  <w:p w:rsidR="00F536CB" w:rsidRPr="00F536CB" w:rsidRDefault="00F536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438672">
    <w:abstractNumId w:val="8"/>
  </w:num>
  <w:num w:numId="2" w16cid:durableId="383020016">
    <w:abstractNumId w:val="9"/>
  </w:num>
  <w:num w:numId="3" w16cid:durableId="715662036">
    <w:abstractNumId w:val="8"/>
  </w:num>
  <w:num w:numId="4" w16cid:durableId="1517693672">
    <w:abstractNumId w:val="9"/>
  </w:num>
  <w:num w:numId="5" w16cid:durableId="1006178520">
    <w:abstractNumId w:val="13"/>
  </w:num>
  <w:num w:numId="6" w16cid:durableId="1558543006">
    <w:abstractNumId w:val="10"/>
  </w:num>
  <w:num w:numId="7" w16cid:durableId="1411922597">
    <w:abstractNumId w:val="11"/>
  </w:num>
  <w:num w:numId="8" w16cid:durableId="418334906">
    <w:abstractNumId w:val="12"/>
  </w:num>
  <w:num w:numId="9" w16cid:durableId="1050421895">
    <w:abstractNumId w:val="8"/>
  </w:num>
  <w:num w:numId="10" w16cid:durableId="658772213">
    <w:abstractNumId w:val="3"/>
  </w:num>
  <w:num w:numId="11" w16cid:durableId="1081751353">
    <w:abstractNumId w:val="2"/>
  </w:num>
  <w:num w:numId="12" w16cid:durableId="899099055">
    <w:abstractNumId w:val="1"/>
  </w:num>
  <w:num w:numId="13" w16cid:durableId="1282229145">
    <w:abstractNumId w:val="0"/>
  </w:num>
  <w:num w:numId="14" w16cid:durableId="293677095">
    <w:abstractNumId w:val="9"/>
  </w:num>
  <w:num w:numId="15" w16cid:durableId="209417468">
    <w:abstractNumId w:val="7"/>
  </w:num>
  <w:num w:numId="16" w16cid:durableId="1091504980">
    <w:abstractNumId w:val="6"/>
  </w:num>
  <w:num w:numId="17" w16cid:durableId="1253197779">
    <w:abstractNumId w:val="5"/>
  </w:num>
  <w:num w:numId="18" w16cid:durableId="851454521">
    <w:abstractNumId w:val="4"/>
  </w:num>
  <w:num w:numId="19" w16cid:durableId="263390199">
    <w:abstractNumId w:val="11"/>
  </w:num>
  <w:num w:numId="20" w16cid:durableId="1137914356">
    <w:abstractNumId w:val="10"/>
  </w:num>
  <w:num w:numId="21" w16cid:durableId="224070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3D180B"/>
    <w:rsid w:val="003D180B"/>
    <w:rsid w:val="00F536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96024AF-AF06-458C-8FEB-CFAA9F0B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2643</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m1542</vt:lpstr>
    </vt:vector>
  </TitlesOfParts>
  <Company>Riksdagen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m1542</dc:title>
  <dc:subject>m1542</dc:subject>
  <dc:creator>Riksdagen</dc:creator>
  <cp:keywords>Riksdagen</cp:keywords>
  <dc:description>Nya formatmallshantering för förslag+urix bakåtkomp+könamn</dc:description>
  <cp:lastModifiedBy>Lars Brink</cp:lastModifiedBy>
  <cp:revision>2</cp:revision>
  <cp:lastPrinted>2010-01-15T12:23:00Z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Utökade uppgifter för Lagrådet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uppgifter för Lagrådet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20092010000000000109000015420069</vt:lpwstr>
  </property>
  <property fmtid="{D5CDD505-2E9C-101B-9397-08002B2CF9AE}" pid="47" name="datum">
    <vt:lpwstr>090929</vt:lpwstr>
  </property>
  <property fmtid="{D5CDD505-2E9C-101B-9397-08002B2CF9AE}" pid="48" name="avsändar-e-post">
    <vt:lpwstr>loridanna.mortensen.mates@riksdagen.se</vt:lpwstr>
  </property>
  <property fmtid="{D5CDD505-2E9C-101B-9397-08002B2CF9AE}" pid="49" name="id">
    <vt:lpwstr>20092010000000000109000015420069</vt:lpwstr>
  </property>
  <property fmtid="{D5CDD505-2E9C-101B-9397-08002B2CF9AE}" pid="50" name="nummer">
    <vt:lpwstr>392</vt:lpwstr>
  </property>
  <property fmtid="{D5CDD505-2E9C-101B-9397-08002B2CF9AE}" pid="51" name="utskottsbeteckning">
    <vt:lpwstr>K</vt:lpwstr>
  </property>
  <property fmtid="{D5CDD505-2E9C-101B-9397-08002B2CF9AE}" pid="52" name="GlobalUID">
    <vt:lpwstr>{DE1A912C-5618-410D-A041-FE66FB257DA3}</vt:lpwstr>
  </property>
  <property fmtid="{D5CDD505-2E9C-101B-9397-08002B2CF9AE}" pid="53" name="Överföringar">
    <vt:i4>0</vt:i4>
  </property>
  <property fmtid="{D5CDD505-2E9C-101B-9397-08002B2CF9AE}" pid="54" name="Checksum">
    <vt:lpwstr>*1014682984199*</vt:lpwstr>
  </property>
  <property fmtid="{D5CDD505-2E9C-101B-9397-08002B2CF9AE}" pid="55" name="skuggnummer">
    <vt:lpwstr>3162</vt:lpwstr>
  </property>
  <property fmtid="{D5CDD505-2E9C-101B-9397-08002B2CF9AE}" pid="56" name="urixVersion">
    <vt:lpwstr>4.0.0.9</vt:lpwstr>
  </property>
  <property fmtid="{D5CDD505-2E9C-101B-9397-08002B2CF9AE}" pid="57" name="urixOrigin">
    <vt:lpwstr>100115 13:24:40.959</vt:lpwstr>
  </property>
  <property fmtid="{D5CDD505-2E9C-101B-9397-08002B2CF9AE}" pid="58" name="urixGuid">
    <vt:lpwstr>{93440769-66A1-4BBB-81DD-B89E80576837}</vt:lpwstr>
  </property>
</Properties>
</file>