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25BA" w:rsidRPr="00B325BA" w:rsidRDefault="00B325BA">
      <w:pPr>
        <w:pStyle w:val="Frslagsrubrik"/>
      </w:pPr>
      <w:r w:rsidRPr="00B325BA">
        <w:t>Förslag till riksdagsbeslut</w:t>
      </w:r>
    </w:p>
    <w:p w:rsidR="00B325BA" w:rsidRPr="00B325BA" w:rsidRDefault="00B325BA">
      <w:pPr>
        <w:pStyle w:val="Hemstlatt"/>
      </w:pPr>
      <w:r w:rsidRPr="00B325BA">
        <w:t xml:space="preserve">Riksdagen tillkännager för regeringen som sin mening vad som anförs i motionen om </w:t>
      </w:r>
      <w:r w:rsidRPr="00B325BA">
        <w:rPr>
          <w:color w:val="000000"/>
        </w:rPr>
        <w:t>fastighetsboxar.</w:t>
      </w:r>
    </w:p>
    <w:p w:rsidR="00B325BA" w:rsidRPr="00B325BA" w:rsidRDefault="00B325BA">
      <w:pPr>
        <w:pStyle w:val="Rubrik1"/>
      </w:pPr>
      <w:r w:rsidRPr="00B325BA">
        <w:t>Motivering</w:t>
      </w:r>
    </w:p>
    <w:p w:rsidR="00B325BA" w:rsidRPr="00B325BA" w:rsidRDefault="00B325BA">
      <w:r w:rsidRPr="00B325BA">
        <w:t>Sverige är snart det enda land i Europa där postutdelning i flerfamiljshus görs via inkast i lägenhetsdörrarna. För postoperatörer och utdelningspersonal i landet är en övergång till utdelning i fastighetsboxar ett prioriterat önskemål.</w:t>
      </w:r>
    </w:p>
    <w:p w:rsidR="00B325BA" w:rsidRPr="00B325BA" w:rsidRDefault="00B325BA">
      <w:pPr>
        <w:pStyle w:val="Normaltindrag"/>
      </w:pPr>
      <w:r w:rsidRPr="00B325BA">
        <w:t>Posten AB har i dag ett samhällsuppdrag att leverera post till landets sam</w:t>
      </w:r>
      <w:r w:rsidRPr="00B325BA">
        <w:t>t</w:t>
      </w:r>
      <w:r w:rsidRPr="00B325BA">
        <w:t>liga hushåll. Det sker genom brevbäring som täcker städer och mindre tätorter och med lantbrevbärare ute på landsbygd och i glesbygd. Bor man i radhus eller villa får man sin post i en brevlåda som antingen är placerad vid tom</w:t>
      </w:r>
      <w:r w:rsidRPr="00B325BA">
        <w:t>t</w:t>
      </w:r>
      <w:r w:rsidRPr="00B325BA">
        <w:t>gränsen mot gatan eller i ett lådställ gemensamt med grannar.</w:t>
      </w:r>
    </w:p>
    <w:p w:rsidR="00B325BA" w:rsidRPr="00B325BA" w:rsidRDefault="00B325BA">
      <w:pPr>
        <w:pStyle w:val="Normaltindrag"/>
      </w:pPr>
      <w:r w:rsidRPr="00B325BA">
        <w:t>I flerfamiljshus får man antingen posten via ett brevinkast i lägenhetsdö</w:t>
      </w:r>
      <w:r w:rsidRPr="00B325BA">
        <w:t>r</w:t>
      </w:r>
      <w:r w:rsidRPr="00B325BA">
        <w:t>ren eller i en postbox placerad i trapphuset där man bor.</w:t>
      </w:r>
    </w:p>
    <w:p w:rsidR="00B325BA" w:rsidRPr="00B325BA" w:rsidRDefault="00B325BA">
      <w:pPr>
        <w:pStyle w:val="Normaltindrag"/>
      </w:pPr>
      <w:r w:rsidRPr="00B325BA">
        <w:t>Post- och telestyrelsen (PTS) utfärdade under 2005 ett allmänt råd om att införa fastighetsboxar i flerfamiljshus före 2011.</w:t>
      </w:r>
    </w:p>
    <w:p w:rsidR="00B325BA" w:rsidRPr="00B325BA" w:rsidRDefault="00B325BA">
      <w:pPr>
        <w:pStyle w:val="Normaltindrag"/>
      </w:pPr>
      <w:r w:rsidRPr="00B325BA">
        <w:t>I den utredning som PTS gjorde på uppdrag av regeringen om hur fasti</w:t>
      </w:r>
      <w:r w:rsidRPr="00B325BA">
        <w:t>g</w:t>
      </w:r>
      <w:r w:rsidRPr="00B325BA">
        <w:t>hetsboxar förhåller sig till utdelningsplikten slår myndigheten fast följande: ”Befordringsplikten är därmed nu liksom tidigare lika väl uppfylld vid utde</w:t>
      </w:r>
      <w:r w:rsidRPr="00B325BA">
        <w:t>l</w:t>
      </w:r>
      <w:r w:rsidRPr="00B325BA">
        <w:t>ning i fastighetsbox som vid utdelning i postinlägg i lägenhetsdörr.”</w:t>
      </w:r>
    </w:p>
    <w:p w:rsidR="00B325BA" w:rsidRPr="00B325BA" w:rsidRDefault="00B325BA">
      <w:pPr>
        <w:pStyle w:val="Normaltindrag"/>
      </w:pPr>
      <w:r w:rsidRPr="00B325BA">
        <w:t>Trots detta återkallades det allmänna rådet på regeringens uppdrag 2008.</w:t>
      </w:r>
    </w:p>
    <w:p w:rsidR="00B325BA" w:rsidRPr="00B325BA" w:rsidRDefault="00B325BA">
      <w:pPr>
        <w:pStyle w:val="Normaltindrag"/>
      </w:pPr>
      <w:r w:rsidRPr="00B325BA">
        <w:t>Ca 20 % av Sveriges hushåll har installerat fastighetsboxar men 1,9 milj</w:t>
      </w:r>
      <w:r w:rsidRPr="00B325BA">
        <w:t>o</w:t>
      </w:r>
      <w:r w:rsidRPr="00B325BA">
        <w:t>ner hushåll saknar ännu boxar. Majoriteten av de boende som fått boxar i</w:t>
      </w:r>
      <w:r w:rsidRPr="00B325BA">
        <w:t>n</w:t>
      </w:r>
      <w:r w:rsidRPr="00B325BA">
        <w:t>stall</w:t>
      </w:r>
      <w:r w:rsidRPr="00B325BA">
        <w:t>e</w:t>
      </w:r>
      <w:r w:rsidRPr="00B325BA">
        <w:t>rade är mycket nöjda. Även fastighetsägarna som installerat boxar är nöjda.</w:t>
      </w:r>
    </w:p>
    <w:p w:rsidR="00B325BA" w:rsidRPr="00B325BA" w:rsidRDefault="00B325BA">
      <w:pPr>
        <w:pStyle w:val="Normaltindrag"/>
      </w:pPr>
      <w:r w:rsidRPr="00B325BA">
        <w:t>Det finns flera skäl att införa fastighetsboxar.</w:t>
      </w:r>
    </w:p>
    <w:p w:rsidR="00B325BA" w:rsidRPr="00B325BA" w:rsidRDefault="00B325BA">
      <w:pPr>
        <w:pStyle w:val="Normaltindrag"/>
      </w:pPr>
      <w:r w:rsidRPr="00B325BA">
        <w:lastRenderedPageBreak/>
        <w:t>Fastighetsboxar är utdelningsnorm i hela Europa. Konkurrens på lika vil</w:t>
      </w:r>
      <w:r w:rsidRPr="00B325BA">
        <w:t>l</w:t>
      </w:r>
      <w:r w:rsidRPr="00B325BA">
        <w:t>kor kräver en harmonisering av regelverket. I Norge har det varit norm sedan 50-talet och i Danmark genomfördes en lagändring 2004.</w:t>
      </w:r>
    </w:p>
    <w:p w:rsidR="00B325BA" w:rsidRPr="00B325BA" w:rsidRDefault="00B325BA">
      <w:pPr>
        <w:pStyle w:val="Normaltindrag"/>
      </w:pPr>
      <w:r w:rsidRPr="00B325BA">
        <w:t>För att långsiktigt utveckla postmarknaden krävs en rationell infrastruktur. Fastighetsboxar är en verkningsfull åtgärd som ger postoperatörerna möjli</w:t>
      </w:r>
      <w:r w:rsidRPr="00B325BA">
        <w:t>g</w:t>
      </w:r>
      <w:r w:rsidRPr="00B325BA">
        <w:t>heter till effektivisering. Fastighetsboxar bidrar långsiktigt till att säkerställa att post kan delas ut till alla mottagare 5 dagar i veckan.</w:t>
      </w:r>
    </w:p>
    <w:p w:rsidR="00B325BA" w:rsidRPr="00B325BA" w:rsidRDefault="00B325BA">
      <w:pPr>
        <w:pStyle w:val="Normaltindrag"/>
      </w:pPr>
      <w:r w:rsidRPr="00B325BA">
        <w:t>Det nuvarande systemet med spring i trappor är inte acceptabelt ur arbet</w:t>
      </w:r>
      <w:r w:rsidRPr="00B325BA">
        <w:t>s</w:t>
      </w:r>
      <w:r w:rsidRPr="00B325BA">
        <w:t>mi</w:t>
      </w:r>
      <w:r w:rsidRPr="00B325BA">
        <w:t>l</w:t>
      </w:r>
      <w:r w:rsidRPr="00B325BA">
        <w:t>jösynpunkt. Detta har i olika sammanhang påpekats av Arbetsmiljöverket. Det finns åtskilliga forskningsrapporter som stöder detta. Brevbärare löper 231 procents större risk att drabbas av besvär i höfter, ben och knän än loka</w:t>
      </w:r>
      <w:r w:rsidRPr="00B325BA">
        <w:t>l</w:t>
      </w:r>
      <w:r w:rsidRPr="00B325BA">
        <w:t>vårdare och sjukvårdsbiträde.</w:t>
      </w:r>
    </w:p>
    <w:p w:rsidR="00B325BA" w:rsidRPr="00B325BA" w:rsidRDefault="00B325BA">
      <w:pPr>
        <w:pStyle w:val="Normaltindrag"/>
      </w:pPr>
      <w:r w:rsidRPr="00B325BA">
        <w:t>En oproportionell andel av Postens brevbärare är antingen långtidssju</w:t>
      </w:r>
      <w:r w:rsidRPr="00B325BA">
        <w:t>k</w:t>
      </w:r>
      <w:r w:rsidRPr="00B325BA">
        <w:t>skrivna eller omplacerade på grund av de olika skador de fått genom att gå i trappor. Av PTS rapport Service och konkurrens 2010 – Postmarknaden i Sverige (PTS-ER-2010:7) framgår att antalet fastighetsboxar i flerfamiljshus har ökat kraftigt. PTS pekar på att det totalt finns ca 512 000 boxanläggnin</w:t>
      </w:r>
      <w:r w:rsidRPr="00B325BA">
        <w:t>g</w:t>
      </w:r>
      <w:r w:rsidRPr="00B325BA">
        <w:t>ar, vilket innebär att 21,5 % av det totala fastighetsbeståndet har övergått till denna utdelningsform. Vidare konstateras att det i dag, av byggnadstekniska skäl, i så gott som all nybyggnation monteras fastig</w:t>
      </w:r>
      <w:r w:rsidRPr="00B325BA">
        <w:t>hetsboxar. Vi välkomnar denna utveckling.</w:t>
      </w:r>
    </w:p>
    <w:p w:rsidR="00B325BA" w:rsidRPr="00B325BA" w:rsidRDefault="00B325BA">
      <w:pPr>
        <w:pStyle w:val="Normaltindrag"/>
      </w:pPr>
      <w:r w:rsidRPr="00B325BA">
        <w:t>Att installera boxar vid ny- och ombyggnation är bra, men det räcker inte för att i rimlig tid uppnå de önskade resultaten. Vi anser därför att det krävs initiativ för att påskynda utvecklingen. Härigenom kan vi göra en rejäl sat</w:t>
      </w:r>
      <w:r w:rsidRPr="00B325BA">
        <w:t>s</w:t>
      </w:r>
      <w:r w:rsidRPr="00B325BA">
        <w:t>ning på arbetsmiljön för brevbärare och samtidigt förbättra konkurrensen mellan akt</w:t>
      </w:r>
      <w:r w:rsidRPr="00B325BA">
        <w:t>ö</w:t>
      </w:r>
      <w:r w:rsidRPr="00B325BA">
        <w:t>rerna.</w:t>
      </w:r>
    </w:p>
    <w:p w:rsidR="00B325BA" w:rsidRPr="00B325BA" w:rsidRDefault="00B325BA">
      <w:pPr>
        <w:pStyle w:val="Normaltindrag"/>
      </w:pPr>
      <w:r w:rsidRPr="00B325BA">
        <w:t>Fastighetsboxar innebär en högre säkerhet för de boende genom att bre</w:t>
      </w:r>
      <w:r w:rsidRPr="00B325BA">
        <w:t>v</w:t>
      </w:r>
      <w:r w:rsidRPr="00B325BA">
        <w:t>inka</w:t>
      </w:r>
      <w:r w:rsidRPr="00B325BA">
        <w:t>s</w:t>
      </w:r>
      <w:r w:rsidRPr="00B325BA">
        <w:t>tet i lägenhetsdörren kan sättas igen eller helt tas bort. De boende kan även ta emot större försändelser som annars måste hämtas hos postens o</w:t>
      </w:r>
      <w:r w:rsidRPr="00B325BA">
        <w:t>m</w:t>
      </w:r>
      <w:r w:rsidRPr="00B325BA">
        <w:t>bud. Det krävs politiska initiativ med krav på fastighetsboxar.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325BA">
        <w:trPr>
          <w:cantSplit/>
        </w:trPr>
        <w:tc>
          <w:tcPr>
            <w:tcW w:w="3046" w:type="dxa"/>
          </w:tcPr>
          <w:p w:rsidR="00B325BA" w:rsidRPr="00B325BA" w:rsidRDefault="00B325BA">
            <w:pPr>
              <w:pStyle w:val="UnderskriftDatum"/>
              <w:spacing w:before="240"/>
            </w:pPr>
            <w:r w:rsidRPr="00B325BA">
              <w:t>Stockholm den 22 oktober 2010</w:t>
            </w:r>
          </w:p>
        </w:tc>
        <w:tc>
          <w:tcPr>
            <w:tcW w:w="3047" w:type="dxa"/>
          </w:tcPr>
          <w:p w:rsidR="00B325BA" w:rsidRPr="00B325BA" w:rsidRDefault="00B325BA">
            <w:pPr>
              <w:pStyle w:val="Underskrifter"/>
              <w:spacing w:before="240"/>
            </w:pPr>
          </w:p>
        </w:tc>
      </w:tr>
      <w:tr w:rsidR="00000000" w:rsidRPr="00B325BA">
        <w:trPr>
          <w:cantSplit/>
        </w:trPr>
        <w:tc>
          <w:tcPr>
            <w:tcW w:w="3046" w:type="dxa"/>
          </w:tcPr>
          <w:p w:rsidR="00B325BA" w:rsidRPr="00B325BA" w:rsidRDefault="00B325BA">
            <w:pPr>
              <w:pStyle w:val="Underskrifter"/>
            </w:pPr>
            <w:r w:rsidRPr="00B325BA">
              <w:t>Kerstin Engle (S)</w:t>
            </w:r>
          </w:p>
        </w:tc>
        <w:tc>
          <w:tcPr>
            <w:tcW w:w="3046" w:type="dxa"/>
          </w:tcPr>
          <w:p w:rsidR="00B325BA" w:rsidRPr="00B325BA" w:rsidRDefault="00B325BA">
            <w:pPr>
              <w:pStyle w:val="Underskrifter"/>
            </w:pPr>
            <w:r w:rsidRPr="00B325BA">
              <w:t>Eva-Lena Jansson (S)</w:t>
            </w:r>
          </w:p>
        </w:tc>
      </w:tr>
    </w:tbl>
    <w:p w:rsidR="00B325BA" w:rsidRPr="00B325BA" w:rsidRDefault="00B325BA">
      <w:pPr>
        <w:pStyle w:val="Normaltindrag"/>
      </w:pPr>
    </w:p>
    <w:sectPr w:rsidR="00000000" w:rsidRPr="00B325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25BA" w:rsidRPr="00B325BA" w:rsidRDefault="00B325BA">
      <w:r w:rsidRPr="00B325BA">
        <w:separator/>
      </w:r>
    </w:p>
  </w:endnote>
  <w:endnote w:type="continuationSeparator" w:id="0">
    <w:p w:rsidR="00B325BA" w:rsidRPr="00B325BA" w:rsidRDefault="00B325BA">
      <w:r w:rsidRPr="00B325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25BA" w:rsidRPr="00B325BA" w:rsidRDefault="00B325BA">
    <w:pPr>
      <w:pStyle w:val="Sidfot"/>
    </w:pPr>
    <w:r w:rsidRPr="00B325B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9973408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25BA" w:rsidRDefault="00B325B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325BA" w:rsidRDefault="00B325B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25BA" w:rsidRPr="00B325BA" w:rsidRDefault="00B325BA">
    <w:pPr>
      <w:pStyle w:val="Sidfot"/>
    </w:pPr>
    <w:r w:rsidRPr="00B325B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07646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25BA" w:rsidRDefault="00B325B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325BA" w:rsidRDefault="00B325B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25BA" w:rsidRPr="00B325BA" w:rsidRDefault="00B325BA">
    <w:pPr>
      <w:pStyle w:val="Sidfot"/>
    </w:pPr>
    <w:r w:rsidRPr="00B325B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196358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25BA" w:rsidRDefault="00B325B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325BA" w:rsidRDefault="00B325B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25BA" w:rsidRPr="00B325BA" w:rsidRDefault="00B325BA">
      <w:r w:rsidRPr="00B325BA">
        <w:separator/>
      </w:r>
    </w:p>
  </w:footnote>
  <w:footnote w:type="continuationSeparator" w:id="0">
    <w:p w:rsidR="00B325BA" w:rsidRPr="00B325BA" w:rsidRDefault="00B325BA">
      <w:r w:rsidRPr="00B325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25BA" w:rsidRPr="00B325BA" w:rsidRDefault="00B325BA">
    <w:pPr>
      <w:pStyle w:val="Sidhuvud"/>
    </w:pPr>
    <w:r w:rsidRPr="00B325B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797028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25BA" w:rsidRDefault="00B325B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325BA" w:rsidRDefault="00B325B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25BA" w:rsidRPr="00B325BA" w:rsidRDefault="00B325BA">
    <w:pPr>
      <w:pStyle w:val="Sidhuvud"/>
    </w:pPr>
    <w:r w:rsidRPr="00B325B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0185430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25BA" w:rsidRDefault="00B325B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325BA" w:rsidRDefault="00B325B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25BA" w:rsidRPr="00B325BA" w:rsidRDefault="00B325BA">
    <w:pPr>
      <w:pStyle w:val="FSHNormal"/>
      <w:tabs>
        <w:tab w:val="right" w:pos="5840"/>
      </w:tabs>
    </w:pPr>
    <w:r w:rsidRPr="00B325BA">
      <w:br/>
    </w:r>
    <w:r w:rsidRPr="00B325BA">
      <w:fldChar w:fldCharType="begin" w:fldLock="1"/>
    </w:r>
    <w:r w:rsidRPr="00B325BA">
      <w:instrText xml:space="preserve"> DOCPROPERTY</w:instrText>
    </w:r>
    <w:r w:rsidRPr="00B325BA">
      <w:rPr>
        <w:sz w:val="18"/>
      </w:rPr>
      <w:instrText xml:space="preserve"> "YearUser" *\charformat </w:instrText>
    </w:r>
    <w:r w:rsidRPr="00B325BA">
      <w:fldChar w:fldCharType="separate"/>
    </w:r>
    <w:r w:rsidRPr="00B325BA">
      <w:t>2010/11</w:t>
    </w:r>
    <w:r w:rsidRPr="00B325BA">
      <w:fldChar w:fldCharType="end"/>
    </w:r>
    <w:r w:rsidRPr="00B325BA">
      <w:t xml:space="preserve"> </w:t>
    </w:r>
    <w:r w:rsidRPr="00B325BA">
      <w:tab/>
      <w:t xml:space="preserve">mnr: </w:t>
    </w:r>
    <w:r w:rsidRPr="00B325BA">
      <w:fldChar w:fldCharType="begin" w:fldLock="1"/>
    </w:r>
    <w:r w:rsidRPr="00B325BA">
      <w:instrText xml:space="preserve"> DOCPROPERTY</w:instrText>
    </w:r>
    <w:r w:rsidRPr="00B325BA">
      <w:rPr>
        <w:sz w:val="18"/>
      </w:rPr>
      <w:instrText xml:space="preserve"> "Motionsnummer" *\charformat </w:instrText>
    </w:r>
    <w:r w:rsidRPr="00B325BA">
      <w:fldChar w:fldCharType="separate"/>
    </w:r>
    <w:r w:rsidRPr="00B325BA">
      <w:t>T271</w:t>
    </w:r>
    <w:r w:rsidRPr="00B325BA">
      <w:fldChar w:fldCharType="end"/>
    </w:r>
    <w:r w:rsidRPr="00B325BA">
      <w:br/>
    </w:r>
    <w:r w:rsidRPr="00B325BA">
      <w:fldChar w:fldCharType="begin" w:fldLock="1"/>
    </w:r>
    <w:r w:rsidRPr="00B325BA">
      <w:instrText xml:space="preserve"> DOCPROPERTY</w:instrText>
    </w:r>
    <w:r w:rsidRPr="00B325BA">
      <w:rPr>
        <w:sz w:val="18"/>
      </w:rPr>
      <w:instrText xml:space="preserve"> "Samling" *\charformat </w:instrText>
    </w:r>
    <w:r w:rsidRPr="00B325BA">
      <w:fldChar w:fldCharType="end"/>
    </w:r>
    <w:r w:rsidRPr="00B325BA">
      <w:tab/>
      <w:t xml:space="preserve">pnr: </w:t>
    </w:r>
    <w:r w:rsidRPr="00B325BA">
      <w:fldChar w:fldCharType="begin" w:fldLock="1"/>
    </w:r>
    <w:r w:rsidRPr="00B325BA">
      <w:instrText xml:space="preserve"> DOCPROPERTY</w:instrText>
    </w:r>
    <w:r w:rsidRPr="00B325BA">
      <w:rPr>
        <w:sz w:val="18"/>
      </w:rPr>
      <w:instrText xml:space="preserve"> "Partinummer" *\charformat </w:instrText>
    </w:r>
    <w:r w:rsidRPr="00B325BA">
      <w:fldChar w:fldCharType="separate"/>
    </w:r>
    <w:r w:rsidRPr="00B325BA">
      <w:t>S18012</w:t>
    </w:r>
    <w:r w:rsidRPr="00B325BA">
      <w:fldChar w:fldCharType="end"/>
    </w:r>
  </w:p>
  <w:p w:rsidR="00B325BA" w:rsidRPr="00B325BA" w:rsidRDefault="00B325BA">
    <w:pPr>
      <w:pStyle w:val="FSHRub1"/>
    </w:pPr>
    <w:r w:rsidRPr="00B325BA">
      <w:t>Motion till riksdagen</w:t>
    </w:r>
    <w:r w:rsidRPr="00B325BA">
      <w:br/>
    </w:r>
    <w:r w:rsidRPr="00B325BA">
      <w:fldChar w:fldCharType="begin" w:fldLock="1"/>
    </w:r>
    <w:r w:rsidRPr="00B325BA">
      <w:instrText xml:space="preserve"> DOCPROPERTY "YearUser" *\charformat </w:instrText>
    </w:r>
    <w:r w:rsidRPr="00B325BA">
      <w:fldChar w:fldCharType="separate"/>
    </w:r>
    <w:r w:rsidRPr="00B325BA">
      <w:t>2010/11</w:t>
    </w:r>
    <w:r w:rsidRPr="00B325BA">
      <w:fldChar w:fldCharType="end"/>
    </w:r>
    <w:r w:rsidRPr="00B325BA">
      <w:t>:</w:t>
    </w:r>
    <w:r w:rsidRPr="00B325BA">
      <w:fldChar w:fldCharType="begin" w:fldLock="1"/>
    </w:r>
    <w:r w:rsidRPr="00B325BA">
      <w:instrText xml:space="preserve"> DOCPROPERTY "Motionsnummer" *\charformat </w:instrText>
    </w:r>
    <w:r w:rsidRPr="00B325BA">
      <w:fldChar w:fldCharType="separate"/>
    </w:r>
    <w:r w:rsidRPr="00B325BA">
      <w:t>T271</w:t>
    </w:r>
    <w:r w:rsidRPr="00B325BA">
      <w:fldChar w:fldCharType="end"/>
    </w:r>
  </w:p>
  <w:p w:rsidR="00B325BA" w:rsidRPr="00B325BA" w:rsidRDefault="00B325BA">
    <w:pPr>
      <w:pStyle w:val="FSHNormalS5"/>
    </w:pPr>
    <w:r w:rsidRPr="00B325BA">
      <w:fldChar w:fldCharType="begin" w:fldLock="1"/>
    </w:r>
    <w:r w:rsidRPr="00B325BA">
      <w:instrText xml:space="preserve"> DOCPROPERTY "MotionarText" *\charformat </w:instrText>
    </w:r>
    <w:r w:rsidRPr="00B325BA">
      <w:fldChar w:fldCharType="separate"/>
    </w:r>
    <w:r w:rsidRPr="00B325BA">
      <w:t>av Kerstin Engle och Eva-Lena Jansson (S)</w:t>
    </w:r>
    <w:r w:rsidRPr="00B325BA">
      <w:fldChar w:fldCharType="end"/>
    </w:r>
    <w:r w:rsidRPr="00B325BA">
      <w:br/>
    </w:r>
    <w:r w:rsidRPr="00B325BA">
      <w:fldChar w:fldCharType="begin" w:fldLock="1"/>
    </w:r>
    <w:r w:rsidRPr="00B325BA">
      <w:instrText xml:space="preserve"> DOCPROPERTY "SvarFrasKort" *\charformat </w:instrText>
    </w:r>
    <w:r w:rsidRPr="00B325BA">
      <w:fldChar w:fldCharType="end"/>
    </w:r>
  </w:p>
  <w:p w:rsidR="00B325BA" w:rsidRPr="00B325BA" w:rsidRDefault="00B325BA">
    <w:pPr>
      <w:pStyle w:val="FSHTitel"/>
    </w:pPr>
    <w:r w:rsidRPr="00B325BA">
      <w:fldChar w:fldCharType="begin" w:fldLock="1"/>
    </w:r>
    <w:r w:rsidRPr="00B325BA">
      <w:instrText xml:space="preserve"> DOCPROPERTY</w:instrText>
    </w:r>
    <w:r w:rsidRPr="00B325BA">
      <w:rPr>
        <w:sz w:val="18"/>
      </w:rPr>
      <w:instrText xml:space="preserve"> "RubrikSvar" *\charformat </w:instrText>
    </w:r>
    <w:r w:rsidRPr="00B325BA">
      <w:fldChar w:fldCharType="separate"/>
    </w:r>
    <w:r w:rsidRPr="00B325BA">
      <w:t>Fastighetsboxar</w:t>
    </w:r>
    <w:r w:rsidRPr="00B325BA">
      <w:fldChar w:fldCharType="end"/>
    </w:r>
  </w:p>
  <w:p w:rsidR="00B325BA" w:rsidRPr="00B325BA" w:rsidRDefault="00B325BA">
    <w:pPr>
      <w:pStyle w:val="Normal00"/>
    </w:pPr>
  </w:p>
  <w:p w:rsidR="00B325BA" w:rsidRPr="00B325BA" w:rsidRDefault="00B325B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04597948">
    <w:abstractNumId w:val="3"/>
  </w:num>
  <w:num w:numId="2" w16cid:durableId="4479768">
    <w:abstractNumId w:val="2"/>
  </w:num>
  <w:num w:numId="3" w16cid:durableId="1696613896">
    <w:abstractNumId w:val="1"/>
  </w:num>
  <w:num w:numId="4" w16cid:durableId="1459371663">
    <w:abstractNumId w:val="0"/>
  </w:num>
  <w:num w:numId="5" w16cid:durableId="845826003">
    <w:abstractNumId w:val="7"/>
  </w:num>
  <w:num w:numId="6" w16cid:durableId="746683946">
    <w:abstractNumId w:val="6"/>
  </w:num>
  <w:num w:numId="7" w16cid:durableId="1467622051">
    <w:abstractNumId w:val="5"/>
  </w:num>
  <w:num w:numId="8" w16cid:durableId="310184151">
    <w:abstractNumId w:val="4"/>
  </w:num>
  <w:num w:numId="9" w16cid:durableId="1480880481">
    <w:abstractNumId w:val="8"/>
  </w:num>
  <w:num w:numId="10" w16cid:durableId="1835952835">
    <w:abstractNumId w:val="9"/>
  </w:num>
  <w:num w:numId="11" w16cid:durableId="207836254">
    <w:abstractNumId w:val="10"/>
  </w:num>
  <w:num w:numId="12" w16cid:durableId="1807360015">
    <w:abstractNumId w:val="13"/>
  </w:num>
  <w:num w:numId="13" w16cid:durableId="487016958">
    <w:abstractNumId w:val="15"/>
  </w:num>
  <w:num w:numId="14" w16cid:durableId="1227450711">
    <w:abstractNumId w:val="16"/>
  </w:num>
  <w:num w:numId="15" w16cid:durableId="1941791874">
    <w:abstractNumId w:val="11"/>
  </w:num>
  <w:num w:numId="16" w16cid:durableId="320817342">
    <w:abstractNumId w:val="18"/>
  </w:num>
  <w:num w:numId="17" w16cid:durableId="1395087565">
    <w:abstractNumId w:val="17"/>
  </w:num>
  <w:num w:numId="18" w16cid:durableId="1824858744">
    <w:abstractNumId w:val="14"/>
  </w:num>
  <w:num w:numId="19" w16cid:durableId="796389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17"/>
    <w:docVar w:name="PersonGUIDs" w:val="{9A79731D-6EA4-4282-8936-A0551B20D296},{0116109A-FD56-42D5-8551-9B68938ABFD6}"/>
  </w:docVars>
  <w:rsids>
    <w:rsidRoot w:val="00B4700B"/>
    <w:rsid w:val="00B325BA"/>
    <w:rsid w:val="00B4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51E17F6B-E27B-409D-B136-23533A99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3219</Characters>
  <Application>Microsoft Office Word</Application>
  <DocSecurity>4</DocSecurity>
  <Lines>60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s18012</vt:lpstr>
    </vt:vector>
  </TitlesOfParts>
  <Company>Riksdagen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s18012</dc:title>
  <dc:subject>s18012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2010-11-17T14:07:00Z</cp:lastPrinted>
  <dcterms:created xsi:type="dcterms:W3CDTF">2025-12-18T02:56:00Z</dcterms:created>
  <dcterms:modified xsi:type="dcterms:W3CDTF">2025-12-18T02:56:00Z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mot2000_530_2010-11-17</vt:lpwstr>
  </property>
  <property fmtid="{D5CDD505-2E9C-101B-9397-08002B2CF9AE}" pid="3" name="version">
    <vt:lpwstr>mot2000_515_2010-10-21</vt:lpwstr>
  </property>
  <property fmtid="{D5CDD505-2E9C-101B-9397-08002B2CF9AE}" pid="4" name="dokumenttyp">
    <vt:lpwstr>motion</vt:lpwstr>
  </property>
  <property fmtid="{D5CDD505-2E9C-101B-9397-08002B2CF9AE}" pid="5" name="Sekr">
    <vt:lpwstr>g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Fastighetsboxar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Fastighetsboxar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S18012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Kerstin Engle och Eva-Lena Jansson (S)</vt:lpwstr>
  </property>
  <property fmtid="{D5CDD505-2E9C-101B-9397-08002B2CF9AE}" pid="26" name="MotionarLista">
    <vt:lpwstr>Engle, Kerstin (S)\Jansson, Eva-Lena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Kerstin Engle (s), Eva-Lena Jansson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T271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20102011000000000115000180120069</vt:lpwstr>
  </property>
  <property fmtid="{D5CDD505-2E9C-101B-9397-08002B2CF9AE}" pid="47" name="datum">
    <vt:lpwstr>101022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20102011000000000115000180120069</vt:lpwstr>
  </property>
  <property fmtid="{D5CDD505-2E9C-101B-9397-08002B2CF9AE}" pid="50" name="nummer">
    <vt:lpwstr>271</vt:lpwstr>
  </property>
  <property fmtid="{D5CDD505-2E9C-101B-9397-08002B2CF9AE}" pid="51" name="utskottsbeteckning">
    <vt:lpwstr>T</vt:lpwstr>
  </property>
  <property fmtid="{D5CDD505-2E9C-101B-9397-08002B2CF9AE}" pid="52" name="GlobalUID">
    <vt:lpwstr>{FE73594B-2F95-4996-BC02-10BAF91B6A34}</vt:lpwstr>
  </property>
  <property fmtid="{D5CDD505-2E9C-101B-9397-08002B2CF9AE}" pid="53" name="Överföringar">
    <vt:i4>0</vt:i4>
  </property>
  <property fmtid="{D5CDD505-2E9C-101B-9397-08002B2CF9AE}" pid="54" name="Checksum">
    <vt:lpwstr>*0003552227055*</vt:lpwstr>
  </property>
  <property fmtid="{D5CDD505-2E9C-101B-9397-08002B2CF9AE}" pid="55" name="skuggnummer">
    <vt:lpwstr>1098</vt:lpwstr>
  </property>
  <property fmtid="{D5CDD505-2E9C-101B-9397-08002B2CF9AE}" pid="56" name="urixVersion">
    <vt:lpwstr>4.1.1.7</vt:lpwstr>
  </property>
  <property fmtid="{D5CDD505-2E9C-101B-9397-08002B2CF9AE}" pid="57" name="urixOrigin">
    <vt:lpwstr>101117 15:07:36.268</vt:lpwstr>
  </property>
  <property fmtid="{D5CDD505-2E9C-101B-9397-08002B2CF9AE}" pid="58" name="urixGuid">
    <vt:lpwstr>{5D406214-E61F-458F-B81D-2D0925127CE2}</vt:lpwstr>
  </property>
</Properties>
</file>