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A4820" w14:paraId="10AA300E" w14:textId="77777777">
      <w:pPr>
        <w:pStyle w:val="RubrikFrslagTIllRiksdagsbeslut"/>
      </w:pPr>
      <w:sdt>
        <w:sdtPr>
          <w:alias w:val="CC_Boilerplate_4"/>
          <w:tag w:val="CC_Boilerplate_4"/>
          <w:id w:val="-1644581176"/>
          <w:lock w:val="sdtContentLocked"/>
          <w:placeholder>
            <w:docPart w:val="1EAF4F6115DB448D923286F5EC3E3CAE"/>
          </w:placeholder>
          <w:text/>
        </w:sdtPr>
        <w:sdtContent>
          <w:r w:rsidRPr="009B062B">
            <w:t>Förslag till riksdagsbeslut</w:t>
          </w:r>
        </w:sdtContent>
      </w:sdt>
      <w:bookmarkEnd w:id="0"/>
      <w:bookmarkEnd w:id="1"/>
    </w:p>
    <w:sdt>
      <w:sdtPr>
        <w:alias w:val="Yrkande 1"/>
        <w:tag w:val="c8fa403f-043b-4c2b-a8d0-924451c75d43"/>
        <w:id w:val="-561943426"/>
        <w:lock w:val="sdtLocked"/>
        <w:richText/>
      </w:sdtPr>
      <w:sdtContent>
        <w:p w:rsidR="0042468E" w14:paraId="7646FC15" w14:textId="77777777">
          <w:pPr>
            <w:pStyle w:val="Frslagstext"/>
            <w:numPr>
              <w:ilvl w:val="0"/>
              <w:numId w:val="0"/>
            </w:numPr>
          </w:pPr>
          <w:r>
            <w:t>Riksdagen ställer sig bakom det som anförs i motionen om att överväga att ränteutgifter för lån med säkerhet i en kapitalförsäkring bör omfattas av avdragsrätten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8FEC692839240E4A9105941A9D189A7"/>
        </w:placeholder>
        <w:text/>
      </w:sdtPr>
      <w:sdtContent>
        <w:p w:rsidR="006D79C9" w:rsidRPr="009B062B" w:rsidP="00333E95" w14:paraId="30B7057F" w14:textId="77777777">
          <w:pPr>
            <w:pStyle w:val="Heading1"/>
          </w:pPr>
          <w:r>
            <w:t>Motivering</w:t>
          </w:r>
        </w:p>
      </w:sdtContent>
    </w:sdt>
    <w:bookmarkEnd w:id="3" w:displacedByCustomXml="prev"/>
    <w:bookmarkEnd w:id="4" w:displacedByCustomXml="prev"/>
    <w:p w:rsidR="006C49B0" w:rsidP="00BC32DA" w14:paraId="58C08A19" w14:textId="09F61097">
      <w:pPr>
        <w:pStyle w:val="Normalutanindragellerluft"/>
      </w:pPr>
      <w:r>
        <w:t>Rätten till avdrag för ränteutgifter på lån utan säkerhet har trappats av. Från och med 2026 medges som huvudregel endast avdrag om lånet har en sådan säkerhet som anges i inkomstskattelagen. Syftet är att motverka riskfylld skuldsättning och begränsa skatte</w:t>
      </w:r>
      <w:r w:rsidR="00BC32DA">
        <w:softHyphen/>
      </w:r>
      <w:r>
        <w:t>subventionen av bland annat blancolån och konsumtionskrediter.</w:t>
      </w:r>
    </w:p>
    <w:p w:rsidR="006C49B0" w:rsidP="00076729" w14:paraId="35FA71B0" w14:textId="3FE734D1">
      <w:r>
        <w:t>Lån med säkerhet i vissa marknadsnoterade värdepapper och fondandelar omfattas även fortsättningsvis av avdragsrätten. En kapitalförsäkring räknas däremot inte som en godkänd säkerhet. Det innebär att ett lån med en kapitalförsäkring som säkerhet skatte</w:t>
      </w:r>
      <w:r w:rsidR="00BC32DA">
        <w:softHyphen/>
      </w:r>
      <w:r>
        <w:t>mässigt behandlas som ett lån utan säkerhet, trots att försäkringen kan ha ett betydande och verifierbart värde som kreditgivaren har rätt att ta i anspråk.</w:t>
      </w:r>
    </w:p>
    <w:p w:rsidR="006C49B0" w:rsidP="00076729" w14:paraId="5D35BCE6" w14:textId="24FAA362">
      <w:r>
        <w:t>Skillnaden är svår att motivera när värdet i en fond- eller depåförsäkring består av samma slags värdepapper som hade kunnat användas som godkänd säkerhet vid ett direkt ägande eller genom ett investeringssparkonto. Sparandets juridiska form blir då avgörande för avdragsrätten, trots att lånets ekonomiska säkerhet kan vara jämförbar.</w:t>
      </w:r>
    </w:p>
    <w:p w:rsidR="00076729" w:rsidP="00076729" w14:paraId="6E049604" w14:textId="3602460F">
      <w:r>
        <w:t xml:space="preserve">Innan förändringen medgavs ränteavdrag för lån på både kapitalförsäkring och investeringssparkonto. </w:t>
      </w:r>
      <w:r w:rsidR="00E87ABB">
        <w:t>Regeringen bör därför överväga att</w:t>
      </w:r>
      <w:r>
        <w:t xml:space="preserve"> även lån med säkerhet i en kapitalförsäkring kan omfattas av rätten till ränteavdrag och att den omotiverade skillnaden därmed upphör.</w:t>
      </w:r>
    </w:p>
    <w:sdt>
      <w:sdtPr>
        <w:rPr>
          <w:i/>
          <w:noProof/>
        </w:rPr>
        <w:alias w:val="CC_Underskrifter"/>
        <w:tag w:val="CC_Underskrifter"/>
        <w:id w:val="583496634"/>
        <w:lock w:val="sdtContentLocked"/>
        <w:placeholder>
          <w:docPart w:val="6D9F900F4F73406B904D23CDAC8B9CBB"/>
        </w:placeholder>
        <w:richText/>
      </w:sdtPr>
      <w:sdtContent>
        <w:p w:rsidR="004A4820" w:rsidP="004A4820" w14:paraId="2AEB44C9" w14:textId="77777777"/>
        <w:p w:rsidR="004A4820" w:rsidP="004A4820" w14:paraId="71BBF6A5" w14:textId="3D280D4F"/>
      </w:sdtContent>
    </w:sdt>
    <w:tbl>
      <w:tblPr>
        <w:tblCaption w:val="underskrifter"/>
        <w:tblW w:w="5000" w:type="pct"/>
        <w:tblLook w:val="04A0"/>
      </w:tblPr>
      <w:tblGrid>
        <w:gridCol w:w="4252"/>
        <w:gridCol w:w="4252"/>
      </w:tblGrid>
      <w:tr w14:paraId="12179FD4" w14:textId="77777777">
        <w:tblPrEx>
          <w:tblW w:w="5000" w:type="pct"/>
          <w:tblLook w:val="04A0"/>
        </w:tblPrEx>
        <w:trPr>
          <w:cantSplit/>
        </w:trPr>
        <w:tc>
          <w:tcPr>
            <w:tcW w:w="50" w:type="pct"/>
            <w:vAlign w:val="bottom"/>
          </w:tcPr>
          <w:p w:rsidR="0042468E" w14:paraId="35847F06" w14:textId="77777777">
            <w:pPr>
              <w:pStyle w:val="Underskrifter"/>
              <w:spacing w:after="0"/>
            </w:pPr>
            <w:r>
              <w:t>Louise Meijer (M)</w:t>
            </w:r>
          </w:p>
        </w:tc>
        <w:tc>
          <w:tcPr>
            <w:tcW w:w="50" w:type="pct"/>
            <w:vAlign w:val="bottom"/>
          </w:tcPr>
          <w:p w:rsidR="0042468E" w14:paraId="3709E80A" w14:textId="77777777">
            <w:pPr>
              <w:pStyle w:val="Underskrifter"/>
              <w:spacing w:after="0"/>
            </w:pPr>
          </w:p>
        </w:tc>
      </w:tr>
    </w:tbl>
    <w:p w:rsidR="004801AC" w:rsidRPr="008E0FE2" w:rsidP="00DF3554" w14:paraId="09D00E4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ACB1F8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2E474A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A4820" w:rsidP="004A4820" w14:paraId="37C2E842" w14:textId="26C02C2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D5E22B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A3BF744">
                          <w:pPr>
                            <w:jc w:val="right"/>
                          </w:pPr>
                          <w:sdt>
                            <w:sdtPr>
                              <w:alias w:val="CC_Noformat_Partikod"/>
                              <w:tag w:val="CC_Noformat_Partikod"/>
                              <w:id w:val="-53464382"/>
                              <w:placeholder>
                                <w:docPart w:val="09C81A0173AF4EC2A6E163344674C18C"/>
                              </w:placeholder>
                              <w:text/>
                            </w:sdtPr>
                            <w:sdtContent>
                              <w:r w:rsidR="001E5DB0">
                                <w:t>M</w:t>
                              </w:r>
                            </w:sdtContent>
                          </w:sdt>
                          <w:sdt>
                            <w:sdtPr>
                              <w:alias w:val="CC_Noformat_Partinummer"/>
                              <w:tag w:val="CC_Noformat_Partinummer"/>
                              <w:id w:val="-1709555926"/>
                              <w:placeholder>
                                <w:docPart w:val="1EDDD7BD4B0745A898B001793A5B94A9"/>
                              </w:placeholder>
                              <w:text/>
                            </w:sdtPr>
                            <w:sdtContent>
                              <w:r w:rsidR="0096799F">
                                <w:t>1005</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7D25D4C" w14:textId="6A3BF744">
                    <w:pPr>
                      <w:jc w:val="right"/>
                    </w:pPr>
                    <w:sdt>
                      <w:sdtPr>
                        <w:alias w:val="CC_Noformat_Partikod"/>
                        <w:tag w:val="CC_Noformat_Partikod"/>
                        <w:id w:val="960181868"/>
                        <w:placeholder>
                          <w:docPart w:val="09C81A0173AF4EC2A6E163344674C18C"/>
                        </w:placeholder>
                        <w:text/>
                      </w:sdtPr>
                      <w:sdtContent>
                        <w:r w:rsidR="001E5DB0">
                          <w:t>M</w:t>
                        </w:r>
                      </w:sdtContent>
                    </w:sdt>
                    <w:sdt>
                      <w:sdtPr>
                        <w:alias w:val="CC_Noformat_Partinummer"/>
                        <w:tag w:val="CC_Noformat_Partinummer"/>
                        <w:id w:val="625401046"/>
                        <w:placeholder>
                          <w:docPart w:val="1EDDD7BD4B0745A898B001793A5B94A9"/>
                        </w:placeholder>
                        <w:text/>
                      </w:sdtPr>
                      <w:sdtContent>
                        <w:r w:rsidR="0096799F">
                          <w:t>1005</w:t>
                        </w:r>
                      </w:sdtContent>
                    </w:sdt>
                  </w:p>
                </w:txbxContent>
              </v:textbox>
            </v:shape>
          </w:pict>
        </mc:Fallback>
      </mc:AlternateContent>
    </w:r>
  </w:p>
  <w:p w:rsidR="00262EA3" w:rsidRPr="00293C4F" w:rsidP="00776B74" w14:paraId="4F65E8B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B146F01" w14:textId="77777777">
    <w:pPr>
      <w:jc w:val="right"/>
    </w:pPr>
  </w:p>
  <w:p w:rsidR="00262EA3" w:rsidP="00776B74" w14:paraId="69F3465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0434DE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1109DA4" w14:textId="58351718">
    <w:pPr>
      <w:pStyle w:val="FSHNormal"/>
      <w:spacing w:before="40"/>
    </w:pPr>
    <w:sdt>
      <w:sdtPr>
        <w:alias w:val="CC_Noformat_Motionstyp"/>
        <w:tag w:val="CC_Noformat_Motionstyp"/>
        <w:id w:val="1162973129"/>
        <w:lock w:val="sdtContentLocked"/>
        <w:text/>
        <w15:appearance w15:val="hidden"/>
      </w:sdtPr>
      <w:sdtContent>
        <w:r w:rsidR="00DA1B64">
          <w:t>Enskild motion</w:t>
        </w:r>
      </w:sdtContent>
    </w:sdt>
    <w:r w:rsidR="00821B36">
      <w:t xml:space="preserve"> </w:t>
    </w:r>
    <w:sdt>
      <w:sdtPr>
        <w:alias w:val="CC_Noformat_Partikod"/>
        <w:tag w:val="CC_Noformat_Partikod"/>
        <w:id w:val="1471015553"/>
        <w:lock w:val="contentLocked"/>
        <w:text/>
      </w:sdtPr>
      <w:sdtContent>
        <w:r w:rsidR="001E5DB0">
          <w:t>M</w:t>
        </w:r>
      </w:sdtContent>
    </w:sdt>
    <w:sdt>
      <w:sdtPr>
        <w:alias w:val="CC_Noformat_Partinummer"/>
        <w:tag w:val="CC_Noformat_Partinummer"/>
        <w:id w:val="-2014525982"/>
        <w:lock w:val="contentLocked"/>
        <w:text/>
      </w:sdtPr>
      <w:sdtContent>
        <w:r w:rsidR="0096799F">
          <w:t>1005</w:t>
        </w:r>
      </w:sdtContent>
    </w:sdt>
  </w:p>
  <w:p w:rsidR="00262EA3" w:rsidRPr="008227B3" w:rsidP="008227B3" w14:paraId="157C66A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07C13B3" w14:textId="5916C3F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A1B6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A1B64">
          <w:t>:39</w:t>
        </w:r>
      </w:sdtContent>
    </w:sdt>
  </w:p>
  <w:p w:rsidR="00262EA3" w:rsidP="00E03A3D" w14:paraId="130CA8D9" w14:textId="18CE896B">
    <w:pPr>
      <w:pStyle w:val="Motionr"/>
    </w:pPr>
    <w:sdt>
      <w:sdtPr>
        <w:alias w:val="CC_Noformat_Avtext"/>
        <w:tag w:val="CC_Noformat_Avtext"/>
        <w:id w:val="-2020768203"/>
        <w:lock w:val="sdtContentLocked"/>
        <w:placeholder>
          <w:docPart w:val="09C81A0173AF4EC2A6E163344674C18C"/>
        </w:placeholder>
        <w:text/>
        <w15:appearance w15:val="hidden"/>
      </w:sdtPr>
      <w:sdtContent>
        <w:r w:rsidR="00DA1B64">
          <w:t>av Louise Meijer (M)</w:t>
        </w:r>
      </w:sdtContent>
    </w:sdt>
  </w:p>
  <w:sdt>
    <w:sdtPr>
      <w:alias w:val="CC_Noformat_Rubtext"/>
      <w:tag w:val="CC_Noformat_Rubtext"/>
      <w:id w:val="-218060500"/>
      <w:lock w:val="sdtLocked"/>
      <w:placeholder>
        <w:docPart w:val="1EDDD7BD4B0745A898B001793A5B94A9"/>
      </w:placeholder>
      <w:text/>
    </w:sdtPr>
    <w:sdtContent>
      <w:p w:rsidR="00262EA3" w:rsidP="00283E0F" w14:paraId="67B6591B" w14:textId="61F407EF">
        <w:pPr>
          <w:pStyle w:val="FSHRub2"/>
        </w:pPr>
        <w:r>
          <w:t>Ränteavdrag för lån med säkerhet i kapitalförsäkring</w:t>
        </w:r>
      </w:p>
    </w:sdtContent>
  </w:sdt>
  <w:sdt>
    <w:sdtPr>
      <w:alias w:val="CC_Boilerplate_3"/>
      <w:tag w:val="CC_Boilerplate_3"/>
      <w:id w:val="1606463544"/>
      <w:lock w:val="sdtContentLocked"/>
      <w:text w:multiLine="1"/>
      <w15:appearance w15:val="hidden"/>
    </w:sdtPr>
    <w:sdtContent>
      <w:p w:rsidR="00262EA3" w:rsidP="00283E0F" w14:paraId="59855D9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DB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6F6E"/>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53A"/>
    <w:rsid w:val="000756EB"/>
    <w:rsid w:val="00075B69"/>
    <w:rsid w:val="0007672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0F4"/>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197"/>
    <w:rsid w:val="001B422F"/>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D5E"/>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DB0"/>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981"/>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77C0F"/>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29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68E"/>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06C"/>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391"/>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820"/>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51"/>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5B6"/>
    <w:rsid w:val="005548AA"/>
    <w:rsid w:val="00554971"/>
    <w:rsid w:val="00554D4C"/>
    <w:rsid w:val="0055512A"/>
    <w:rsid w:val="005559A7"/>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459D"/>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9B0"/>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5A3"/>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AFB"/>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1C28"/>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848"/>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57B68"/>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99F"/>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369"/>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59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0B49"/>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2DA"/>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2FE2"/>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5DD"/>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CAF"/>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0224"/>
    <w:rsid w:val="00D21525"/>
    <w:rsid w:val="00D22922"/>
    <w:rsid w:val="00D2384D"/>
    <w:rsid w:val="00D23B5C"/>
    <w:rsid w:val="00D23CF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1B64"/>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192"/>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538"/>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ABB"/>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136"/>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29D4"/>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7478BC3"/>
  <w15:chartTrackingRefBased/>
  <w15:docId w15:val="{04D72BE1-89AF-49BD-B880-600106587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E12538"/>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EAF4F6115DB448D923286F5EC3E3CAE"/>
        <w:category>
          <w:name w:val="Allmänt"/>
          <w:gallery w:val="placeholder"/>
        </w:category>
        <w:types>
          <w:type w:val="bbPlcHdr"/>
        </w:types>
        <w:behaviors>
          <w:behavior w:val="content"/>
        </w:behaviors>
        <w:guid w:val="{433A93F3-EF00-4E81-91FA-701AF85D72DF}"/>
      </w:docPartPr>
      <w:docPartBody>
        <w:p w:rsidR="005559A7">
          <w:pPr>
            <w:pStyle w:val="1EAF4F6115DB448D923286F5EC3E3CAE"/>
          </w:pPr>
          <w:r w:rsidRPr="005A0A93">
            <w:rPr>
              <w:rStyle w:val="PlaceholderText"/>
            </w:rPr>
            <w:t>Förslag till riksdagsbeslut</w:t>
          </w:r>
        </w:p>
      </w:docPartBody>
    </w:docPart>
    <w:docPart>
      <w:docPartPr>
        <w:name w:val="38FEC692839240E4A9105941A9D189A7"/>
        <w:category>
          <w:name w:val="Allmänt"/>
          <w:gallery w:val="placeholder"/>
        </w:category>
        <w:types>
          <w:type w:val="bbPlcHdr"/>
        </w:types>
        <w:behaviors>
          <w:behavior w:val="content"/>
        </w:behaviors>
        <w:guid w:val="{35A1947D-9C4F-4BAF-BD2E-140742FDA63A}"/>
      </w:docPartPr>
      <w:docPartBody>
        <w:p w:rsidR="005559A7">
          <w:pPr>
            <w:pStyle w:val="38FEC692839240E4A9105941A9D189A7"/>
          </w:pPr>
          <w:r w:rsidRPr="005A0A93">
            <w:rPr>
              <w:rStyle w:val="PlaceholderText"/>
            </w:rPr>
            <w:t>Motivering</w:t>
          </w:r>
        </w:p>
      </w:docPartBody>
    </w:docPart>
    <w:docPart>
      <w:docPartPr>
        <w:name w:val="09C81A0173AF4EC2A6E163344674C18C"/>
        <w:category>
          <w:name w:val="Allmänt"/>
          <w:gallery w:val="placeholder"/>
        </w:category>
        <w:types>
          <w:type w:val="bbPlcHdr"/>
        </w:types>
        <w:behaviors>
          <w:behavior w:val="content"/>
        </w:behaviors>
        <w:guid w:val="{1283D92D-7750-455D-A16F-E8D504C051DA}"/>
      </w:docPartPr>
      <w:docPartBody>
        <w:p w:rsidR="005559A7">
          <w:pPr>
            <w:pStyle w:val="09C81A0173AF4EC2A6E163344674C18C"/>
          </w:pPr>
          <w:r>
            <w:rPr>
              <w:rStyle w:val="PlaceholderText"/>
            </w:rPr>
            <w:t xml:space="preserve"> </w:t>
          </w:r>
        </w:p>
      </w:docPartBody>
    </w:docPart>
    <w:docPart>
      <w:docPartPr>
        <w:name w:val="1EDDD7BD4B0745A898B001793A5B94A9"/>
        <w:category>
          <w:name w:val="Allmänt"/>
          <w:gallery w:val="placeholder"/>
        </w:category>
        <w:types>
          <w:type w:val="bbPlcHdr"/>
        </w:types>
        <w:behaviors>
          <w:behavior w:val="content"/>
        </w:behaviors>
        <w:guid w:val="{998A39BE-070C-4200-AA37-2E7E2CADAE8B}"/>
      </w:docPartPr>
      <w:docPartBody>
        <w:p w:rsidR="005559A7">
          <w:pPr>
            <w:pStyle w:val="1EDDD7BD4B0745A898B001793A5B94A9"/>
          </w:pPr>
          <w:r>
            <w:t xml:space="preserve"> </w:t>
          </w:r>
        </w:p>
      </w:docPartBody>
    </w:docPart>
    <w:docPart>
      <w:docPartPr>
        <w:name w:val="6D9F900F4F73406B904D23CDAC8B9CBB"/>
        <w:category>
          <w:name w:val="Allmänt"/>
          <w:gallery w:val="placeholder"/>
        </w:category>
        <w:types>
          <w:type w:val="bbPlcHdr"/>
        </w:types>
        <w:behaviors>
          <w:behavior w:val="content"/>
        </w:behaviors>
        <w:guid w:val="{C3A3BC74-70BD-4509-9381-C62C9EBC193D}"/>
      </w:docPartPr>
      <w:docPartBody>
        <w:p w:rsidR="00A8636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9A7"/>
    <w:rsid w:val="00031D42"/>
    <w:rsid w:val="0007553A"/>
    <w:rsid w:val="001C5D5E"/>
    <w:rsid w:val="00216441"/>
    <w:rsid w:val="002A3995"/>
    <w:rsid w:val="00304981"/>
    <w:rsid w:val="0033424A"/>
    <w:rsid w:val="00394EAD"/>
    <w:rsid w:val="0043506C"/>
    <w:rsid w:val="00513B51"/>
    <w:rsid w:val="0051474C"/>
    <w:rsid w:val="005559A7"/>
    <w:rsid w:val="0060459D"/>
    <w:rsid w:val="006C0748"/>
    <w:rsid w:val="00767AFB"/>
    <w:rsid w:val="00811EEA"/>
    <w:rsid w:val="00871C28"/>
    <w:rsid w:val="008E2848"/>
    <w:rsid w:val="00957B68"/>
    <w:rsid w:val="00A13061"/>
    <w:rsid w:val="00A86369"/>
    <w:rsid w:val="00DB4192"/>
    <w:rsid w:val="00E13DFA"/>
    <w:rsid w:val="00E700F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EAF4F6115DB448D923286F5EC3E3CAE">
    <w:name w:val="1EAF4F6115DB448D923286F5EC3E3CAE"/>
  </w:style>
  <w:style w:type="paragraph" w:customStyle="1" w:styleId="38FEC692839240E4A9105941A9D189A7">
    <w:name w:val="38FEC692839240E4A9105941A9D189A7"/>
  </w:style>
  <w:style w:type="paragraph" w:customStyle="1" w:styleId="09C81A0173AF4EC2A6E163344674C18C">
    <w:name w:val="09C81A0173AF4EC2A6E163344674C18C"/>
  </w:style>
  <w:style w:type="paragraph" w:customStyle="1" w:styleId="1EDDD7BD4B0745A898B001793A5B94A9">
    <w:name w:val="1EDDD7BD4B0745A898B001793A5B94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99AAED6B-CB1D-4AB8-94E9-4314B598B476}"/>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227</Words>
  <Characters>1383</Characters>
  <Application>Microsoft Office Word</Application>
  <DocSecurity>0</DocSecurity>
  <Lines>26</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M1005 Ränteavdrag för lån med säkerhet i kapitalförsäkring</vt:lpstr>
      <vt:lpstr>
      </vt:lpstr>
    </vt:vector>
  </TitlesOfParts>
  <Company>Sveriges riksdag</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