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Layout w:type="fixed"/>
        <w:tblCellMar>
          <w:left w:w="70" w:type="dxa"/>
          <w:right w:w="70" w:type="dxa"/>
        </w:tblCellMar>
        <w:tblLook w:val="0000" w:firstRow="0" w:lastRow="0" w:firstColumn="0" w:lastColumn="0" w:noHBand="0" w:noVBand="0"/>
      </w:tblPr>
      <w:tblGrid>
        <w:gridCol w:w="2942"/>
        <w:gridCol w:w="3012"/>
        <w:gridCol w:w="1418"/>
      </w:tblGrid>
      <w:tr w:rsidR="00000000" w:rsidRPr="003C369E">
        <w:tblPrEx>
          <w:tblCellMar>
            <w:top w:w="0" w:type="dxa"/>
            <w:bottom w:w="0" w:type="dxa"/>
          </w:tblCellMar>
        </w:tblPrEx>
        <w:trPr>
          <w:cantSplit/>
          <w:trHeight w:val="1720"/>
        </w:trPr>
        <w:tc>
          <w:tcPr>
            <w:tcW w:w="5954" w:type="dxa"/>
            <w:gridSpan w:val="2"/>
          </w:tcPr>
          <w:p w:rsidR="006E1F9D" w:rsidRPr="003C369E" w:rsidRDefault="006E1F9D">
            <w:pPr>
              <w:pStyle w:val="HuvudRubrik"/>
            </w:pPr>
            <w:r w:rsidRPr="003C369E">
              <w:t>Arbetsmarknadsutskottets betänkande</w:t>
            </w:r>
          </w:p>
          <w:p w:rsidR="006E1F9D" w:rsidRPr="003C369E" w:rsidRDefault="006E1F9D">
            <w:pPr>
              <w:pStyle w:val="HuvudRubrikRad2"/>
            </w:pPr>
            <w:bookmarkStart w:id="0" w:name="BetänkandeNr"/>
            <w:bookmarkEnd w:id="0"/>
            <w:r w:rsidRPr="003C369E">
              <w:t>2001/02:AU7</w:t>
            </w:r>
          </w:p>
        </w:tc>
        <w:tc>
          <w:tcPr>
            <w:tcW w:w="1418" w:type="dxa"/>
            <w:tcBorders>
              <w:bottom w:val="nil"/>
            </w:tcBorders>
          </w:tcPr>
          <w:p w:rsidR="006E1F9D" w:rsidRPr="003C369E" w:rsidRDefault="003C369E">
            <w:pPr>
              <w:spacing w:line="230" w:lineRule="auto"/>
              <w:jc w:val="center"/>
            </w:pPr>
            <w:r w:rsidRPr="003C369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E1F9D" w:rsidRPr="003C369E" w:rsidRDefault="006E1F9D">
            <w:pPr>
              <w:pStyle w:val="Normaltindrag"/>
              <w:jc w:val="center"/>
            </w:pPr>
          </w:p>
          <w:p w:rsidR="006E1F9D" w:rsidRPr="003C369E" w:rsidRDefault="006E1F9D">
            <w:pPr>
              <w:pStyle w:val="StatusSida1"/>
            </w:pPr>
          </w:p>
          <w:p w:rsidR="006E1F9D" w:rsidRPr="003C369E" w:rsidRDefault="006E1F9D">
            <w:pPr>
              <w:pStyle w:val="UtskriftsdatumSida1"/>
              <w:framePr w:wrap="around"/>
            </w:pPr>
          </w:p>
        </w:tc>
      </w:tr>
      <w:tr w:rsidR="00000000" w:rsidRPr="003C369E">
        <w:tblPrEx>
          <w:tblCellMar>
            <w:top w:w="0" w:type="dxa"/>
            <w:bottom w:w="0" w:type="dxa"/>
          </w:tblCellMar>
        </w:tblPrEx>
        <w:trPr>
          <w:cantSplit/>
          <w:trHeight w:val="409"/>
        </w:trPr>
        <w:tc>
          <w:tcPr>
            <w:tcW w:w="5954" w:type="dxa"/>
            <w:gridSpan w:val="2"/>
            <w:tcBorders>
              <w:bottom w:val="single" w:sz="4" w:space="0" w:color="auto"/>
            </w:tcBorders>
          </w:tcPr>
          <w:p w:rsidR="006E1F9D" w:rsidRPr="003C369E" w:rsidRDefault="006E1F9D">
            <w:pPr>
              <w:pStyle w:val="DokumentRubrik"/>
              <w:rPr>
                <w:noProof w:val="0"/>
              </w:rPr>
            </w:pPr>
            <w:bookmarkStart w:id="1" w:name="Huvudrubrik"/>
            <w:bookmarkEnd w:id="1"/>
            <w:r w:rsidRPr="003C369E">
              <w:rPr>
                <w:noProof w:val="0"/>
              </w:rPr>
              <w:t>Tillsynen över arbetslöshetsförsäkringen</w:t>
            </w:r>
          </w:p>
        </w:tc>
        <w:tc>
          <w:tcPr>
            <w:tcW w:w="1418" w:type="dxa"/>
            <w:tcBorders>
              <w:bottom w:val="nil"/>
            </w:tcBorders>
          </w:tcPr>
          <w:p w:rsidR="006E1F9D" w:rsidRPr="003C369E" w:rsidRDefault="006E1F9D"/>
        </w:tc>
      </w:tr>
      <w:tr w:rsidR="00000000" w:rsidRPr="003C369E">
        <w:tblPrEx>
          <w:tblCellMar>
            <w:top w:w="0" w:type="dxa"/>
            <w:bottom w:w="0" w:type="dxa"/>
          </w:tblCellMar>
        </w:tblPrEx>
        <w:trPr>
          <w:cantSplit/>
          <w:trHeight w:hRule="exact" w:val="369"/>
        </w:trPr>
        <w:tc>
          <w:tcPr>
            <w:tcW w:w="2942" w:type="dxa"/>
          </w:tcPr>
          <w:p w:rsidR="006E1F9D" w:rsidRPr="003C369E" w:rsidRDefault="006E1F9D"/>
        </w:tc>
        <w:tc>
          <w:tcPr>
            <w:tcW w:w="3012" w:type="dxa"/>
          </w:tcPr>
          <w:p w:rsidR="006E1F9D" w:rsidRPr="003C369E" w:rsidRDefault="006E1F9D"/>
        </w:tc>
        <w:tc>
          <w:tcPr>
            <w:tcW w:w="1418" w:type="dxa"/>
          </w:tcPr>
          <w:p w:rsidR="006E1F9D" w:rsidRPr="003C369E" w:rsidRDefault="006E1F9D"/>
        </w:tc>
      </w:tr>
    </w:tbl>
    <w:p w:rsidR="006E1F9D" w:rsidRPr="003C369E" w:rsidRDefault="006E1F9D">
      <w:pPr>
        <w:pStyle w:val="Rubrik1"/>
        <w:spacing w:after="180"/>
        <w:rPr>
          <w:noProof w:val="0"/>
        </w:rPr>
      </w:pPr>
      <w:bookmarkStart w:id="2" w:name="_Toc8193835"/>
      <w:r w:rsidRPr="003C369E">
        <w:rPr>
          <w:noProof w:val="0"/>
        </w:rPr>
        <w:t>Sammanfattning</w:t>
      </w:r>
      <w:bookmarkEnd w:id="2"/>
    </w:p>
    <w:p w:rsidR="006E1F9D" w:rsidRPr="003C369E" w:rsidRDefault="006E1F9D">
      <w:bookmarkStart w:id="3" w:name="TextStart"/>
      <w:bookmarkEnd w:id="3"/>
      <w:r w:rsidRPr="003C369E">
        <w:t xml:space="preserve">I detta ärende behandlar utskottet regeringens proposition 2001/02:151 </w:t>
      </w:r>
      <w:r w:rsidRPr="003C369E">
        <w:rPr>
          <w:i/>
        </w:rPr>
        <w:t>Tills</w:t>
      </w:r>
      <w:r w:rsidRPr="003C369E">
        <w:rPr>
          <w:i/>
        </w:rPr>
        <w:t>y</w:t>
      </w:r>
      <w:r w:rsidRPr="003C369E">
        <w:rPr>
          <w:i/>
        </w:rPr>
        <w:t>nen över arbetslöshetsförsäkringen</w:t>
      </w:r>
      <w:r w:rsidRPr="003C369E">
        <w:t>. Förslaget innebär att tillsynen över a</w:t>
      </w:r>
      <w:r w:rsidRPr="003C369E">
        <w:t>r</w:t>
      </w:r>
      <w:r w:rsidRPr="003C369E">
        <w:t>betslöshetsförsäkringen kommer att hållas samman i en fristående myndighet som b</w:t>
      </w:r>
      <w:r w:rsidRPr="003C369E">
        <w:t>e</w:t>
      </w:r>
      <w:r w:rsidRPr="003C369E">
        <w:t xml:space="preserve">nämns Inspektionen för arbetslöshetsförsäkringen. </w:t>
      </w:r>
    </w:p>
    <w:p w:rsidR="006E1F9D" w:rsidRPr="003C369E" w:rsidRDefault="006E1F9D">
      <w:pPr>
        <w:pStyle w:val="Normaltindrag"/>
      </w:pPr>
      <w:r w:rsidRPr="003C369E">
        <w:t>Den nya myndigheten skall ta över samtliga av Arbetsmarknadsstyrelsens (AMS) nuvarande arbetsuppgifter i förhållande till arbetslöshetskassorna, utom utbetalningarna av statsbidrag. Den skall också utöva tillsyn över my</w:t>
      </w:r>
      <w:r w:rsidRPr="003C369E">
        <w:t>n</w:t>
      </w:r>
      <w:r w:rsidRPr="003C369E">
        <w:t xml:space="preserve">digheter inom Arbetsmarknadsverket (AMV) såvitt gäller deras behandling av ärenden rörande arbetslöshetsersättning. Ansvaret för tillsynsverksamheten föreslås övergå den 1 januari 2003. </w:t>
      </w:r>
    </w:p>
    <w:p w:rsidR="006E1F9D" w:rsidRPr="003C369E" w:rsidRDefault="006E1F9D">
      <w:pPr>
        <w:pStyle w:val="Normaltindrag"/>
      </w:pPr>
      <w:r w:rsidRPr="003C369E">
        <w:t>Med anledning av propositionen har det väckts två motioner.</w:t>
      </w:r>
    </w:p>
    <w:p w:rsidR="006E1F9D" w:rsidRPr="003C369E" w:rsidRDefault="006E1F9D">
      <w:pPr>
        <w:pStyle w:val="Normaltindrag"/>
      </w:pPr>
      <w:r w:rsidRPr="003C369E">
        <w:t xml:space="preserve">Utskottet tillstyrker regeringens förslag och avstyrker motionerna. </w:t>
      </w:r>
    </w:p>
    <w:p w:rsidR="006E1F9D" w:rsidRPr="003C369E" w:rsidRDefault="006E1F9D">
      <w:pPr>
        <w:pStyle w:val="Normaltindrag"/>
      </w:pPr>
      <w:r w:rsidRPr="003C369E">
        <w:t>Moderaterna, Kristdemokraterna och Folkpartiet har reserverat sig i vissa d</w:t>
      </w:r>
      <w:r w:rsidRPr="003C369E">
        <w:t>e</w:t>
      </w:r>
      <w:r w:rsidRPr="003C369E">
        <w:t xml:space="preserve">lar. </w:t>
      </w:r>
    </w:p>
    <w:p w:rsidR="006E1F9D" w:rsidRPr="003C369E" w:rsidRDefault="006E1F9D">
      <w:pPr>
        <w:pStyle w:val="Normaltindrag"/>
        <w:sectPr w:rsidR="00000000" w:rsidRPr="003C369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E1F9D" w:rsidRPr="003C369E" w:rsidRDefault="006E1F9D">
      <w:pPr>
        <w:pStyle w:val="Rubrik1"/>
        <w:rPr>
          <w:noProof w:val="0"/>
        </w:rPr>
      </w:pPr>
      <w:bookmarkStart w:id="4" w:name="_Toc8193836"/>
      <w:r w:rsidRPr="003C369E">
        <w:rPr>
          <w:noProof w:val="0"/>
        </w:rPr>
        <w:lastRenderedPageBreak/>
        <w:t>Innehållsförteckning</w:t>
      </w:r>
      <w:bookmarkEnd w:id="4"/>
    </w:p>
    <w:p w:rsidR="006E1F9D" w:rsidRPr="003C369E" w:rsidRDefault="006E1F9D">
      <w:pPr>
        <w:pStyle w:val="Innehll1"/>
      </w:pPr>
      <w:r w:rsidRPr="003C369E">
        <w:t>Sammanfattning</w:t>
      </w:r>
      <w:r w:rsidRPr="003C369E">
        <w:tab/>
        <w:t>1</w:t>
      </w:r>
    </w:p>
    <w:p w:rsidR="006E1F9D" w:rsidRPr="003C369E" w:rsidRDefault="006E1F9D">
      <w:pPr>
        <w:pStyle w:val="Innehll1"/>
      </w:pPr>
      <w:r w:rsidRPr="003C369E">
        <w:t>Innehållsförteckning</w:t>
      </w:r>
      <w:r w:rsidRPr="003C369E">
        <w:tab/>
        <w:t>2</w:t>
      </w:r>
    </w:p>
    <w:p w:rsidR="006E1F9D" w:rsidRPr="003C369E" w:rsidRDefault="006E1F9D">
      <w:pPr>
        <w:pStyle w:val="Innehll1"/>
      </w:pPr>
      <w:r w:rsidRPr="003C369E">
        <w:t>Utskottets förslag till riksdagsbeslut</w:t>
      </w:r>
      <w:r w:rsidRPr="003C369E">
        <w:tab/>
        <w:t>3</w:t>
      </w:r>
    </w:p>
    <w:p w:rsidR="006E1F9D" w:rsidRPr="003C369E" w:rsidRDefault="006E1F9D">
      <w:pPr>
        <w:pStyle w:val="Innehll1"/>
      </w:pPr>
      <w:r w:rsidRPr="003C369E">
        <w:t>Utskottets överväganden</w:t>
      </w:r>
      <w:r w:rsidRPr="003C369E">
        <w:tab/>
        <w:t>4</w:t>
      </w:r>
    </w:p>
    <w:p w:rsidR="006E1F9D" w:rsidRPr="003C369E" w:rsidRDefault="006E1F9D">
      <w:pPr>
        <w:pStyle w:val="Innehll3"/>
      </w:pPr>
      <w:r w:rsidRPr="003C369E">
        <w:t>Bakgrund</w:t>
      </w:r>
      <w:r w:rsidRPr="003C369E">
        <w:tab/>
        <w:t>4</w:t>
      </w:r>
    </w:p>
    <w:p w:rsidR="006E1F9D" w:rsidRPr="003C369E" w:rsidRDefault="006E1F9D">
      <w:pPr>
        <w:pStyle w:val="Innehll3"/>
      </w:pPr>
      <w:r w:rsidRPr="003C369E">
        <w:t>Propositionen</w:t>
      </w:r>
      <w:r w:rsidRPr="003C369E">
        <w:tab/>
        <w:t>4</w:t>
      </w:r>
    </w:p>
    <w:p w:rsidR="006E1F9D" w:rsidRPr="003C369E" w:rsidRDefault="006E1F9D">
      <w:pPr>
        <w:pStyle w:val="Innehll3"/>
      </w:pPr>
      <w:r w:rsidRPr="003C369E">
        <w:t>Motioner</w:t>
      </w:r>
      <w:r w:rsidRPr="003C369E">
        <w:tab/>
        <w:t>6</w:t>
      </w:r>
    </w:p>
    <w:p w:rsidR="006E1F9D" w:rsidRPr="003C369E" w:rsidRDefault="006E1F9D">
      <w:pPr>
        <w:pStyle w:val="Innehll3"/>
      </w:pPr>
      <w:r w:rsidRPr="003C369E">
        <w:t>Utskottets ställningstagande</w:t>
      </w:r>
      <w:r w:rsidRPr="003C369E">
        <w:tab/>
        <w:t>7</w:t>
      </w:r>
    </w:p>
    <w:p w:rsidR="006E1F9D" w:rsidRPr="003C369E" w:rsidRDefault="006E1F9D">
      <w:pPr>
        <w:pStyle w:val="Innehll1"/>
      </w:pPr>
      <w:r w:rsidRPr="003C369E">
        <w:t>Reservationer</w:t>
      </w:r>
      <w:r w:rsidRPr="003C369E">
        <w:tab/>
        <w:t>11</w:t>
      </w:r>
    </w:p>
    <w:p w:rsidR="006E1F9D" w:rsidRPr="003C369E" w:rsidRDefault="006E1F9D">
      <w:pPr>
        <w:pStyle w:val="Innehll2"/>
        <w:tabs>
          <w:tab w:val="left" w:pos="568"/>
        </w:tabs>
      </w:pPr>
      <w:r w:rsidRPr="003C369E">
        <w:t>1.</w:t>
      </w:r>
      <w:r w:rsidRPr="003C369E">
        <w:tab/>
        <w:t>Sanktionsregler (punkt 1) (m)</w:t>
      </w:r>
      <w:r w:rsidRPr="003C369E">
        <w:tab/>
        <w:t>11</w:t>
      </w:r>
    </w:p>
    <w:p w:rsidR="006E1F9D" w:rsidRPr="003C369E" w:rsidRDefault="006E1F9D">
      <w:pPr>
        <w:pStyle w:val="Innehll2"/>
        <w:tabs>
          <w:tab w:val="left" w:pos="568"/>
        </w:tabs>
      </w:pPr>
      <w:r w:rsidRPr="003C369E">
        <w:t>2.</w:t>
      </w:r>
      <w:r w:rsidRPr="003C369E">
        <w:tab/>
        <w:t>Riksrevisionens möjlighet att granska arbetslöshetskassorna (punkt 2) (kd, fp)</w:t>
      </w:r>
      <w:r w:rsidRPr="003C369E">
        <w:tab/>
        <w:t>11</w:t>
      </w:r>
    </w:p>
    <w:p w:rsidR="006E1F9D" w:rsidRPr="003C369E" w:rsidRDefault="006E1F9D">
      <w:pPr>
        <w:pStyle w:val="Innehll2"/>
        <w:tabs>
          <w:tab w:val="left" w:pos="568"/>
        </w:tabs>
      </w:pPr>
      <w:r w:rsidRPr="003C369E">
        <w:t>3.</w:t>
      </w:r>
      <w:r w:rsidRPr="003C369E">
        <w:tab/>
        <w:t>Finansiering av tillsynsmyndigheten (punkt 4) (kd)</w:t>
      </w:r>
      <w:r w:rsidRPr="003C369E">
        <w:tab/>
        <w:t>12</w:t>
      </w:r>
    </w:p>
    <w:p w:rsidR="006E1F9D" w:rsidRPr="003C369E" w:rsidRDefault="006E1F9D">
      <w:pPr>
        <w:pStyle w:val="Innehll2"/>
        <w:tabs>
          <w:tab w:val="left" w:pos="568"/>
        </w:tabs>
      </w:pPr>
      <w:r w:rsidRPr="003C369E">
        <w:t>4.</w:t>
      </w:r>
      <w:r w:rsidRPr="003C369E">
        <w:tab/>
        <w:t>Administrationen av arbetslöshetsförsäkringen (punkt 5) (m)</w:t>
      </w:r>
      <w:r w:rsidRPr="003C369E">
        <w:tab/>
        <w:t>12</w:t>
      </w:r>
    </w:p>
    <w:p w:rsidR="006E1F9D" w:rsidRPr="003C369E" w:rsidRDefault="006E1F9D">
      <w:pPr>
        <w:pStyle w:val="Innehll1"/>
      </w:pPr>
      <w:r w:rsidRPr="003C369E">
        <w:t>Bilaga 1 Förteckning över behandlade förslag</w:t>
      </w:r>
      <w:r w:rsidRPr="003C369E">
        <w:tab/>
        <w:t>13</w:t>
      </w:r>
    </w:p>
    <w:p w:rsidR="006E1F9D" w:rsidRPr="003C369E" w:rsidRDefault="006E1F9D">
      <w:pPr>
        <w:pStyle w:val="Innehll1"/>
      </w:pPr>
      <w:r w:rsidRPr="003C369E">
        <w:t>Bilaga 2 Regeringens lagförslag</w:t>
      </w:r>
      <w:r w:rsidRPr="003C369E">
        <w:tab/>
        <w:t>14</w:t>
      </w:r>
    </w:p>
    <w:p w:rsidR="006E1F9D" w:rsidRPr="003C369E" w:rsidRDefault="006E1F9D">
      <w:pPr>
        <w:pStyle w:val="Innehll2"/>
      </w:pPr>
      <w:r w:rsidRPr="003C369E">
        <w:t>2.1. Förslag till lag om ändring i lagen (1997:238) om arbetslöshetsförsäkring</w:t>
      </w:r>
      <w:r w:rsidRPr="003C369E">
        <w:tab/>
        <w:t>14</w:t>
      </w:r>
    </w:p>
    <w:p w:rsidR="006E1F9D" w:rsidRPr="003C369E" w:rsidRDefault="006E1F9D">
      <w:pPr>
        <w:pStyle w:val="Innehll1"/>
      </w:pPr>
      <w:r w:rsidRPr="003C369E">
        <w:t>Bilaga 3 Regeringens lagförslag</w:t>
      </w:r>
      <w:r w:rsidRPr="003C369E">
        <w:tab/>
        <w:t>15</w:t>
      </w:r>
    </w:p>
    <w:p w:rsidR="006E1F9D" w:rsidRPr="003C369E" w:rsidRDefault="006E1F9D">
      <w:pPr>
        <w:pStyle w:val="Innehll2"/>
        <w:tabs>
          <w:tab w:val="left" w:pos="851"/>
        </w:tabs>
      </w:pPr>
      <w:r w:rsidRPr="003C369E">
        <w:t>2.2</w:t>
      </w:r>
      <w:r w:rsidRPr="003C369E">
        <w:tab/>
        <w:t>Förslag till lag om ändring i lagen (1997:238) om arbetslöshetsförsäkring</w:t>
      </w:r>
      <w:r w:rsidRPr="003C369E">
        <w:tab/>
        <w:t>15</w:t>
      </w:r>
    </w:p>
    <w:p w:rsidR="006E1F9D" w:rsidRPr="003C369E" w:rsidRDefault="006E1F9D">
      <w:pPr>
        <w:pStyle w:val="Innehll2"/>
        <w:tabs>
          <w:tab w:val="left" w:pos="851"/>
        </w:tabs>
      </w:pPr>
      <w:r w:rsidRPr="003C369E">
        <w:t>2.3</w:t>
      </w:r>
      <w:r w:rsidRPr="003C369E">
        <w:tab/>
        <w:t>Förslag till lag om ändring i lagen (1997:239) om arbetslöshetskassor</w:t>
      </w:r>
      <w:r w:rsidRPr="003C369E">
        <w:tab/>
        <w:t>18</w:t>
      </w:r>
    </w:p>
    <w:p w:rsidR="006E1F9D" w:rsidRPr="003C369E" w:rsidRDefault="006E1F9D">
      <w:pPr>
        <w:sectPr w:rsidR="00000000" w:rsidRPr="003C369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E1F9D" w:rsidRPr="003C369E" w:rsidRDefault="006E1F9D">
      <w:pPr>
        <w:pStyle w:val="Rubrik1"/>
        <w:rPr>
          <w:noProof w:val="0"/>
        </w:rPr>
      </w:pPr>
      <w:bookmarkStart w:id="5" w:name="_Toc8193837"/>
      <w:r w:rsidRPr="003C369E">
        <w:rPr>
          <w:noProof w:val="0"/>
        </w:rPr>
        <w:t>Utskottets förslag till riksdagsbeslut</w:t>
      </w:r>
      <w:bookmarkEnd w:id="5"/>
    </w:p>
    <w:p w:rsidR="006E1F9D" w:rsidRPr="003C369E" w:rsidRDefault="006E1F9D">
      <w:pPr>
        <w:pStyle w:val="Frslagspunkt"/>
        <w:rPr>
          <w:noProof w:val="0"/>
        </w:rPr>
      </w:pPr>
      <w:r w:rsidRPr="003C369E">
        <w:rPr>
          <w:noProof w:val="0"/>
        </w:rPr>
        <w:t>1.</w:t>
      </w:r>
      <w:r w:rsidRPr="003C369E">
        <w:rPr>
          <w:noProof w:val="0"/>
        </w:rPr>
        <w:tab/>
        <w:t>Sanktionsregler</w:t>
      </w:r>
    </w:p>
    <w:p w:rsidR="006E1F9D" w:rsidRPr="003C369E" w:rsidRDefault="006E1F9D">
      <w:pPr>
        <w:pStyle w:val="Frslagstext"/>
      </w:pPr>
      <w:r w:rsidRPr="003C369E">
        <w:t>Riksdagen avslår motion 2001/02:A6 yrkande 1 (m).</w:t>
      </w:r>
    </w:p>
    <w:p w:rsidR="006E1F9D" w:rsidRPr="003C369E" w:rsidRDefault="006E1F9D">
      <w:pPr>
        <w:pStyle w:val="Reservationshnvisning"/>
      </w:pPr>
      <w:r w:rsidRPr="003C369E">
        <w:t>Reservation 1 (m)</w:t>
      </w:r>
      <w:bookmarkStart w:id="6" w:name="RESPARTI001"/>
      <w:bookmarkEnd w:id="6"/>
    </w:p>
    <w:p w:rsidR="006E1F9D" w:rsidRPr="003C369E" w:rsidRDefault="006E1F9D">
      <w:pPr>
        <w:pStyle w:val="Frslagspunkt"/>
        <w:rPr>
          <w:noProof w:val="0"/>
        </w:rPr>
      </w:pPr>
      <w:r w:rsidRPr="003C369E">
        <w:rPr>
          <w:noProof w:val="0"/>
        </w:rPr>
        <w:t>2.</w:t>
      </w:r>
      <w:r w:rsidRPr="003C369E">
        <w:rPr>
          <w:noProof w:val="0"/>
        </w:rPr>
        <w:tab/>
        <w:t>Riksrevisionens möjlighet att granska arbetslöshetskassorna</w:t>
      </w:r>
    </w:p>
    <w:p w:rsidR="006E1F9D" w:rsidRPr="003C369E" w:rsidRDefault="006E1F9D">
      <w:pPr>
        <w:pStyle w:val="Frslagstext"/>
      </w:pPr>
      <w:r w:rsidRPr="003C369E">
        <w:t>Riksdagen avslår motion 2001/02:A7 yrkande 1 (kd).</w:t>
      </w:r>
    </w:p>
    <w:p w:rsidR="006E1F9D" w:rsidRPr="003C369E" w:rsidRDefault="006E1F9D">
      <w:pPr>
        <w:pStyle w:val="Reservationshnvisning"/>
      </w:pPr>
      <w:r w:rsidRPr="003C369E">
        <w:t>Reservation 2 (kd, fp)</w:t>
      </w:r>
      <w:bookmarkStart w:id="7" w:name="RESPARTI002"/>
      <w:bookmarkEnd w:id="7"/>
    </w:p>
    <w:p w:rsidR="006E1F9D" w:rsidRPr="003C369E" w:rsidRDefault="006E1F9D">
      <w:pPr>
        <w:pStyle w:val="Frslagspunkt"/>
        <w:rPr>
          <w:noProof w:val="0"/>
        </w:rPr>
      </w:pPr>
      <w:r w:rsidRPr="003C369E">
        <w:rPr>
          <w:noProof w:val="0"/>
        </w:rPr>
        <w:t>3.</w:t>
      </w:r>
      <w:r w:rsidRPr="003C369E">
        <w:rPr>
          <w:noProof w:val="0"/>
        </w:rPr>
        <w:tab/>
        <w:t>Gränsdragningsproblem</w:t>
      </w:r>
    </w:p>
    <w:p w:rsidR="006E1F9D" w:rsidRPr="003C369E" w:rsidRDefault="006E1F9D">
      <w:pPr>
        <w:pStyle w:val="Frslagstext"/>
      </w:pPr>
      <w:r w:rsidRPr="003C369E">
        <w:t xml:space="preserve">Riksdagen avslår motion 2001/02:A7 yrkande 2 (kd). </w:t>
      </w:r>
      <w:bookmarkStart w:id="8" w:name="RESPARTI003"/>
      <w:bookmarkEnd w:id="8"/>
    </w:p>
    <w:p w:rsidR="006E1F9D" w:rsidRPr="003C369E" w:rsidRDefault="006E1F9D">
      <w:pPr>
        <w:pStyle w:val="Frslagspunkt"/>
        <w:rPr>
          <w:noProof w:val="0"/>
        </w:rPr>
      </w:pPr>
      <w:r w:rsidRPr="003C369E">
        <w:rPr>
          <w:noProof w:val="0"/>
        </w:rPr>
        <w:t>4.</w:t>
      </w:r>
      <w:r w:rsidRPr="003C369E">
        <w:rPr>
          <w:noProof w:val="0"/>
        </w:rPr>
        <w:tab/>
        <w:t>Finansiering av tillsynsmyndigheten</w:t>
      </w:r>
    </w:p>
    <w:p w:rsidR="006E1F9D" w:rsidRPr="003C369E" w:rsidRDefault="006E1F9D">
      <w:pPr>
        <w:pStyle w:val="Frslagstext"/>
      </w:pPr>
      <w:r w:rsidRPr="003C369E">
        <w:t xml:space="preserve">Riksdagen avslår motion 2001/02:A7 yrkande 3 (kd). </w:t>
      </w:r>
    </w:p>
    <w:p w:rsidR="006E1F9D" w:rsidRPr="003C369E" w:rsidRDefault="006E1F9D">
      <w:pPr>
        <w:pStyle w:val="Reservationshnvisning"/>
      </w:pPr>
      <w:r w:rsidRPr="003C369E">
        <w:t>Reservation 3 (kd)</w:t>
      </w:r>
      <w:bookmarkStart w:id="9" w:name="RESPARTI004"/>
      <w:bookmarkEnd w:id="9"/>
    </w:p>
    <w:p w:rsidR="006E1F9D" w:rsidRPr="003C369E" w:rsidRDefault="006E1F9D">
      <w:pPr>
        <w:pStyle w:val="Frslagspunkt"/>
        <w:rPr>
          <w:noProof w:val="0"/>
        </w:rPr>
      </w:pPr>
      <w:r w:rsidRPr="003C369E">
        <w:rPr>
          <w:noProof w:val="0"/>
        </w:rPr>
        <w:t>5.</w:t>
      </w:r>
      <w:r w:rsidRPr="003C369E">
        <w:rPr>
          <w:noProof w:val="0"/>
        </w:rPr>
        <w:tab/>
        <w:t>Administrationen av arbetslöshetsförsäkringen</w:t>
      </w:r>
    </w:p>
    <w:p w:rsidR="006E1F9D" w:rsidRPr="003C369E" w:rsidRDefault="006E1F9D">
      <w:pPr>
        <w:pStyle w:val="Frslagstext"/>
      </w:pPr>
      <w:r w:rsidRPr="003C369E">
        <w:t xml:space="preserve">Riksdagen avslår motion 2001/02:A6 yrkande 2 (m). </w:t>
      </w:r>
    </w:p>
    <w:p w:rsidR="006E1F9D" w:rsidRPr="003C369E" w:rsidRDefault="006E1F9D">
      <w:pPr>
        <w:pStyle w:val="Reservationshnvisning"/>
      </w:pPr>
      <w:r w:rsidRPr="003C369E">
        <w:t>Reservation 4 (m)</w:t>
      </w:r>
      <w:bookmarkStart w:id="10" w:name="RESPARTI005"/>
      <w:bookmarkEnd w:id="10"/>
    </w:p>
    <w:p w:rsidR="006E1F9D" w:rsidRPr="003C369E" w:rsidRDefault="006E1F9D">
      <w:pPr>
        <w:pStyle w:val="Frslagspunkt"/>
        <w:rPr>
          <w:noProof w:val="0"/>
        </w:rPr>
      </w:pPr>
      <w:r w:rsidRPr="003C369E">
        <w:rPr>
          <w:noProof w:val="0"/>
        </w:rPr>
        <w:t>6.</w:t>
      </w:r>
      <w:r w:rsidRPr="003C369E">
        <w:rPr>
          <w:noProof w:val="0"/>
        </w:rPr>
        <w:tab/>
        <w:t>Antagande av lagförslag</w:t>
      </w:r>
    </w:p>
    <w:p w:rsidR="006E1F9D" w:rsidRPr="003C369E" w:rsidRDefault="006E1F9D">
      <w:pPr>
        <w:pStyle w:val="Frslagstext"/>
      </w:pPr>
      <w:r w:rsidRPr="003C369E">
        <w:t xml:space="preserve">Riksdagen antar </w:t>
      </w:r>
    </w:p>
    <w:p w:rsidR="006E1F9D" w:rsidRPr="003C369E" w:rsidRDefault="006E1F9D">
      <w:pPr>
        <w:pStyle w:val="Frslagstext"/>
      </w:pPr>
      <w:r w:rsidRPr="003C369E">
        <w:rPr>
          <w:i/>
        </w:rPr>
        <w:t>dels</w:t>
      </w:r>
      <w:r w:rsidRPr="003C369E">
        <w:t xml:space="preserve"> regeringens förslag enligt bilaga 2 till </w:t>
      </w:r>
    </w:p>
    <w:p w:rsidR="006E1F9D" w:rsidRPr="003C369E" w:rsidRDefault="006E1F9D">
      <w:pPr>
        <w:pStyle w:val="Frslagstext"/>
      </w:pPr>
      <w:r w:rsidRPr="003C369E">
        <w:t>1. lag om ändring i lagen (1997:238) om arbetslöshetsförsäkring,</w:t>
      </w:r>
    </w:p>
    <w:p w:rsidR="006E1F9D" w:rsidRPr="003C369E" w:rsidRDefault="006E1F9D">
      <w:pPr>
        <w:pStyle w:val="Frslagstext"/>
      </w:pPr>
      <w:r w:rsidRPr="003C369E">
        <w:rPr>
          <w:i/>
        </w:rPr>
        <w:t>dels</w:t>
      </w:r>
      <w:r w:rsidRPr="003C369E">
        <w:t xml:space="preserve"> regeringens förslag enligt bilaga 3 till </w:t>
      </w:r>
    </w:p>
    <w:p w:rsidR="006E1F9D" w:rsidRPr="003C369E" w:rsidRDefault="006E1F9D">
      <w:pPr>
        <w:pStyle w:val="Frslagstext"/>
      </w:pPr>
      <w:r w:rsidRPr="003C369E">
        <w:t xml:space="preserve">2. lag om ändring i lagen (1997:238) om arbetslöshetsförsäkring och </w:t>
      </w:r>
    </w:p>
    <w:p w:rsidR="006E1F9D" w:rsidRPr="003C369E" w:rsidRDefault="006E1F9D">
      <w:pPr>
        <w:pStyle w:val="Frslagstext"/>
      </w:pPr>
      <w:r w:rsidRPr="003C369E">
        <w:t xml:space="preserve">3. lag om ändring i lagen (1997:239) om arbetslöshetskassor. </w:t>
      </w:r>
      <w:bookmarkStart w:id="11" w:name="RESPARTI006"/>
      <w:bookmarkEnd w:id="11"/>
    </w:p>
    <w:p w:rsidR="006E1F9D" w:rsidRPr="003C369E" w:rsidRDefault="006E1F9D">
      <w:pPr>
        <w:pStyle w:val="Utskriftsdatum"/>
      </w:pPr>
      <w:bookmarkStart w:id="12" w:name="Nästa_Hpunkt"/>
      <w:bookmarkEnd w:id="12"/>
    </w:p>
    <w:p w:rsidR="006E1F9D" w:rsidRPr="003C369E" w:rsidRDefault="006E1F9D">
      <w:pPr>
        <w:pStyle w:val="Utskriftsdatum"/>
      </w:pPr>
      <w:r w:rsidRPr="003C369E">
        <w:t xml:space="preserve">Stockholm den 25 april 2002 </w:t>
      </w:r>
    </w:p>
    <w:p w:rsidR="006E1F9D" w:rsidRPr="003C369E" w:rsidRDefault="006E1F9D">
      <w:r w:rsidRPr="003C369E">
        <w:t>På arbetsmarknadsutskottets vägnar</w:t>
      </w:r>
    </w:p>
    <w:p w:rsidR="006E1F9D" w:rsidRPr="003C369E" w:rsidRDefault="006E1F9D">
      <w:pPr>
        <w:pStyle w:val="Ordfranden"/>
        <w:rPr>
          <w:noProof w:val="0"/>
        </w:rPr>
      </w:pPr>
      <w:bookmarkStart w:id="13" w:name="Ordförande"/>
      <w:bookmarkEnd w:id="13"/>
      <w:r w:rsidRPr="003C369E">
        <w:rPr>
          <w:noProof w:val="0"/>
        </w:rPr>
        <w:t xml:space="preserve">Sven-Erik Österberg </w:t>
      </w:r>
    </w:p>
    <w:p w:rsidR="006E1F9D" w:rsidRPr="003C369E" w:rsidRDefault="006E1F9D">
      <w:pPr>
        <w:pStyle w:val="Deltagare"/>
        <w:rPr>
          <w:noProof w:val="0"/>
        </w:rPr>
      </w:pPr>
      <w:bookmarkStart w:id="14" w:name="Deltagare"/>
      <w:bookmarkEnd w:id="14"/>
      <w:r w:rsidRPr="003C369E">
        <w:rPr>
          <w:noProof w:val="0"/>
        </w:rPr>
        <w:t>Följande ledamöter har deltagit i beslutet: Sven-Erik Österberg (s), Hans Andersson (v), Margareta Andersson (c), Mikael Odenberg (m), Björn Kaaling (s), Stefan Attefall (kd), Kent Olsson (m), Laila Bjurling (s), Sonja Fransson (s), Kristina Zakrisson (s), Maria Larsson (kd), Henrik Westman (m), Elver Jonsson (fp), Anders Karlsson (s), Anna Kinberg (m) och Carlinge Wisberg (v).</w:t>
      </w:r>
    </w:p>
    <w:p w:rsidR="006E1F9D" w:rsidRPr="003C369E" w:rsidRDefault="006E1F9D">
      <w:pPr>
        <w:pStyle w:val="Normaltindrag"/>
        <w:sectPr w:rsidR="00000000" w:rsidRPr="003C369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E1F9D" w:rsidRPr="003C369E" w:rsidRDefault="006E1F9D">
      <w:pPr>
        <w:pStyle w:val="Rubrik1"/>
        <w:rPr>
          <w:noProof w:val="0"/>
        </w:rPr>
      </w:pPr>
      <w:bookmarkStart w:id="15" w:name="_Toc8193838"/>
      <w:r w:rsidRPr="003C369E">
        <w:rPr>
          <w:noProof w:val="0"/>
        </w:rPr>
        <w:t>Utskottets överväganden</w:t>
      </w:r>
      <w:bookmarkEnd w:id="15"/>
    </w:p>
    <w:p w:rsidR="006E1F9D" w:rsidRPr="003C369E" w:rsidRDefault="006E1F9D">
      <w:pPr>
        <w:pStyle w:val="Utskottsfrslagikorthet-Rubrik"/>
        <w:rPr>
          <w:noProof w:val="0"/>
        </w:rPr>
      </w:pPr>
      <w:r w:rsidRPr="003C369E">
        <w:rPr>
          <w:noProof w:val="0"/>
        </w:rPr>
        <w:t>Utskottets förslag i korthet</w:t>
      </w:r>
    </w:p>
    <w:p w:rsidR="006E1F9D" w:rsidRPr="003C369E" w:rsidRDefault="006E1F9D">
      <w:pPr>
        <w:pStyle w:val="Utskottsfrslagikorthet-Text"/>
      </w:pPr>
      <w:r w:rsidRPr="003C369E">
        <w:t>I likhet med regeringen anser utskottet att det bör införas en frist</w:t>
      </w:r>
      <w:r w:rsidRPr="003C369E">
        <w:t>å</w:t>
      </w:r>
      <w:r w:rsidRPr="003C369E">
        <w:t>ende myndighet som skall ansvara för tillsynen över arbetslöshet</w:t>
      </w:r>
      <w:r w:rsidRPr="003C369E">
        <w:t>s</w:t>
      </w:r>
      <w:r w:rsidRPr="003C369E">
        <w:t>hetskassorna. Tillsynsmyndigheten skall benämnas Inspektionen för arbetslöshetsförsäkringen. Utskottet föreslår att riksdagen antar de föreslagna ändringarna i lagen (1997:238) om arbetslöshetsfö</w:t>
      </w:r>
      <w:r w:rsidRPr="003C369E">
        <w:t>r</w:t>
      </w:r>
      <w:r w:rsidRPr="003C369E">
        <w:t>sä</w:t>
      </w:r>
      <w:r w:rsidRPr="003C369E">
        <w:t>k</w:t>
      </w:r>
      <w:r w:rsidRPr="003C369E">
        <w:t>ring respektive lagen (1997:239) om arbetslöshetskassor.</w:t>
      </w:r>
    </w:p>
    <w:p w:rsidR="006E1F9D" w:rsidRPr="003C369E" w:rsidRDefault="006E1F9D">
      <w:pPr>
        <w:pStyle w:val="Utskottsfrslagikorthet-Text"/>
      </w:pPr>
      <w:r w:rsidRPr="003C369E">
        <w:t>Jämför reservationerna 1 (m), 2 (kd, fp), 3 (kd) och 4 (m).</w:t>
      </w:r>
    </w:p>
    <w:p w:rsidR="006E1F9D" w:rsidRPr="003C369E" w:rsidRDefault="006E1F9D">
      <w:pPr>
        <w:pStyle w:val="Rubrik3"/>
        <w:spacing w:before="110"/>
        <w:rPr>
          <w:noProof w:val="0"/>
        </w:rPr>
      </w:pPr>
      <w:bookmarkStart w:id="16" w:name="_Toc8193839"/>
      <w:r w:rsidRPr="003C369E">
        <w:rPr>
          <w:noProof w:val="0"/>
        </w:rPr>
        <w:t>Bakgrund</w:t>
      </w:r>
      <w:bookmarkEnd w:id="16"/>
    </w:p>
    <w:p w:rsidR="006E1F9D" w:rsidRPr="003C369E" w:rsidRDefault="006E1F9D">
      <w:r w:rsidRPr="003C369E">
        <w:t>Arbetslöshetsförsäkringen omfattar både arbetstagare och företagare och regleras i lagen (1997:238) om arbetslöshetsförsäkring (ALF). Den består av en grundförsäkring och en inkomstbortfallsförsäkring. För att vara berättigad till ersättning från inkomstbortfallsförsäkringen skall den arbetslöse ha varit medlem i en arbetslöshetskassa i minst tolv månader (medlemsvillkor). Vid</w:t>
      </w:r>
      <w:r w:rsidRPr="003C369E">
        <w:t>a</w:t>
      </w:r>
      <w:r w:rsidRPr="003C369E">
        <w:t>re krävs att den arbetslöse under en bestämd period utfört en viss mängd förvärvsarbete (arbetsvillkor). Den arbetslöse skall också uppfylla vissa grundvillkor. Det innebär att sökanden bl.a. måste vara aktivt arbetssökande, vara beredd att anta lämpligt arbete och att medverka till att en individuell handlingsplan upprättas. Den övervägande delen av de arbetslösa som är försäkrade får ersättning från i</w:t>
      </w:r>
      <w:r w:rsidRPr="003C369E">
        <w:t>n</w:t>
      </w:r>
      <w:r w:rsidRPr="003C369E">
        <w:t xml:space="preserve">komstbortfallsförsäkringen. </w:t>
      </w:r>
    </w:p>
    <w:p w:rsidR="006E1F9D" w:rsidRPr="003C369E" w:rsidRDefault="006E1F9D">
      <w:pPr>
        <w:pStyle w:val="Normaltindrag"/>
      </w:pPr>
      <w:r w:rsidRPr="003C369E">
        <w:t>Arbetslöshetsförsäkringen administreras av från staten fristående arbet</w:t>
      </w:r>
      <w:r w:rsidRPr="003C369E">
        <w:t>s</w:t>
      </w:r>
      <w:r w:rsidRPr="003C369E">
        <w:t>löshetskassor. Deras verksamhet regleras i lagen (1997:239) om arbetslö</w:t>
      </w:r>
      <w:r w:rsidRPr="003C369E">
        <w:t>s</w:t>
      </w:r>
      <w:r w:rsidRPr="003C369E">
        <w:t>hetskassor (LAK).</w:t>
      </w:r>
    </w:p>
    <w:p w:rsidR="006E1F9D" w:rsidRPr="003C369E" w:rsidRDefault="006E1F9D">
      <w:pPr>
        <w:pStyle w:val="Normaltindrag"/>
      </w:pPr>
      <w:r w:rsidRPr="003C369E">
        <w:t>AMS har ansvaret för tillsynen över arbetslöshetskassorna</w:t>
      </w:r>
      <w:r w:rsidRPr="003C369E">
        <w:rPr>
          <w:snapToGrid w:val="0"/>
          <w:lang w:eastAsia="sv-SE"/>
        </w:rPr>
        <w:t xml:space="preserve"> och gör up</w:t>
      </w:r>
      <w:r w:rsidRPr="003C369E">
        <w:rPr>
          <w:snapToGrid w:val="0"/>
          <w:lang w:eastAsia="sv-SE"/>
        </w:rPr>
        <w:t>p</w:t>
      </w:r>
      <w:r w:rsidRPr="003C369E">
        <w:rPr>
          <w:snapToGrid w:val="0"/>
          <w:lang w:eastAsia="sv-SE"/>
        </w:rPr>
        <w:t>följningar av arbetslöshetsförsäkringen. Det åligger AMS att verka för att bestämmelserna i ALF och LAK tillämpas likformigt och rättvist. Inom r</w:t>
      </w:r>
      <w:r w:rsidRPr="003C369E">
        <w:rPr>
          <w:snapToGrid w:val="0"/>
          <w:lang w:eastAsia="sv-SE"/>
        </w:rPr>
        <w:t>a</w:t>
      </w:r>
      <w:r w:rsidRPr="003C369E">
        <w:rPr>
          <w:snapToGrid w:val="0"/>
          <w:lang w:eastAsia="sv-SE"/>
        </w:rPr>
        <w:t>men för sitt uppdrag kan AMS bl.a. utfärda föreskrifter för tillämpningen av ALF och LAK. Tillsynsuppdraget fullgörs av en särskild enhet inom AMS, benämnd AMS Försäkringsenhet.</w:t>
      </w:r>
      <w:r w:rsidRPr="003C369E">
        <w:t xml:space="preserve"> </w:t>
      </w:r>
    </w:p>
    <w:p w:rsidR="006E1F9D" w:rsidRPr="003C369E" w:rsidRDefault="006E1F9D">
      <w:pPr>
        <w:pStyle w:val="Rubrik3"/>
        <w:rPr>
          <w:noProof w:val="0"/>
        </w:rPr>
      </w:pPr>
      <w:bookmarkStart w:id="17" w:name="_Toc8193840"/>
      <w:r w:rsidRPr="003C369E">
        <w:rPr>
          <w:noProof w:val="0"/>
        </w:rPr>
        <w:t>Propositionen</w:t>
      </w:r>
      <w:bookmarkEnd w:id="17"/>
    </w:p>
    <w:p w:rsidR="006E1F9D" w:rsidRPr="003C369E" w:rsidRDefault="006E1F9D">
      <w:r w:rsidRPr="003C369E">
        <w:t>Regeringen gör bedömningen att tillsynen över alla delar av arbetslöshetsfö</w:t>
      </w:r>
      <w:r w:rsidRPr="003C369E">
        <w:t>r</w:t>
      </w:r>
      <w:r w:rsidRPr="003C369E">
        <w:t xml:space="preserve">säkringen bör föras samman till en från berörda parter fristående myndighet. Enligt regeringen innebär en sådan förändring att likabehandlingen av de försäkrade säkras och att legitimiteten i försäkringen stärks. </w:t>
      </w:r>
    </w:p>
    <w:p w:rsidR="006E1F9D" w:rsidRPr="003C369E" w:rsidRDefault="006E1F9D">
      <w:pPr>
        <w:pStyle w:val="Normaltindrag"/>
      </w:pPr>
      <w:r w:rsidRPr="003C369E">
        <w:t>Regeringen anser därför att det bör inrättas en ny tillsynsmyndighet b</w:t>
      </w:r>
      <w:r w:rsidRPr="003C369E">
        <w:t>e</w:t>
      </w:r>
      <w:r w:rsidRPr="003C369E">
        <w:t>nämnd Inspektionen för arbetslöshetsförsäkringen</w:t>
      </w:r>
      <w:r w:rsidRPr="003C369E">
        <w:rPr>
          <w:i/>
        </w:rPr>
        <w:t xml:space="preserve"> </w:t>
      </w:r>
      <w:r w:rsidRPr="003C369E">
        <w:t>(i det följande kallad til</w:t>
      </w:r>
      <w:r w:rsidRPr="003C369E">
        <w:t>l</w:t>
      </w:r>
      <w:r w:rsidRPr="003C369E">
        <w:t>synsmyndigheten) som skall överta samtliga av AMS nuvarande arbetsup</w:t>
      </w:r>
      <w:r w:rsidRPr="003C369E">
        <w:t>p</w:t>
      </w:r>
      <w:r w:rsidRPr="003C369E">
        <w:t>gifter i förhållande till arbetslöshetskassorna med undantag för utbetalningen av statsbidrag. Den skall också utöva tillsyn över myndigheter inom AMV såvitt gäller deras behandling av ärenden rörande arbetslöshetsersättning. I det sistnämnda skall ingå att granska AMV:s rutiner för hantering vid arbetsfö</w:t>
      </w:r>
      <w:r w:rsidRPr="003C369E">
        <w:t>r</w:t>
      </w:r>
      <w:r w:rsidRPr="003C369E">
        <w:t>medlingen av ärenden om arbetslöshetsersättning och arbetsf</w:t>
      </w:r>
      <w:r w:rsidRPr="003C369E">
        <w:t>örmedlingarnas handläggning av ärenden gällande arbetslöshetsersättning. I de fall tillsyn</w:t>
      </w:r>
      <w:r w:rsidRPr="003C369E">
        <w:t>s</w:t>
      </w:r>
      <w:r w:rsidRPr="003C369E">
        <w:t>myndigheten vid sin granskning finner brister skall den påpeka dessa för AMS. AMS skall därefter för tillsynsmyndigheten och regeringen redovisa vilka åtgärder som har vidtagits eller kommer att vidtagas med anledning av påpekandena. Det införs också en skyldighet för AMS och länsarbetsnäm</w:t>
      </w:r>
      <w:r w:rsidRPr="003C369E">
        <w:t>n</w:t>
      </w:r>
      <w:r w:rsidRPr="003C369E">
        <w:t>derna att till tillsynsmyndigheten lämna de uppgifter som har betydelse för tillsynen över ärenden om arbetslöshetsfö</w:t>
      </w:r>
      <w:r w:rsidRPr="003C369E">
        <w:t>r</w:t>
      </w:r>
      <w:r w:rsidRPr="003C369E">
        <w:t xml:space="preserve">säkring. </w:t>
      </w:r>
    </w:p>
    <w:p w:rsidR="006E1F9D" w:rsidRPr="003C369E" w:rsidRDefault="006E1F9D">
      <w:pPr>
        <w:pStyle w:val="Normaltindrag"/>
      </w:pPr>
      <w:r w:rsidRPr="003C369E">
        <w:t>Ti</w:t>
      </w:r>
      <w:r w:rsidRPr="003C369E">
        <w:t>llsynsmyndigheten kommer att få rätt att meddela föreskrifter för ver</w:t>
      </w:r>
      <w:r w:rsidRPr="003C369E">
        <w:t>k</w:t>
      </w:r>
      <w:r w:rsidRPr="003C369E">
        <w:t>ställigheten av LAK och förordningen (1997:836) om arbetslöshetskassor. Regeringen anser att frågan om vilken myndighet som skall meddela för</w:t>
      </w:r>
      <w:r w:rsidRPr="003C369E">
        <w:t>e</w:t>
      </w:r>
      <w:r w:rsidRPr="003C369E">
        <w:t>skrifter för verkställigheten av ALF och förordningen (1997:835) om arbet</w:t>
      </w:r>
      <w:r w:rsidRPr="003C369E">
        <w:t>s</w:t>
      </w:r>
      <w:r w:rsidRPr="003C369E">
        <w:t>löshetsförsäkring bör utredas ytterligare.</w:t>
      </w:r>
    </w:p>
    <w:p w:rsidR="006E1F9D" w:rsidRPr="003C369E" w:rsidRDefault="006E1F9D">
      <w:pPr>
        <w:pStyle w:val="Normaltindrag"/>
      </w:pPr>
      <w:r w:rsidRPr="003C369E">
        <w:t>Den nya myndigheten kommer att inrättas som ett enrådighetsverk med ett insynsråd och med en generaldirektör som chef. Den bör enligt regeringen ta över större delar av de arbetsuppgi</w:t>
      </w:r>
      <w:r w:rsidRPr="003C369E">
        <w:t>fter som idag utförs av AMS Försäkring</w:t>
      </w:r>
      <w:r w:rsidRPr="003C369E">
        <w:t>s</w:t>
      </w:r>
      <w:r w:rsidRPr="003C369E">
        <w:t>enhet. Myndigheten skall dessutom tillföras resurser för tillsynen av arbet</w:t>
      </w:r>
      <w:r w:rsidRPr="003C369E">
        <w:t>s</w:t>
      </w:r>
      <w:r w:rsidRPr="003C369E">
        <w:t>förmedlingens hantering av arbetslöshetsförsäkringsärenden. Regeringen kommer att tillsätta en organisationskommitté som får till uppgift att organ</w:t>
      </w:r>
      <w:r w:rsidRPr="003C369E">
        <w:t>i</w:t>
      </w:r>
      <w:r w:rsidRPr="003C369E">
        <w:t>sera och bemanna den nya myndigh</w:t>
      </w:r>
      <w:r w:rsidRPr="003C369E">
        <w:t>e</w:t>
      </w:r>
      <w:r w:rsidRPr="003C369E">
        <w:t xml:space="preserve">ten. </w:t>
      </w:r>
    </w:p>
    <w:p w:rsidR="006E1F9D" w:rsidRPr="003C369E" w:rsidRDefault="006E1F9D">
      <w:pPr>
        <w:pStyle w:val="Normaltindrag"/>
      </w:pPr>
      <w:r w:rsidRPr="003C369E">
        <w:t>Ansvaret för tillsynen över arbetslöshetsförsäkringen föreslås övergå från AMS till tillsynsmyndigheten den 1 januari 2003. I syfte att möjliggöra inrä</w:t>
      </w:r>
      <w:r w:rsidRPr="003C369E">
        <w:t>t</w:t>
      </w:r>
      <w:r w:rsidRPr="003C369E">
        <w:t xml:space="preserve">tandet av tillsynsmyndigheten föreslår regeringen en rad förändringar i ALF och LAK. </w:t>
      </w:r>
    </w:p>
    <w:p w:rsidR="006E1F9D" w:rsidRPr="003C369E" w:rsidRDefault="006E1F9D">
      <w:pPr>
        <w:pStyle w:val="Normaltindrag"/>
      </w:pPr>
      <w:r w:rsidRPr="003C369E">
        <w:t>Regeringen föreslår också en förändring vad gäller kraven på återbetalning av statsbidrag. Enligt regeringen bör kravet enligt 94 § ALF som innebär att statsbidrag kan återkrävas vid felaktiga beslut om ersättning endast om de uppenbart strider mot ALF eller LAK eller med stöd av dessa lagar meddel</w:t>
      </w:r>
      <w:r w:rsidRPr="003C369E">
        <w:t>a</w:t>
      </w:r>
      <w:r w:rsidRPr="003C369E">
        <w:t>de föreskrifter slopas. Förslaget innebär således att det inte längre krävs att ett beslut uppenbart strider mot de angivna lagarna för att det skall vara möjligt att återkräva utbetalda stat</w:t>
      </w:r>
      <w:r w:rsidRPr="003C369E">
        <w:t>s</w:t>
      </w:r>
      <w:r w:rsidRPr="003C369E">
        <w:t xml:space="preserve">bidrag. </w:t>
      </w:r>
    </w:p>
    <w:p w:rsidR="006E1F9D" w:rsidRPr="003C369E" w:rsidRDefault="006E1F9D">
      <w:pPr>
        <w:pStyle w:val="Normaltindrag"/>
      </w:pPr>
      <w:r w:rsidRPr="003C369E">
        <w:t>Vidare föreslår regeringen att tillsynsmyndigheten skall utfärda intyg till de personer som uppfyller villkoren för rätt att med bibehållen ersättning söka arbete i något annat EU- eller EES-land eller i Schweiz. Regeringen gör b</w:t>
      </w:r>
      <w:r w:rsidRPr="003C369E">
        <w:t>e</w:t>
      </w:r>
      <w:r w:rsidRPr="003C369E">
        <w:t>dömningen att tillsynsmyndigheten skall utfärda intyg för sammanläggning av försäkrings- och arbetsperioder samt övrig hantering av internationella äre</w:t>
      </w:r>
      <w:r w:rsidRPr="003C369E">
        <w:t>n</w:t>
      </w:r>
      <w:r w:rsidRPr="003C369E">
        <w:t>den som rör arbetslöshetsförsä</w:t>
      </w:r>
      <w:r w:rsidRPr="003C369E">
        <w:t>k</w:t>
      </w:r>
      <w:r w:rsidRPr="003C369E">
        <w:t xml:space="preserve">ringen. </w:t>
      </w:r>
    </w:p>
    <w:p w:rsidR="006E1F9D" w:rsidRPr="003C369E" w:rsidRDefault="006E1F9D">
      <w:pPr>
        <w:pStyle w:val="Normaltindrag"/>
      </w:pPr>
      <w:r w:rsidRPr="003C369E">
        <w:t>Samtliga nu ovan angivna lagförslag föreslås träda i kraft den 1 januari 2003 (prop. yrk. 2 och 3). Lagförslagen återfinns i bilaga 3.</w:t>
      </w:r>
    </w:p>
    <w:p w:rsidR="006E1F9D" w:rsidRPr="003C369E" w:rsidRDefault="006E1F9D">
      <w:pPr>
        <w:pStyle w:val="Normaltindrag"/>
      </w:pPr>
      <w:r w:rsidRPr="003C369E">
        <w:t>Utöver dessa ändringar föreslås (prop. yrk. 1) att kravet i 47 § ALF att en ansökan om arbetslöshetsersättning skall göras skriftligen slopas, se bilaga 2. Förändringen innebär att ansökningar om arbetslöshetsersättning i fortsät</w:t>
      </w:r>
      <w:r w:rsidRPr="003C369E">
        <w:t>t</w:t>
      </w:r>
      <w:r w:rsidRPr="003C369E">
        <w:t>ningen kan göras med hjälp av exempelvis s.k. telekassakort. Regeringen eller den myndighet som regeringen bestämmer föreslås få rätt att lämna närmare föreskrifter om ansökan om ersättning hos arbetslöshetskassan. Ändringen för</w:t>
      </w:r>
      <w:r w:rsidRPr="003C369E">
        <w:t>e</w:t>
      </w:r>
      <w:r w:rsidRPr="003C369E">
        <w:t>slås träda i kraft den 1 augusti 2002.</w:t>
      </w:r>
    </w:p>
    <w:p w:rsidR="006E1F9D" w:rsidRPr="003C369E" w:rsidRDefault="006E1F9D">
      <w:pPr>
        <w:pStyle w:val="Rubrik3"/>
        <w:rPr>
          <w:noProof w:val="0"/>
        </w:rPr>
      </w:pPr>
      <w:bookmarkStart w:id="18" w:name="_Toc8193841"/>
      <w:r w:rsidRPr="003C369E">
        <w:rPr>
          <w:noProof w:val="0"/>
        </w:rPr>
        <w:t>Motioner</w:t>
      </w:r>
      <w:bookmarkEnd w:id="18"/>
    </w:p>
    <w:p w:rsidR="006E1F9D" w:rsidRPr="003C369E" w:rsidRDefault="006E1F9D">
      <w:r w:rsidRPr="003C369E">
        <w:t xml:space="preserve">I kommittémotion A6 påpekar </w:t>
      </w:r>
      <w:r w:rsidRPr="003C369E">
        <w:rPr>
          <w:i/>
        </w:rPr>
        <w:t>Moderaterna</w:t>
      </w:r>
      <w:r w:rsidRPr="003C369E">
        <w:t xml:space="preserve"> att man vid tidigare tillfällen har kritiserat den nuvarande ordningen som innebär att arbetsförmedlarna har en dubbelroll. Samtidigt som de skall stödja och hjälpa de arbetslösa skall de vara kontrollanter. Enligt Moderaterna upphör detta i och med skapandet av den fristående tillsynsmyndigheten. </w:t>
      </w:r>
    </w:p>
    <w:p w:rsidR="006E1F9D" w:rsidRPr="003C369E" w:rsidRDefault="006E1F9D">
      <w:pPr>
        <w:pStyle w:val="Normaltindrag"/>
      </w:pPr>
      <w:r w:rsidRPr="003C369E">
        <w:t>Moderaterna anser att det trots den föreslagna förändringen finns omstä</w:t>
      </w:r>
      <w:r w:rsidRPr="003C369E">
        <w:t>n</w:t>
      </w:r>
      <w:r w:rsidRPr="003C369E">
        <w:t xml:space="preserve">digheter som påverkar arbetslöshetsförsäkringens legitimitet. </w:t>
      </w:r>
    </w:p>
    <w:p w:rsidR="006E1F9D" w:rsidRPr="003C369E" w:rsidRDefault="006E1F9D">
      <w:pPr>
        <w:pStyle w:val="Normaltindrag"/>
      </w:pPr>
      <w:r w:rsidRPr="003C369E">
        <w:t>För det första är inte arbetslöshetsförsäkringen en omställningsförsäkring som den borde vara. I avsaknad av en bortre gräns har man tvingats införa nya sanktioner som i sin tur leder till försämrad rättssäkerhet för den enskilde. Genom att införa en tydlig omställningsförsäkring behövs inte dessa san</w:t>
      </w:r>
      <w:r w:rsidRPr="003C369E">
        <w:t>k</w:t>
      </w:r>
      <w:r w:rsidRPr="003C369E">
        <w:t>tionsregler.</w:t>
      </w:r>
    </w:p>
    <w:p w:rsidR="006E1F9D" w:rsidRPr="003C369E" w:rsidRDefault="006E1F9D">
      <w:pPr>
        <w:pStyle w:val="Normaltindrag"/>
      </w:pPr>
      <w:r w:rsidRPr="003C369E">
        <w:t>För det andra är det olämpligt att nästan helt skattefinansierad verksamhet som innefattar myndighetsutövning sköts av fristående organisationer. Enligt Moderaterna bör administrationen av arbetslöshetsförsäkringen skötas av staten (yrk. 2).</w:t>
      </w:r>
    </w:p>
    <w:p w:rsidR="006E1F9D" w:rsidRPr="003C369E" w:rsidRDefault="006E1F9D">
      <w:pPr>
        <w:pStyle w:val="Normaltindrag"/>
      </w:pPr>
      <w:r w:rsidRPr="003C369E">
        <w:t>Moderaterna konstaterar att tillsynsmyndigheten inte kommer att ha några sanktionsmedel gentemot AMV. Enligt förslaget skall tillsynsmyndigheten påtala bristerna för AMS som sedan inom en viss tid skall lämna en redog</w:t>
      </w:r>
      <w:r w:rsidRPr="003C369E">
        <w:t>ö</w:t>
      </w:r>
      <w:r w:rsidRPr="003C369E">
        <w:t>relse till tillsynsmyndigheten eller regeringen om vilka åtgärder som vidtagits eller kommer att vidtas. Enligt Moderaterna är det otillräckligt. I stället bör tillsynsmyndigheten ha verksamma sanktionsmedel, inte bara mot arbetslö</w:t>
      </w:r>
      <w:r w:rsidRPr="003C369E">
        <w:t>s</w:t>
      </w:r>
      <w:r w:rsidRPr="003C369E">
        <w:t>hetskassorna utan också mot AMS och AMV (yrk. 1).</w:t>
      </w:r>
    </w:p>
    <w:p w:rsidR="006E1F9D" w:rsidRPr="003C369E" w:rsidRDefault="006E1F9D">
      <w:r w:rsidRPr="003C369E">
        <w:rPr>
          <w:i/>
        </w:rPr>
        <w:t>Kristdemokraterna</w:t>
      </w:r>
      <w:r w:rsidRPr="003C369E">
        <w:t xml:space="preserve"> konstaterar i kommittémotion A7 att det har varit stora variationer i tillämpningen av arbetslöshetsförsäkringen. Enligt partiet innebär förslaget en tydlig ambitionshöjning vad gäller rättssäkerhet och likabehan</w:t>
      </w:r>
      <w:r w:rsidRPr="003C369E">
        <w:t>d</w:t>
      </w:r>
      <w:r w:rsidRPr="003C369E">
        <w:t xml:space="preserve">ling i arbetslöshetsförsäkringen. En självständig myndighet kan på ett bättre sätt än med den nuvarande ordningen kontrollera att kravet på rättssäkerhet och likabehandling uppfylls. Partiet ställer sig därför bakom förslaget om att inrätta en fristående tillsynsmyndighet. </w:t>
      </w:r>
    </w:p>
    <w:p w:rsidR="006E1F9D" w:rsidRPr="003C369E" w:rsidRDefault="006E1F9D">
      <w:pPr>
        <w:pStyle w:val="Normaltindrag"/>
      </w:pPr>
      <w:r w:rsidRPr="003C369E">
        <w:t>Partiet har dock ett an</w:t>
      </w:r>
      <w:r w:rsidRPr="003C369E">
        <w:t>tal synpunkter på förslaget.</w:t>
      </w:r>
    </w:p>
    <w:p w:rsidR="006E1F9D" w:rsidRPr="003C369E" w:rsidRDefault="006E1F9D">
      <w:pPr>
        <w:pStyle w:val="Normaltindrag"/>
      </w:pPr>
      <w:r w:rsidRPr="003C369E">
        <w:t>När det gäller frågan om revisionen av arbetslöshetskassorna föreslår pa</w:t>
      </w:r>
      <w:r w:rsidRPr="003C369E">
        <w:t>r</w:t>
      </w:r>
      <w:r w:rsidRPr="003C369E">
        <w:t>tiet att den blivande myndigheten Riksrevisionen skall få möjlighet att gran</w:t>
      </w:r>
      <w:r w:rsidRPr="003C369E">
        <w:t>s</w:t>
      </w:r>
      <w:r w:rsidRPr="003C369E">
        <w:t xml:space="preserve">ka arbetslöshetskassornas handläggning av arbetslöshetsersättningen (yrk. 1). </w:t>
      </w:r>
    </w:p>
    <w:p w:rsidR="006E1F9D" w:rsidRPr="003C369E" w:rsidRDefault="006E1F9D">
      <w:pPr>
        <w:pStyle w:val="Normaltindrag"/>
      </w:pPr>
      <w:r w:rsidRPr="003C369E">
        <w:t>Partiet konstaterar att Riksrevisionsverket (RRV) har avstyrkt förslaget om en ny tillsynsmyndighet med hänvisning till att extern statlig tillsyn av en statlig myndighets kärnverksamhet riskerar att skapa otydlighet vad gäller ansvarsförhållandena. Kristdemokraterna gör dock den bedömningen att kritiken inte är tillräcklig för att avstyrka förslaget om</w:t>
      </w:r>
      <w:r w:rsidRPr="003C369E">
        <w:t xml:space="preserve"> inrättande av en til</w:t>
      </w:r>
      <w:r w:rsidRPr="003C369E">
        <w:t>l</w:t>
      </w:r>
      <w:r w:rsidRPr="003C369E">
        <w:t xml:space="preserve">synsmyndighet. Det är enligt partiet viktigt att ta kritiken på allvar och att ansvarsförhållandena blir tydliga (yrk. 2). </w:t>
      </w:r>
    </w:p>
    <w:p w:rsidR="006E1F9D" w:rsidRPr="003C369E" w:rsidRDefault="006E1F9D">
      <w:pPr>
        <w:pStyle w:val="Normaltindrag"/>
      </w:pPr>
      <w:r w:rsidRPr="003C369E">
        <w:t>Förslaget om utformningen av tillsynsmyndighetens organisation biträds. Partiet anser att den nya myndigheten skall finansieras inom ramen för AMS anslag (yrk. 3).</w:t>
      </w:r>
    </w:p>
    <w:p w:rsidR="006E1F9D" w:rsidRPr="003C369E" w:rsidRDefault="006E1F9D">
      <w:pPr>
        <w:pStyle w:val="Rubrik3"/>
        <w:rPr>
          <w:noProof w:val="0"/>
        </w:rPr>
      </w:pPr>
      <w:bookmarkStart w:id="19" w:name="_Toc8193842"/>
      <w:r w:rsidRPr="003C369E">
        <w:rPr>
          <w:noProof w:val="0"/>
        </w:rPr>
        <w:t>Utskottets ställningstagande</w:t>
      </w:r>
      <w:bookmarkEnd w:id="19"/>
    </w:p>
    <w:p w:rsidR="006E1F9D" w:rsidRPr="003C369E" w:rsidRDefault="006E1F9D">
      <w:r w:rsidRPr="003C369E">
        <w:t xml:space="preserve">Utskottet delar regeringens bedömning när det gäller behovet av att inrätta en ny sammanhållen tillsyn som är fristående från parterna. Enligt utskottets mening är det viktigt för arbetslöshetsförsäkringens legitimitet att det finns en väl fungerande tillsyn som bidrar till en bättre efterlevnad av regelsystemen och till att likabehandlingen av de arbetssökande säkerställs. Utskottet vill dock understryka att det inte bara är de arbetssökandes befogade krav som bör beaktas i detta sammanhang. Det är minst </w:t>
      </w:r>
      <w:r w:rsidRPr="003C369E">
        <w:t>lika viktigt att övriga försäkrade uppfattar att reglerna tillämpas enhetligt och att försäkringen inte missbrukas. Det sistnämnda är en grundläggande förutsättning för att det skall vara mö</w:t>
      </w:r>
      <w:r w:rsidRPr="003C369E">
        <w:t>j</w:t>
      </w:r>
      <w:r w:rsidRPr="003C369E">
        <w:t>ligt att bibehålla den nuvarande solidariska finansieringen av arbetslöshetsfö</w:t>
      </w:r>
      <w:r w:rsidRPr="003C369E">
        <w:t>r</w:t>
      </w:r>
      <w:r w:rsidRPr="003C369E">
        <w:t>säkringen och de förhållandevis generösa ersättningsvillkoren. Utan en grundläggande tilltro bland försäkrade och allmänheten i övrigt till att försä</w:t>
      </w:r>
      <w:r w:rsidRPr="003C369E">
        <w:t>k</w:t>
      </w:r>
      <w:r w:rsidRPr="003C369E">
        <w:t>ringssystemet fungerar på avsett sätt finns det risk för att nuvarande system ifrågasätts, o</w:t>
      </w:r>
      <w:r w:rsidRPr="003C369E">
        <w:t>ch det kan bli svårt att genomföra ytterligare förbättringar av villkoren i försäkringen. Enligt utskottets uppfattning bör en ny tillsynsmy</w:t>
      </w:r>
      <w:r w:rsidRPr="003C369E">
        <w:t>n</w:t>
      </w:r>
      <w:r w:rsidRPr="003C369E">
        <w:t>dighet kunna leda till ökad rättssäkerhet, och därigenom stärks arbetslöshet</w:t>
      </w:r>
      <w:r w:rsidRPr="003C369E">
        <w:t>s</w:t>
      </w:r>
      <w:r w:rsidRPr="003C369E">
        <w:t>försäkringens leg</w:t>
      </w:r>
      <w:r w:rsidRPr="003C369E">
        <w:t>i</w:t>
      </w:r>
      <w:r w:rsidRPr="003C369E">
        <w:t xml:space="preserve">timitet. </w:t>
      </w:r>
    </w:p>
    <w:p w:rsidR="006E1F9D" w:rsidRPr="003C369E" w:rsidRDefault="006E1F9D">
      <w:pPr>
        <w:pStyle w:val="Normaltindrag"/>
      </w:pPr>
      <w:r w:rsidRPr="003C369E">
        <w:t>Utskottet kan konstatera att det finns en bred politisk majoritet om behovet av att inrätta en ny tillsynsmyndighet. De invändningar som har rests mot förslaget rör endast vissa begränsade delar av det. Utskottet kommer i det följande att behandla dessa invändningar</w:t>
      </w:r>
      <w:r w:rsidRPr="003C369E">
        <w:t>.</w:t>
      </w:r>
    </w:p>
    <w:p w:rsidR="006E1F9D" w:rsidRPr="003C369E" w:rsidRDefault="006E1F9D">
      <w:pPr>
        <w:pStyle w:val="Normaltindrag"/>
      </w:pPr>
      <w:r w:rsidRPr="003C369E">
        <w:t xml:space="preserve">Moderaterna pekar på att tillsynsmyndigheten inte kommer att ha några sanktionsmöjligheter gentemot AMS och AMV och föreslår därför att sådana införs. Utskottet kan i denna del konstatera att det av propositionen framgår att regeringen har övervägt olika former av sanktioner. Regeringen har dock valt att inte föreslå några sådana. Ställningstagandet motiveras bl.a. med att eventuella möjligheter att ingripa måste utformas med respekt för att ansvaret för uppföljning även i fortsättningen skall ligga kvar </w:t>
      </w:r>
      <w:r w:rsidRPr="003C369E">
        <w:t>hos AMV. Eventuella åtgärder från tillsynsmyndigheten bör därför utformas så att de inte kommer i konflikt med detta ansvar. Enligt regeringen skall tillsynsmyndigheten, om den finner att kritik kan riktas mot bl.a. brister i hanteringen av försäkring</w:t>
      </w:r>
      <w:r w:rsidRPr="003C369E">
        <w:t>s</w:t>
      </w:r>
      <w:r w:rsidRPr="003C369E">
        <w:t>ärenden, kunna påtala detta för AMS. AMS skall sedan redovisa till tillsyn</w:t>
      </w:r>
      <w:r w:rsidRPr="003C369E">
        <w:t>s</w:t>
      </w:r>
      <w:r w:rsidRPr="003C369E">
        <w:t>myndigheten och regeringen vilka åtgärder som har vidtagits eller kommer att vidtagas med anledning av påpekandena. Enligt regeringens uppfattning skall inte tillsynen av AMV:s verksamh</w:t>
      </w:r>
      <w:r w:rsidRPr="003C369E">
        <w:t>et handla om att söka syndabockar i ett eller flera ärenden utan i stället om att försöka förebygga upprepningar när det gäller exempelvis felaktig tillämpning. I den mån kritik kan riktas mot enski</w:t>
      </w:r>
      <w:r w:rsidRPr="003C369E">
        <w:t>l</w:t>
      </w:r>
      <w:r w:rsidRPr="003C369E">
        <w:t>da tjänstemän får rättelse sökas på andra vägar, t.ex. genom AMS som chef</w:t>
      </w:r>
      <w:r w:rsidRPr="003C369E">
        <w:t>s</w:t>
      </w:r>
      <w:r w:rsidRPr="003C369E">
        <w:t>myndighet, JO eller JK. Inte heller handlar det enligt regeringen om att til</w:t>
      </w:r>
      <w:r w:rsidRPr="003C369E">
        <w:t>l</w:t>
      </w:r>
      <w:r w:rsidRPr="003C369E">
        <w:t>synsmyndigheten skall kunna ålägga någon myndighet eller tjänsteman inom AMV att ändra ett beslut i ett enskilt ärende. I den mån tillsynsmyndigheten anser att be</w:t>
      </w:r>
      <w:r w:rsidRPr="003C369E">
        <w:t>slutet är felaktigt kan den överklaga b</w:t>
      </w:r>
      <w:r w:rsidRPr="003C369E">
        <w:t>e</w:t>
      </w:r>
      <w:r w:rsidRPr="003C369E">
        <w:t xml:space="preserve">slutet. </w:t>
      </w:r>
    </w:p>
    <w:p w:rsidR="006E1F9D" w:rsidRPr="003C369E" w:rsidRDefault="006E1F9D">
      <w:pPr>
        <w:pStyle w:val="Normaltindrag"/>
      </w:pPr>
      <w:r w:rsidRPr="003C369E">
        <w:t>Regeringen anser att ett sätt att stärka rättssäkerheten kan vara att kontin</w:t>
      </w:r>
      <w:r w:rsidRPr="003C369E">
        <w:t>u</w:t>
      </w:r>
      <w:r w:rsidRPr="003C369E">
        <w:t>erligt genomföra utbildning av hög kvalitet såväl för nyanställda som för personal med längre erfarenhet. Den uppgiften ankommer dock på AMV. Regeringen påpekar att AMS under senare tid bl.a. inom ramen för den s.k. nystartskampanjen också har utökat u</w:t>
      </w:r>
      <w:r w:rsidRPr="003C369E">
        <w:t>t</w:t>
      </w:r>
      <w:r w:rsidRPr="003C369E">
        <w:t xml:space="preserve">bildningen inom området väsentligt. </w:t>
      </w:r>
    </w:p>
    <w:p w:rsidR="006E1F9D" w:rsidRPr="003C369E" w:rsidRDefault="006E1F9D">
      <w:pPr>
        <w:pStyle w:val="Normaltindrag"/>
      </w:pPr>
      <w:r w:rsidRPr="003C369E">
        <w:t>Utskottet delar regeringens uppfattning beträffande sanktionsmöjligheter. Enligt utskottets mening bör redan det faktum att tillsynen blir fristående och att påpekanden blir offentliga i sig anses innebära en form av sank</w:t>
      </w:r>
      <w:r w:rsidRPr="003C369E">
        <w:t xml:space="preserve">tion och leda till att brister rättas till. </w:t>
      </w:r>
    </w:p>
    <w:p w:rsidR="006E1F9D" w:rsidRPr="003C369E" w:rsidRDefault="006E1F9D">
      <w:pPr>
        <w:pStyle w:val="Normaltindrag"/>
        <w:rPr>
          <w:snapToGrid w:val="0"/>
          <w:lang w:eastAsia="sv-SE"/>
        </w:rPr>
      </w:pPr>
      <w:r w:rsidRPr="003C369E">
        <w:t xml:space="preserve">Utskottet vill i detta sammanhang även erinra om att regeringen den 21 september </w:t>
      </w:r>
      <w:r w:rsidRPr="003C369E">
        <w:rPr>
          <w:snapToGrid w:val="0"/>
          <w:lang w:eastAsia="sv-SE"/>
        </w:rPr>
        <w:t>2000 tillsatt en särskild utredare som leder en kommitté med up</w:t>
      </w:r>
      <w:r w:rsidRPr="003C369E">
        <w:rPr>
          <w:snapToGrid w:val="0"/>
          <w:lang w:eastAsia="sv-SE"/>
        </w:rPr>
        <w:t>p</w:t>
      </w:r>
      <w:r w:rsidRPr="003C369E">
        <w:rPr>
          <w:snapToGrid w:val="0"/>
          <w:lang w:eastAsia="sv-SE"/>
        </w:rPr>
        <w:t>drag att utreda hur den statliga tillsynen kan göras till ett tydligare och effe</w:t>
      </w:r>
      <w:r w:rsidRPr="003C369E">
        <w:rPr>
          <w:snapToGrid w:val="0"/>
          <w:lang w:eastAsia="sv-SE"/>
        </w:rPr>
        <w:t>k</w:t>
      </w:r>
      <w:r w:rsidRPr="003C369E">
        <w:rPr>
          <w:snapToGrid w:val="0"/>
          <w:lang w:eastAsia="sv-SE"/>
        </w:rPr>
        <w:t xml:space="preserve">tivare förvaltningspolitiskt instrument som bättre bidrar till kontrollen och genomförandet av demokratiskt fattade beslut (dir. </w:t>
      </w:r>
      <w:r w:rsidRPr="003C369E">
        <w:t>2000:62)</w:t>
      </w:r>
      <w:r w:rsidRPr="003C369E">
        <w:rPr>
          <w:snapToGrid w:val="0"/>
          <w:lang w:eastAsia="sv-SE"/>
        </w:rPr>
        <w:t>. Kommittén har antagit namnet Tillsynsutre</w:t>
      </w:r>
      <w:r w:rsidRPr="003C369E">
        <w:rPr>
          <w:snapToGrid w:val="0"/>
          <w:lang w:eastAsia="sv-SE"/>
        </w:rPr>
        <w:t>d</w:t>
      </w:r>
      <w:r w:rsidRPr="003C369E">
        <w:rPr>
          <w:snapToGrid w:val="0"/>
          <w:lang w:eastAsia="sv-SE"/>
        </w:rPr>
        <w:t xml:space="preserve">ningen. </w:t>
      </w:r>
    </w:p>
    <w:p w:rsidR="006E1F9D" w:rsidRPr="003C369E" w:rsidRDefault="006E1F9D">
      <w:pPr>
        <w:pStyle w:val="Normaltindrag"/>
        <w:rPr>
          <w:snapToGrid w:val="0"/>
          <w:lang w:eastAsia="sv-SE"/>
        </w:rPr>
      </w:pPr>
      <w:r w:rsidRPr="003C369E">
        <w:rPr>
          <w:snapToGrid w:val="0"/>
          <w:lang w:eastAsia="sv-SE"/>
        </w:rPr>
        <w:t>Tillsynsutredningen har i februari 2002 till regeringen överlämnat ett de</w:t>
      </w:r>
      <w:r w:rsidRPr="003C369E">
        <w:rPr>
          <w:snapToGrid w:val="0"/>
          <w:lang w:eastAsia="sv-SE"/>
        </w:rPr>
        <w:t>l</w:t>
      </w:r>
      <w:r w:rsidRPr="003C369E">
        <w:rPr>
          <w:snapToGrid w:val="0"/>
          <w:lang w:eastAsia="sv-SE"/>
        </w:rPr>
        <w:t xml:space="preserve">betänkande </w:t>
      </w:r>
      <w:r w:rsidRPr="003C369E">
        <w:rPr>
          <w:i/>
          <w:snapToGrid w:val="0"/>
          <w:lang w:eastAsia="sv-SE"/>
        </w:rPr>
        <w:t xml:space="preserve">Statlig tillsyn – Granskning på medborgarnas uppdrag </w:t>
      </w:r>
      <w:r w:rsidRPr="003C369E">
        <w:rPr>
          <w:snapToGrid w:val="0"/>
          <w:lang w:eastAsia="sv-SE"/>
        </w:rPr>
        <w:t>(SOU 2002:14). Betänkandet innehåller inga förslag. Däremot har utredningen, som underlag för aviserade tilläggsdirektiv, presenterat ett antal konkreta åtgärder genom vilka ökad tydlighet och effektivitet kan uppnås. Enligt utredningen kan en åtgärd vara att tydliggöra den statliga tillsynen genom en ny lag. En sådan skulle kunna precisera begreppet statlig tillsyn och reglera bl.a. til</w:t>
      </w:r>
      <w:r w:rsidRPr="003C369E">
        <w:rPr>
          <w:snapToGrid w:val="0"/>
          <w:lang w:eastAsia="sv-SE"/>
        </w:rPr>
        <w:t>l</w:t>
      </w:r>
      <w:r w:rsidRPr="003C369E">
        <w:rPr>
          <w:snapToGrid w:val="0"/>
          <w:lang w:eastAsia="sv-SE"/>
        </w:rPr>
        <w:t>synsorganens rätt till information och handräckning samt</w:t>
      </w:r>
      <w:r w:rsidRPr="003C369E">
        <w:rPr>
          <w:snapToGrid w:val="0"/>
          <w:lang w:eastAsia="sv-SE"/>
        </w:rPr>
        <w:t xml:space="preserve"> möjligheterna till sanktioner och överklaganden av beslut i tillsynsärenden. Frågan om en ny lag och vilka bestämmelser som skulle kunna överföras till den bör bli för</w:t>
      </w:r>
      <w:r w:rsidRPr="003C369E">
        <w:rPr>
          <w:snapToGrid w:val="0"/>
          <w:lang w:eastAsia="sv-SE"/>
        </w:rPr>
        <w:t>e</w:t>
      </w:r>
      <w:r w:rsidRPr="003C369E">
        <w:rPr>
          <w:snapToGrid w:val="0"/>
          <w:lang w:eastAsia="sv-SE"/>
        </w:rPr>
        <w:t>mål för fortsatt utredning.</w:t>
      </w:r>
    </w:p>
    <w:p w:rsidR="006E1F9D" w:rsidRPr="003C369E" w:rsidRDefault="006E1F9D">
      <w:pPr>
        <w:pStyle w:val="Normaltindrag"/>
      </w:pPr>
      <w:r w:rsidRPr="003C369E">
        <w:rPr>
          <w:snapToGrid w:val="0"/>
          <w:lang w:eastAsia="sv-SE"/>
        </w:rPr>
        <w:t>M</w:t>
      </w:r>
      <w:r w:rsidRPr="003C369E">
        <w:t>ed hänvisning till vad som anförts ovan anser utskottet att motion A6 y</w:t>
      </w:r>
      <w:r w:rsidRPr="003C369E">
        <w:t>r</w:t>
      </w:r>
      <w:r w:rsidRPr="003C369E">
        <w:t>kande 1 (m) bör av</w:t>
      </w:r>
      <w:r w:rsidRPr="003C369E">
        <w:t>s</w:t>
      </w:r>
      <w:r w:rsidRPr="003C369E">
        <w:t>lås.</w:t>
      </w:r>
    </w:p>
    <w:p w:rsidR="006E1F9D" w:rsidRPr="003C369E" w:rsidRDefault="006E1F9D">
      <w:pPr>
        <w:pStyle w:val="Normaltindrag"/>
      </w:pPr>
      <w:r w:rsidRPr="003C369E">
        <w:t>Den fråga som Kristdemokraterna aktualiserar och som rör Riksrevisi</w:t>
      </w:r>
      <w:r w:rsidRPr="003C369E">
        <w:t>o</w:t>
      </w:r>
      <w:r w:rsidRPr="003C369E">
        <w:t xml:space="preserve">nens möjlighet att granska arbetslöshetskassornas handläggning övervägs för närvarande inom Regeringskansliet. Som framgår av propositionen föreslås i promemorian </w:t>
      </w:r>
      <w:r w:rsidRPr="003C369E">
        <w:rPr>
          <w:i/>
        </w:rPr>
        <w:t>Revisionen av arbetslöshetsförsäkringen och aktivitetsstödet</w:t>
      </w:r>
      <w:r w:rsidRPr="003C369E">
        <w:t xml:space="preserve"> bl.a. att Riksrevisionen skall få genomföra sådana granskningar. Promemor</w:t>
      </w:r>
      <w:r w:rsidRPr="003C369E">
        <w:t>i</w:t>
      </w:r>
      <w:r w:rsidRPr="003C369E">
        <w:t>an har remissbehandlats och regeringen kommer under april månad att för</w:t>
      </w:r>
      <w:r w:rsidRPr="003C369E">
        <w:t>e</w:t>
      </w:r>
      <w:r w:rsidRPr="003C369E">
        <w:t>lägga lagrådet ett förslag. Utskottet, som inte vill föregripa detta arbete, anser inte att det finns skäl att föreslå något tillkännagivande</w:t>
      </w:r>
      <w:r w:rsidRPr="003C369E">
        <w:t xml:space="preserve"> med anledning av vad som anförts i motion A7 yrkande 1 (kd).</w:t>
      </w:r>
    </w:p>
    <w:p w:rsidR="006E1F9D" w:rsidRPr="003C369E" w:rsidRDefault="006E1F9D">
      <w:pPr>
        <w:pStyle w:val="Normaltindrag"/>
      </w:pPr>
      <w:r w:rsidRPr="003C369E">
        <w:t xml:space="preserve">Kristdemokraterna framför också synpunkter på att tillsynsmyndigheten skall granska en annan myndighets kärnverksamhet, vilket enligt partiet kan leda till otydligheter vad gäller ansvarsförhållandena. </w:t>
      </w:r>
    </w:p>
    <w:p w:rsidR="006E1F9D" w:rsidRPr="003C369E" w:rsidRDefault="006E1F9D">
      <w:pPr>
        <w:pStyle w:val="Normaltindrag"/>
      </w:pPr>
      <w:r w:rsidRPr="003C369E">
        <w:t>Utskottet delar de synpunkter som förs fram. Det finns enligt utskottet en risk för att den föreslagna tillsynen, som innebär att tillsynsmyndigheten skall granska delar av AMV:s verksamhet, kan leda till gränsdragningsproblem. Av propositionen framgår att regeringen har uppmärksammat detta problem. Regeringen pekar på att AMS och tillsynsmyndighetens uppgifter kommer att överlappa varandra men anser att eventuella problem i detta avseende måste kunna lösas i samverkan mellan de båda my</w:t>
      </w:r>
      <w:r w:rsidRPr="003C369E">
        <w:t>n</w:t>
      </w:r>
      <w:r w:rsidRPr="003C369E">
        <w:t xml:space="preserve">digheterna. </w:t>
      </w:r>
    </w:p>
    <w:p w:rsidR="006E1F9D" w:rsidRPr="003C369E" w:rsidRDefault="006E1F9D">
      <w:pPr>
        <w:pStyle w:val="Normaltindrag"/>
      </w:pPr>
      <w:r w:rsidRPr="003C369E">
        <w:t>Enligt utskottets uppfattning är det viktigt att man så långt som möjligt b</w:t>
      </w:r>
      <w:r w:rsidRPr="003C369E">
        <w:t>e</w:t>
      </w:r>
      <w:r w:rsidRPr="003C369E">
        <w:t>gränsar dessa problem. Utskottet vill därför betona att det är angeläget att regeringen i det fortsatta arbetet, bl.a. vid utarbetandet av instruktionen för den nya myndigheten, noggrant beaktar dessa aspekter och ser till att grän</w:t>
      </w:r>
      <w:r w:rsidRPr="003C369E">
        <w:t>s</w:t>
      </w:r>
      <w:r w:rsidRPr="003C369E">
        <w:t>dra</w:t>
      </w:r>
      <w:r w:rsidRPr="003C369E">
        <w:t>g</w:t>
      </w:r>
      <w:r w:rsidRPr="003C369E">
        <w:t xml:space="preserve">ningsfrågorna får en tillfredsställande lösning. </w:t>
      </w:r>
    </w:p>
    <w:p w:rsidR="006E1F9D" w:rsidRPr="003C369E" w:rsidRDefault="006E1F9D">
      <w:pPr>
        <w:pStyle w:val="Normaltindrag"/>
      </w:pPr>
      <w:r w:rsidRPr="003C369E">
        <w:t>Med hänvisning till det anförda anser utskottet att det inte bör göras något tillkännagivande med anledning av vad som anförs i motion A7 yrkande 2 (kd). Motionen bör därför avslås i denna del i den mån den inte kan anses til</w:t>
      </w:r>
      <w:r w:rsidRPr="003C369E">
        <w:t>lgodosedd genom vad u</w:t>
      </w:r>
      <w:r w:rsidRPr="003C369E">
        <w:t>t</w:t>
      </w:r>
      <w:r w:rsidRPr="003C369E">
        <w:t>skottet anfört.</w:t>
      </w:r>
    </w:p>
    <w:p w:rsidR="006E1F9D" w:rsidRPr="003C369E" w:rsidRDefault="006E1F9D">
      <w:pPr>
        <w:pStyle w:val="Normaltindrag"/>
      </w:pPr>
      <w:r w:rsidRPr="003C369E">
        <w:t>När det sedan gäller finansieringen av den nya myndigheten kan utskottet konstatera att regeringen har behandlat saken i propositionen. Regeringen bedömer att det totala resursbehovet kommer att vara 33–35 miljoner kronor om året. Den organisationskommitté som regeringen aviserat kommer att få i uppdrag att beräkna det exakta beloppet. Regeringen avser att återkomma till riksdagen i budgetpropositionen för år 2003 med de anslagskonsekvenser som förslaget i propositionen</w:t>
      </w:r>
      <w:r w:rsidRPr="003C369E">
        <w:t xml:space="preserve"> kommer att medföra. Utskottet, som inte vill föregr</w:t>
      </w:r>
      <w:r w:rsidRPr="003C369E">
        <w:t>i</w:t>
      </w:r>
      <w:r w:rsidRPr="003C369E">
        <w:t xml:space="preserve">pa organisationskommitténs slutsatser och regeringens förslag, är därför inte berett att ställa sig bakom förslaget som framförs i motion A7 yrkande 3. Motionen bör därför avslås i denna del. </w:t>
      </w:r>
    </w:p>
    <w:p w:rsidR="006E1F9D" w:rsidRPr="003C369E" w:rsidRDefault="006E1F9D">
      <w:pPr>
        <w:pStyle w:val="Normaltindrag"/>
      </w:pPr>
      <w:r w:rsidRPr="003C369E">
        <w:t>Frågan om att flytta administrationen av arbetslöshetsförsäkringen från a</w:t>
      </w:r>
      <w:r w:rsidRPr="003C369E">
        <w:t>r</w:t>
      </w:r>
      <w:r w:rsidRPr="003C369E">
        <w:t>betslöshetskassorna till staten har behandlats av utskottet vid ett flertal tillfä</w:t>
      </w:r>
      <w:r w:rsidRPr="003C369E">
        <w:t>l</w:t>
      </w:r>
      <w:r w:rsidRPr="003C369E">
        <w:t>len, senast i betänkandet 2001/02:AU5 Arbetsmarknadspolitiska frågor. I likhet med tidigare anser utskottet att det inte finns skäl att ändra den nuv</w:t>
      </w:r>
      <w:r w:rsidRPr="003C369E">
        <w:t>a</w:t>
      </w:r>
      <w:r w:rsidRPr="003C369E">
        <w:t>rande administrationen och omforma försäkringen till ett rent statligt system. M</w:t>
      </w:r>
      <w:r w:rsidRPr="003C369E">
        <w:t>o</w:t>
      </w:r>
      <w:r w:rsidRPr="003C369E">
        <w:t xml:space="preserve">tion A6 yrkande 2 (m) bör därför avslås. </w:t>
      </w:r>
    </w:p>
    <w:p w:rsidR="006E1F9D" w:rsidRPr="003C369E" w:rsidRDefault="006E1F9D">
      <w:pPr>
        <w:pStyle w:val="Normaltindrag"/>
      </w:pPr>
      <w:r w:rsidRPr="003C369E">
        <w:t>Avslutningsvis vill utskottet kort beröra utformningen av den nya tillsyn</w:t>
      </w:r>
      <w:r w:rsidRPr="003C369E">
        <w:t>s</w:t>
      </w:r>
      <w:r w:rsidRPr="003C369E">
        <w:t>myndighetens organisation. Som framgår av redogörelsen ovan kommer tillsynsmyndigheten att inrättas som ett enrådighetsverk med ett insynsråd. Myndigheten skall ledas av en generaldirektör. Insynsrådet skall bestå av ledamöter med bred erfarenhet av frågorna inom myndighetens ansvarsomr</w:t>
      </w:r>
      <w:r w:rsidRPr="003C369E">
        <w:t>å</w:t>
      </w:r>
      <w:r w:rsidRPr="003C369E">
        <w:t xml:space="preserve">de och med en djup insikt om arbetsmarknadens funktionssätt. </w:t>
      </w:r>
    </w:p>
    <w:p w:rsidR="006E1F9D" w:rsidRPr="003C369E" w:rsidRDefault="006E1F9D">
      <w:pPr>
        <w:pStyle w:val="Normaltindrag"/>
      </w:pPr>
      <w:r w:rsidRPr="003C369E">
        <w:t>Utskottet har inte någon invändning mot den tilltänkta utformningen av organisationen. Enligt utskottets uppfattning är det dock viktigt att insynsr</w:t>
      </w:r>
      <w:r w:rsidRPr="003C369E">
        <w:t>å</w:t>
      </w:r>
      <w:r w:rsidRPr="003C369E">
        <w:t>det får en sådan sammansättning att arbetsmarknadens parter och andra i</w:t>
      </w:r>
      <w:r w:rsidRPr="003C369E">
        <w:t>n</w:t>
      </w:r>
      <w:r w:rsidRPr="003C369E">
        <w:t xml:space="preserve">tressenter inom detta område blir representerade. </w:t>
      </w:r>
    </w:p>
    <w:p w:rsidR="006E1F9D" w:rsidRPr="003C369E" w:rsidRDefault="006E1F9D">
      <w:pPr>
        <w:pStyle w:val="Normaltindrag"/>
      </w:pPr>
      <w:r w:rsidRPr="003C369E">
        <w:t>Sammanfattningsvis delar alltså utskottet regeringens bedömning att det bör inrättas en ny tillsynsmyndighet som skall ta över AMS uppgifter. Av detta följer att utskottet ställer sig bakom regeringens förslag till förändringar av ALF och LAK som innebär att den nya myndigheten Inspektionen för arbetslöshetsförsäkringen kommer att anges i dessa regelverk i stället för AMS. Utskottet st</w:t>
      </w:r>
      <w:r w:rsidRPr="003C369E">
        <w:t>äller sig också bakom övriga lagförslag. Med hänsyn till det anförda föreslår utskottet att riksdagen antar regeringens lagförslag (prop. yrk. 2 och 3) som framgår av bilaga 3.</w:t>
      </w:r>
    </w:p>
    <w:p w:rsidR="006E1F9D" w:rsidRPr="003C369E" w:rsidRDefault="006E1F9D">
      <w:pPr>
        <w:pStyle w:val="Normaltindrag"/>
      </w:pPr>
      <w:r w:rsidRPr="003C369E">
        <w:t>Utskottet biträder även regeringens förslag (prop. yrk. 1) att slopa skrif</w:t>
      </w:r>
      <w:r w:rsidRPr="003C369E">
        <w:t>t</w:t>
      </w:r>
      <w:r w:rsidRPr="003C369E">
        <w:t>lighetskravet när det gäller ansökningar om arbetslöshetsersättning så att det därigenom blir möjligt att använda sig exempelvis av s.k. telekassakort. I enlighet med detta föreslår utskottet att riksdagen skall anta regeringens la</w:t>
      </w:r>
      <w:r w:rsidRPr="003C369E">
        <w:t>g</w:t>
      </w:r>
      <w:r w:rsidRPr="003C369E">
        <w:t xml:space="preserve">förslag som framgår av bilaga 2. </w:t>
      </w:r>
    </w:p>
    <w:p w:rsidR="006E1F9D" w:rsidRPr="003C369E" w:rsidRDefault="006E1F9D">
      <w:pPr>
        <w:pStyle w:val="Normaltindrag"/>
        <w:sectPr w:rsidR="00000000" w:rsidRPr="003C369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E1F9D" w:rsidRPr="003C369E" w:rsidRDefault="006E1F9D">
      <w:pPr>
        <w:pStyle w:val="Rubrik1"/>
        <w:rPr>
          <w:noProof w:val="0"/>
        </w:rPr>
      </w:pPr>
      <w:bookmarkStart w:id="20" w:name="_Toc8193843"/>
      <w:r w:rsidRPr="003C369E">
        <w:rPr>
          <w:noProof w:val="0"/>
        </w:rPr>
        <w:t>Reservationer</w:t>
      </w:r>
      <w:bookmarkEnd w:id="20"/>
    </w:p>
    <w:p w:rsidR="006E1F9D" w:rsidRPr="003C369E" w:rsidRDefault="006E1F9D">
      <w:r w:rsidRPr="003C369E">
        <w:t>Utskottets förslag till riksdagsbeslut och ställningstaganden har föranlett följande reservationer. I rubriken anges inom parentes vilken punkt i utsko</w:t>
      </w:r>
      <w:r w:rsidRPr="003C369E">
        <w:t>t</w:t>
      </w:r>
      <w:r w:rsidRPr="003C369E">
        <w:t>tets förslag till riksdagsbeslut som behandlas i avsnittet.</w:t>
      </w:r>
    </w:p>
    <w:p w:rsidR="006E1F9D" w:rsidRPr="003C369E" w:rsidRDefault="006E1F9D">
      <w:pPr>
        <w:pStyle w:val="Reservationspunkt"/>
        <w:rPr>
          <w:noProof w:val="0"/>
        </w:rPr>
      </w:pPr>
      <w:bookmarkStart w:id="21" w:name="_Toc8193844"/>
      <w:r w:rsidRPr="003C369E">
        <w:rPr>
          <w:noProof w:val="0"/>
        </w:rPr>
        <w:t>1.</w:t>
      </w:r>
      <w:r w:rsidRPr="003C369E">
        <w:rPr>
          <w:noProof w:val="0"/>
        </w:rPr>
        <w:tab/>
        <w:t>Sanktionsregler (punkt 1) (m)</w:t>
      </w:r>
      <w:bookmarkEnd w:id="21"/>
    </w:p>
    <w:p w:rsidR="006E1F9D" w:rsidRPr="003C369E" w:rsidRDefault="006E1F9D">
      <w:pPr>
        <w:pStyle w:val="Reservanter"/>
      </w:pPr>
      <w:r w:rsidRPr="003C369E">
        <w:t>av Mikael Odenberg (m), Kent Olsson (m), Henrik Westman (m) och Anna Kinberg (m).</w:t>
      </w:r>
    </w:p>
    <w:p w:rsidR="006E1F9D" w:rsidRPr="003C369E" w:rsidRDefault="006E1F9D">
      <w:pPr>
        <w:pStyle w:val="R4"/>
      </w:pPr>
      <w:r w:rsidRPr="003C369E">
        <w:t>Förslag till riksdagsbeslut</w:t>
      </w:r>
    </w:p>
    <w:p w:rsidR="006E1F9D" w:rsidRPr="003C369E" w:rsidRDefault="006E1F9D">
      <w:r w:rsidRPr="003C369E">
        <w:t>Vi anser att utskottets förslag under punkt 1 borde ha följande lydelse:</w:t>
      </w:r>
    </w:p>
    <w:p w:rsidR="006E1F9D" w:rsidRPr="003C369E" w:rsidRDefault="006E1F9D">
      <w:pPr>
        <w:pStyle w:val="Reservantfrslag"/>
      </w:pPr>
      <w:r w:rsidRPr="003C369E">
        <w:t>Riksdagen tillkännager för regeringen som sin mening vad som framförs under Ställningstagande i reservation 1. Riksdagen bifaller därmed motion 2001/02:A6 yrkande 1 (m).</w:t>
      </w:r>
    </w:p>
    <w:p w:rsidR="006E1F9D" w:rsidRPr="003C369E" w:rsidRDefault="006E1F9D">
      <w:pPr>
        <w:pStyle w:val="R4"/>
      </w:pPr>
      <w:r w:rsidRPr="003C369E">
        <w:t>Ställningstagande</w:t>
      </w:r>
    </w:p>
    <w:p w:rsidR="006E1F9D" w:rsidRPr="003C369E" w:rsidRDefault="006E1F9D">
      <w:r w:rsidRPr="003C369E">
        <w:t>Vi kan konstatera att propositionen innebär att tillsynsmyndigheten inte kommer att ha några sanktionsmedel gentemot AMV. Enligt förslaget skall tillsynsmyndigheten påtala bristerna för AMS som sedan inom en viss tid skall lämna en redogörelse till tillsynsmyndigheten eller regeringen om vilka åtgärder som vidtagits eller kommer att vidtas. Detta är enligt vår mening otillräckligt. Vi anser att tillsynsmyndigheten måste ha verksamma san</w:t>
      </w:r>
      <w:r w:rsidRPr="003C369E">
        <w:t>k</w:t>
      </w:r>
      <w:r w:rsidRPr="003C369E">
        <w:t>tionsmedel, inte bara mot arbetslöshetskassorna utan också mot AMS och AMV.</w:t>
      </w:r>
    </w:p>
    <w:p w:rsidR="006E1F9D" w:rsidRPr="003C369E" w:rsidRDefault="006E1F9D">
      <w:pPr>
        <w:pStyle w:val="Normaltindrag"/>
      </w:pPr>
      <w:r w:rsidRPr="003C369E">
        <w:t xml:space="preserve">Vad vi ovan har anfört bör ges regeringen till känna. Motion A6 yrkande 1 (m) tillstyrks därför. </w:t>
      </w:r>
    </w:p>
    <w:p w:rsidR="006E1F9D" w:rsidRPr="003C369E" w:rsidRDefault="006E1F9D">
      <w:pPr>
        <w:pStyle w:val="Reservationspunkt"/>
        <w:rPr>
          <w:noProof w:val="0"/>
        </w:rPr>
      </w:pPr>
      <w:bookmarkStart w:id="22" w:name="_Toc8193845"/>
      <w:r w:rsidRPr="003C369E">
        <w:rPr>
          <w:noProof w:val="0"/>
        </w:rPr>
        <w:t>2.</w:t>
      </w:r>
      <w:r w:rsidRPr="003C369E">
        <w:rPr>
          <w:noProof w:val="0"/>
        </w:rPr>
        <w:tab/>
        <w:t>Riksrevisionens möjlighet att granska arbetslöshetskassorna (punkt 2) (kd, fp)</w:t>
      </w:r>
      <w:bookmarkEnd w:id="22"/>
    </w:p>
    <w:p w:rsidR="006E1F9D" w:rsidRPr="003C369E" w:rsidRDefault="006E1F9D">
      <w:pPr>
        <w:pStyle w:val="Reservanter"/>
      </w:pPr>
      <w:r w:rsidRPr="003C369E">
        <w:t>av Stefan Attefall (kd), Maria Larsson (kd) och Elver Jonsson (fp).</w:t>
      </w:r>
    </w:p>
    <w:p w:rsidR="006E1F9D" w:rsidRPr="003C369E" w:rsidRDefault="006E1F9D">
      <w:pPr>
        <w:pStyle w:val="R4"/>
      </w:pPr>
      <w:r w:rsidRPr="003C369E">
        <w:t>Förslag till riksdagsbeslut</w:t>
      </w:r>
    </w:p>
    <w:p w:rsidR="006E1F9D" w:rsidRPr="003C369E" w:rsidRDefault="006E1F9D">
      <w:r w:rsidRPr="003C369E">
        <w:t>Vi anser att utskottets förslag under punkt 2 borde ha följande lydelse:</w:t>
      </w:r>
    </w:p>
    <w:p w:rsidR="006E1F9D" w:rsidRPr="003C369E" w:rsidRDefault="006E1F9D">
      <w:pPr>
        <w:pStyle w:val="Reservantfrslag"/>
      </w:pPr>
      <w:r w:rsidRPr="003C369E">
        <w:t>Riksdagen tillkännager för regeringen som sin mening vad som framförs under Ställningstagande i reservation 2. Riksdagen bifaller därmed motion 2001/02:A7 yrkande 1 (kd).</w:t>
      </w:r>
    </w:p>
    <w:p w:rsidR="006E1F9D" w:rsidRPr="003C369E" w:rsidRDefault="006E1F9D">
      <w:pPr>
        <w:pStyle w:val="R4"/>
      </w:pPr>
      <w:r w:rsidRPr="003C369E">
        <w:t>Ställningstagande</w:t>
      </w:r>
    </w:p>
    <w:p w:rsidR="006E1F9D" w:rsidRPr="003C369E" w:rsidRDefault="006E1F9D">
      <w:r w:rsidRPr="003C369E">
        <w:t>För att stärka rättssäkerheten och likabehandlingen i arbetslöshetsförsäkrin</w:t>
      </w:r>
      <w:r w:rsidRPr="003C369E">
        <w:t>g</w:t>
      </w:r>
      <w:r w:rsidRPr="003C369E">
        <w:t>en anser vi att det är angeläget med en väl fungerande revision av arbetslö</w:t>
      </w:r>
      <w:r w:rsidRPr="003C369E">
        <w:t>s</w:t>
      </w:r>
      <w:r w:rsidRPr="003C369E">
        <w:t>hetskassorna. Vi föreslår därför att den nya Riksrevisionen skall få möjlighet att granska arbetslöshetskassornas handläggning av arbetslöshetsersättningen.</w:t>
      </w:r>
      <w:r w:rsidRPr="003C369E">
        <w:rPr>
          <w:i/>
        </w:rPr>
        <w:t xml:space="preserve"> </w:t>
      </w:r>
      <w:r w:rsidRPr="003C369E">
        <w:t xml:space="preserve">Detta bör enligt vår mening ges regeringen till känna. Vi tillstyrker därför motion A7 yrkande 1 (kd). </w:t>
      </w:r>
    </w:p>
    <w:p w:rsidR="006E1F9D" w:rsidRPr="003C369E" w:rsidRDefault="006E1F9D">
      <w:pPr>
        <w:pStyle w:val="Reservationspunkt"/>
        <w:rPr>
          <w:noProof w:val="0"/>
        </w:rPr>
      </w:pPr>
      <w:bookmarkStart w:id="23" w:name="_Toc8193846"/>
      <w:r w:rsidRPr="003C369E">
        <w:rPr>
          <w:noProof w:val="0"/>
        </w:rPr>
        <w:t>3.</w:t>
      </w:r>
      <w:r w:rsidRPr="003C369E">
        <w:rPr>
          <w:noProof w:val="0"/>
        </w:rPr>
        <w:tab/>
        <w:t>Finansiering av tillsynsmyndigheten (punkt 4) (kd)</w:t>
      </w:r>
      <w:bookmarkEnd w:id="23"/>
    </w:p>
    <w:p w:rsidR="006E1F9D" w:rsidRPr="003C369E" w:rsidRDefault="006E1F9D">
      <w:pPr>
        <w:pStyle w:val="Reservanter"/>
      </w:pPr>
      <w:r w:rsidRPr="003C369E">
        <w:t>av Stefan Attefall (kd) och Maria Larsson (kd).</w:t>
      </w:r>
    </w:p>
    <w:p w:rsidR="006E1F9D" w:rsidRPr="003C369E" w:rsidRDefault="006E1F9D">
      <w:pPr>
        <w:pStyle w:val="R4"/>
      </w:pPr>
      <w:r w:rsidRPr="003C369E">
        <w:t>Förslag till riksdagsbeslut</w:t>
      </w:r>
    </w:p>
    <w:p w:rsidR="006E1F9D" w:rsidRPr="003C369E" w:rsidRDefault="006E1F9D">
      <w:r w:rsidRPr="003C369E">
        <w:t>Vi anser att utskottets förslag under punkt 4 borde ha följande lydelse:</w:t>
      </w:r>
    </w:p>
    <w:p w:rsidR="006E1F9D" w:rsidRPr="003C369E" w:rsidRDefault="006E1F9D">
      <w:pPr>
        <w:pStyle w:val="Reservantfrslag"/>
      </w:pPr>
      <w:r w:rsidRPr="003C369E">
        <w:t>Riksdagen tillkännager för regeringen som sin mening vad som framförs under Ställningstagande i reservation 3. Riksdagen bifaller därmed motion 2001/02:A7 yrkande 3 (kd).</w:t>
      </w:r>
    </w:p>
    <w:p w:rsidR="006E1F9D" w:rsidRPr="003C369E" w:rsidRDefault="006E1F9D">
      <w:pPr>
        <w:pStyle w:val="R4"/>
      </w:pPr>
      <w:r w:rsidRPr="003C369E">
        <w:t>Ställningstagande</w:t>
      </w:r>
    </w:p>
    <w:p w:rsidR="006E1F9D" w:rsidRPr="003C369E" w:rsidRDefault="006E1F9D">
      <w:r w:rsidRPr="003C369E">
        <w:t>Vi kan konstatera att regeringen bedömer att den nya myndighetens resursb</w:t>
      </w:r>
      <w:r w:rsidRPr="003C369E">
        <w:t>e</w:t>
      </w:r>
      <w:r w:rsidRPr="003C369E">
        <w:t xml:space="preserve">hov kommer att vara 33–35 miljoner kronor. Enligt vår uppfattning bör den nya myndigheten inte få leda till ökade statsutgifter. Finansiering bör kunna ske genom en motsvarande minskning av AMS anslag. </w:t>
      </w:r>
    </w:p>
    <w:p w:rsidR="006E1F9D" w:rsidRPr="003C369E" w:rsidRDefault="006E1F9D">
      <w:pPr>
        <w:pStyle w:val="Normaltindrag"/>
        <w:rPr>
          <w:i/>
        </w:rPr>
      </w:pPr>
      <w:r w:rsidRPr="003C369E">
        <w:t>Vad som anförts ovan bör ges regeringen till känna. Motion A7 yrkande 3 (kd) bör därför bifallas.</w:t>
      </w:r>
      <w:r w:rsidRPr="003C369E">
        <w:rPr>
          <w:i/>
        </w:rPr>
        <w:t xml:space="preserve"> </w:t>
      </w:r>
    </w:p>
    <w:p w:rsidR="006E1F9D" w:rsidRPr="003C369E" w:rsidRDefault="006E1F9D">
      <w:pPr>
        <w:pStyle w:val="Reservationspunkt"/>
        <w:rPr>
          <w:noProof w:val="0"/>
        </w:rPr>
      </w:pPr>
      <w:bookmarkStart w:id="24" w:name="_Toc8193847"/>
      <w:r w:rsidRPr="003C369E">
        <w:rPr>
          <w:noProof w:val="0"/>
        </w:rPr>
        <w:t>4.</w:t>
      </w:r>
      <w:r w:rsidRPr="003C369E">
        <w:rPr>
          <w:noProof w:val="0"/>
        </w:rPr>
        <w:tab/>
        <w:t>Administrationen av arbetslöshetsförsäkringen (punkt 5) (m)</w:t>
      </w:r>
      <w:bookmarkEnd w:id="24"/>
    </w:p>
    <w:p w:rsidR="006E1F9D" w:rsidRPr="003C369E" w:rsidRDefault="006E1F9D">
      <w:pPr>
        <w:pStyle w:val="Reservanter"/>
      </w:pPr>
      <w:r w:rsidRPr="003C369E">
        <w:t>av Mikael Odenberg (m), Kent Olsson (m), Henrik Westman (m) och Anna Kinberg (m).</w:t>
      </w:r>
    </w:p>
    <w:p w:rsidR="006E1F9D" w:rsidRPr="003C369E" w:rsidRDefault="006E1F9D">
      <w:pPr>
        <w:pStyle w:val="R4"/>
      </w:pPr>
      <w:r w:rsidRPr="003C369E">
        <w:t>Förslag till riksdagsbeslut</w:t>
      </w:r>
    </w:p>
    <w:p w:rsidR="006E1F9D" w:rsidRPr="003C369E" w:rsidRDefault="006E1F9D">
      <w:r w:rsidRPr="003C369E">
        <w:t>Vi anser att utskottets förslag under punkt 5 borde ha följande lydelse:</w:t>
      </w:r>
    </w:p>
    <w:p w:rsidR="006E1F9D" w:rsidRPr="003C369E" w:rsidRDefault="006E1F9D">
      <w:pPr>
        <w:pStyle w:val="Reservantfrslag"/>
      </w:pPr>
      <w:r w:rsidRPr="003C369E">
        <w:t>Riksdagen tillkännager för regeringen som sin mening vad som framförs under Ställningstagande i reservation 4. Riksdagen bifaller därmed motion 2001/02:A6 yrkande 2 (m).</w:t>
      </w:r>
    </w:p>
    <w:p w:rsidR="006E1F9D" w:rsidRPr="003C369E" w:rsidRDefault="006E1F9D">
      <w:pPr>
        <w:pStyle w:val="R4"/>
      </w:pPr>
      <w:r w:rsidRPr="003C369E">
        <w:t>Ställningstagande</w:t>
      </w:r>
    </w:p>
    <w:p w:rsidR="006E1F9D" w:rsidRPr="003C369E" w:rsidRDefault="006E1F9D">
      <w:r w:rsidRPr="003C369E">
        <w:t>Enligt vår uppfattning är det olämpligt att en nästan helt skattefinansierad verksamhet som innefattar myndighetsutövning sköts av fristående organis</w:t>
      </w:r>
      <w:r w:rsidRPr="003C369E">
        <w:t>a</w:t>
      </w:r>
      <w:r w:rsidRPr="003C369E">
        <w:t xml:space="preserve">tioner. Vi anser därför att administrationen av arbetslöshetsförsäkringen bör skötas av staten. Detta bör ges regeringen till känna. Motion A6 yrkande 2 (m) bör därför bifallas. </w:t>
      </w:r>
    </w:p>
    <w:p w:rsidR="006E1F9D" w:rsidRPr="003C369E" w:rsidRDefault="006E1F9D">
      <w:pPr>
        <w:pStyle w:val="Normaltindrag"/>
        <w:sectPr w:rsidR="00000000" w:rsidRPr="003C369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E1F9D" w:rsidRPr="003C369E" w:rsidRDefault="006E1F9D">
      <w:pPr>
        <w:pStyle w:val="Bilaga"/>
      </w:pPr>
      <w:r w:rsidRPr="003C369E">
        <w:t>Bilaga 1</w:t>
      </w:r>
    </w:p>
    <w:p w:rsidR="006E1F9D" w:rsidRPr="003C369E" w:rsidRDefault="006E1F9D">
      <w:pPr>
        <w:pStyle w:val="Rubrik1"/>
        <w:rPr>
          <w:noProof w:val="0"/>
        </w:rPr>
      </w:pPr>
      <w:bookmarkStart w:id="25" w:name="_Toc8193848"/>
      <w:r w:rsidRPr="003C369E">
        <w:rPr>
          <w:noProof w:val="0"/>
        </w:rPr>
        <w:t>Förteckning över behandlade förslag</w:t>
      </w:r>
      <w:bookmarkEnd w:id="25"/>
    </w:p>
    <w:p w:rsidR="006E1F9D" w:rsidRPr="003C369E" w:rsidRDefault="006E1F9D">
      <w:pPr>
        <w:pStyle w:val="R2"/>
        <w:spacing w:before="0"/>
      </w:pPr>
      <w:r w:rsidRPr="003C369E">
        <w:t>Propositionen</w:t>
      </w:r>
    </w:p>
    <w:p w:rsidR="006E1F9D" w:rsidRPr="003C369E" w:rsidRDefault="006E1F9D">
      <w:pPr>
        <w:pStyle w:val="Motioner"/>
        <w:rPr>
          <w:i w:val="0"/>
        </w:rPr>
      </w:pPr>
      <w:r w:rsidRPr="003C369E">
        <w:rPr>
          <w:i w:val="0"/>
        </w:rPr>
        <w:t xml:space="preserve">I proposition </w:t>
      </w:r>
      <w:r w:rsidRPr="003C369E">
        <w:t>2001/02:151 Tillsynen över arbetslöshetsförsäkringen</w:t>
      </w:r>
      <w:r w:rsidRPr="003C369E">
        <w:rPr>
          <w:i w:val="0"/>
        </w:rPr>
        <w:t xml:space="preserve"> föreslår regeringen att riksdagen antar regeringens förslag till</w:t>
      </w:r>
    </w:p>
    <w:p w:rsidR="006E1F9D" w:rsidRPr="003C369E" w:rsidRDefault="006E1F9D">
      <w:pPr>
        <w:pStyle w:val="Yrkanden"/>
      </w:pPr>
      <w:r w:rsidRPr="003C369E">
        <w:t>1. lag om ändring i lagen (1997:238) om arbetslöshetsförsäkring,</w:t>
      </w:r>
    </w:p>
    <w:p w:rsidR="006E1F9D" w:rsidRPr="003C369E" w:rsidRDefault="006E1F9D">
      <w:pPr>
        <w:pStyle w:val="Yrkanden"/>
      </w:pPr>
      <w:r w:rsidRPr="003C369E">
        <w:t>2. lag om ändring i lagen (1997:238) om arbetslöshetsförsäkring,</w:t>
      </w:r>
    </w:p>
    <w:p w:rsidR="006E1F9D" w:rsidRPr="003C369E" w:rsidRDefault="006E1F9D">
      <w:pPr>
        <w:pStyle w:val="Yrkanden"/>
      </w:pPr>
      <w:r w:rsidRPr="003C369E">
        <w:t xml:space="preserve">3. lag om ändring i lagen (1997:239) om arbetslöshetskassor. </w:t>
      </w:r>
    </w:p>
    <w:p w:rsidR="006E1F9D" w:rsidRPr="003C369E" w:rsidRDefault="006E1F9D">
      <w:pPr>
        <w:pStyle w:val="R2"/>
      </w:pPr>
      <w:r w:rsidRPr="003C369E">
        <w:t>Följdmotioner</w:t>
      </w:r>
    </w:p>
    <w:p w:rsidR="006E1F9D" w:rsidRPr="003C369E" w:rsidRDefault="006E1F9D">
      <w:pPr>
        <w:pStyle w:val="Motioner"/>
      </w:pPr>
      <w:bookmarkStart w:id="26" w:name="RangeStart"/>
      <w:bookmarkStart w:id="27" w:name="RangeEnd"/>
      <w:bookmarkEnd w:id="26"/>
      <w:r w:rsidRPr="003C369E">
        <w:t>2001/02:A6 av Mikael Odenberg m.fl. (m):</w:t>
      </w:r>
    </w:p>
    <w:p w:rsidR="006E1F9D" w:rsidRPr="003C369E" w:rsidRDefault="006E1F9D">
      <w:pPr>
        <w:pStyle w:val="Yrkanden"/>
      </w:pPr>
      <w:r w:rsidRPr="003C369E">
        <w:t>1. Riksdagen tillkännager för regeringen som sin mening vad i motionen anförs om tillsynsmyndighetens uppgifter gentemot Arbetsmarknadsve</w:t>
      </w:r>
      <w:r w:rsidRPr="003C369E">
        <w:t>r</w:t>
      </w:r>
      <w:r w:rsidRPr="003C369E">
        <w:t xml:space="preserve">ket. </w:t>
      </w:r>
    </w:p>
    <w:p w:rsidR="006E1F9D" w:rsidRPr="003C369E" w:rsidRDefault="006E1F9D">
      <w:pPr>
        <w:pStyle w:val="Yrkanden"/>
      </w:pPr>
      <w:r w:rsidRPr="003C369E">
        <w:t>2. Riksdagen tillkännager för regeringen som sin mening vad i motionen anförs om att arbetslöshetsförsäkringen inte skall administreras av frist</w:t>
      </w:r>
      <w:r w:rsidRPr="003C369E">
        <w:t>å</w:t>
      </w:r>
      <w:r w:rsidRPr="003C369E">
        <w:t xml:space="preserve">ende a-kassor. </w:t>
      </w:r>
    </w:p>
    <w:p w:rsidR="006E1F9D" w:rsidRPr="003C369E" w:rsidRDefault="006E1F9D">
      <w:pPr>
        <w:pStyle w:val="Motioner"/>
      </w:pPr>
      <w:r w:rsidRPr="003C369E">
        <w:t>2001/02:A7 av Stefan Attefall m.fl. (kd):</w:t>
      </w:r>
    </w:p>
    <w:p w:rsidR="006E1F9D" w:rsidRPr="003C369E" w:rsidRDefault="006E1F9D">
      <w:pPr>
        <w:pStyle w:val="Yrkanden"/>
      </w:pPr>
      <w:r w:rsidRPr="003C369E">
        <w:t>1. Riksdagen tillkännager för regeringen som sin mening vad i motionen anförs om att Riksrevisionen får möjlighet att granska arbetslöshetskasso</w:t>
      </w:r>
      <w:r w:rsidRPr="003C369E">
        <w:t>r</w:t>
      </w:r>
      <w:r w:rsidRPr="003C369E">
        <w:t>nas handläggning av arbetslöshetsersättningen för att förstärka rättssäke</w:t>
      </w:r>
      <w:r w:rsidRPr="003C369E">
        <w:t>r</w:t>
      </w:r>
      <w:r w:rsidRPr="003C369E">
        <w:t xml:space="preserve">het och likabehandling i arbetslöshetsförsäkringen. </w:t>
      </w:r>
    </w:p>
    <w:p w:rsidR="006E1F9D" w:rsidRPr="003C369E" w:rsidRDefault="006E1F9D">
      <w:pPr>
        <w:pStyle w:val="Yrkanden"/>
      </w:pPr>
      <w:r w:rsidRPr="003C369E">
        <w:t>2. Riksdagen tillkännager för regeringen som sin mening vad i motionen anförs om vikten av tydliga ansvarsförhållandena vad gäller tillsyn över och r</w:t>
      </w:r>
      <w:r w:rsidRPr="003C369E">
        <w:t>e</w:t>
      </w:r>
      <w:r w:rsidRPr="003C369E">
        <w:t xml:space="preserve">vision av arbetslöshetsförsäkringen. </w:t>
      </w:r>
    </w:p>
    <w:p w:rsidR="006E1F9D" w:rsidRPr="003C369E" w:rsidRDefault="006E1F9D">
      <w:pPr>
        <w:pStyle w:val="Yrkanden"/>
      </w:pPr>
      <w:r w:rsidRPr="003C369E">
        <w:t>3. Riksdagen tillkännager för regeringen som sin mening vad i motionen anförs om resurstilldelningen.</w:t>
      </w:r>
    </w:p>
    <w:bookmarkEnd w:id="27"/>
    <w:p w:rsidR="006E1F9D" w:rsidRPr="003C369E" w:rsidRDefault="006E1F9D"/>
    <w:p w:rsidR="006E1F9D" w:rsidRPr="003C369E" w:rsidRDefault="006E1F9D"/>
    <w:p w:rsidR="006E1F9D" w:rsidRPr="003C369E" w:rsidRDefault="006E1F9D">
      <w:pPr>
        <w:pStyle w:val="Normaltindrag"/>
        <w:sectPr w:rsidR="00000000" w:rsidRPr="003C369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E1F9D" w:rsidRPr="003C369E" w:rsidRDefault="006E1F9D">
      <w:pPr>
        <w:pStyle w:val="Bilaga"/>
      </w:pPr>
      <w:r w:rsidRPr="003C369E">
        <w:t>Bilaga 2</w:t>
      </w:r>
    </w:p>
    <w:p w:rsidR="006E1F9D" w:rsidRPr="003C369E" w:rsidRDefault="006E1F9D">
      <w:pPr>
        <w:pStyle w:val="Rubrik1"/>
        <w:rPr>
          <w:noProof w:val="0"/>
        </w:rPr>
      </w:pPr>
      <w:bookmarkStart w:id="28" w:name="_Toc8193849"/>
      <w:r w:rsidRPr="003C369E">
        <w:rPr>
          <w:noProof w:val="0"/>
        </w:rPr>
        <w:t>Regeringens lagförslag</w:t>
      </w:r>
      <w:bookmarkEnd w:id="28"/>
    </w:p>
    <w:p w:rsidR="006E1F9D" w:rsidRPr="003C369E" w:rsidRDefault="006E1F9D">
      <w:r w:rsidRPr="003C369E">
        <w:t>Regeringen har följande förslag till lagtext.</w:t>
      </w:r>
    </w:p>
    <w:p w:rsidR="006E1F9D" w:rsidRPr="003C369E" w:rsidRDefault="006E1F9D">
      <w:pPr>
        <w:pStyle w:val="Rubrik2"/>
        <w:ind w:left="851" w:hanging="851"/>
      </w:pPr>
      <w:bookmarkStart w:id="29" w:name="_Toc8193850"/>
      <w:r w:rsidRPr="003C369E">
        <w:t>2.1</w:t>
      </w:r>
      <w:r w:rsidRPr="003C369E">
        <w:tab/>
        <w:t>Förslag till lag om ändring i lagen (1997:238) om arbetslöshetsförsäkring</w:t>
      </w:r>
      <w:bookmarkEnd w:id="29"/>
    </w:p>
    <w:p w:rsidR="006E1F9D" w:rsidRPr="003C369E" w:rsidRDefault="006E1F9D">
      <w:pPr>
        <w:pStyle w:val="Normaltindrag"/>
      </w:pPr>
      <w:r w:rsidRPr="003C369E">
        <w:t>Härigenom föreskrivs att 47 § lagen (1997:238) om arbetslöshetsförsä</w:t>
      </w:r>
      <w:r w:rsidRPr="003C369E">
        <w:t>k</w:t>
      </w:r>
      <w:r w:rsidRPr="003C369E">
        <w:t>ring skall ha följande lydelse.</w:t>
      </w:r>
    </w:p>
    <w:p w:rsidR="006E1F9D" w:rsidRPr="003C369E" w:rsidRDefault="006E1F9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rPr>
                <w:i/>
              </w:rPr>
            </w:pPr>
            <w:r w:rsidRPr="003C369E">
              <w:rPr>
                <w:i/>
              </w:rPr>
              <w:t>Nuvarande lydelse</w:t>
            </w:r>
          </w:p>
        </w:tc>
        <w:tc>
          <w:tcPr>
            <w:tcW w:w="3090" w:type="dxa"/>
          </w:tcPr>
          <w:p w:rsidR="006E1F9D" w:rsidRPr="003C369E" w:rsidRDefault="006E1F9D">
            <w:pPr>
              <w:rPr>
                <w:i/>
              </w:rPr>
            </w:pPr>
            <w:r w:rsidRPr="003C369E">
              <w:rPr>
                <w:i/>
              </w:rPr>
              <w:t>Föreslagen lydelse</w:t>
            </w:r>
          </w:p>
        </w:tc>
      </w:tr>
    </w:tbl>
    <w:p w:rsidR="006E1F9D" w:rsidRPr="003C369E" w:rsidRDefault="006E1F9D">
      <w:pPr>
        <w:pStyle w:val="Normaltindrag"/>
      </w:pPr>
    </w:p>
    <w:p w:rsidR="006E1F9D" w:rsidRPr="003C369E" w:rsidRDefault="006E1F9D">
      <w:pPr>
        <w:pStyle w:val="Normaltindrag"/>
        <w:jc w:val="center"/>
      </w:pPr>
      <w:r w:rsidRPr="003C369E">
        <w:t>47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Ansökan om ersättning görs </w:t>
            </w:r>
            <w:r w:rsidRPr="003C369E">
              <w:rPr>
                <w:i/>
              </w:rPr>
              <w:t>skriftligen</w:t>
            </w:r>
            <w:r w:rsidRPr="003C369E">
              <w:t xml:space="preserve"> hos arbetslöshetskassan. Till ansökan skall fogas intyg av arbetsgivaren om den sökandes a</w:t>
            </w:r>
            <w:r w:rsidRPr="003C369E">
              <w:t>r</w:t>
            </w:r>
            <w:r w:rsidRPr="003C369E">
              <w:t>betsförhållanden samt de uppgifter i övrigt som behövs för bedömande av den sökandes ersättningsrätt. Kan ett sådant intyg bara skaffas med stora svårigheter, får arbetsförhållandena och övriga uppgifter styrkas på annat sätt. Arbetsgivare skall på begäran utfärda intyget enligt formulär som fastställts av Arbetsmarknadsstyre</w:t>
            </w:r>
            <w:r w:rsidRPr="003C369E">
              <w:t>l</w:t>
            </w:r>
            <w:r w:rsidRPr="003C369E">
              <w:t>sen.</w:t>
            </w:r>
          </w:p>
        </w:tc>
        <w:tc>
          <w:tcPr>
            <w:tcW w:w="3090" w:type="dxa"/>
          </w:tcPr>
          <w:p w:rsidR="006E1F9D" w:rsidRPr="003C369E" w:rsidRDefault="006E1F9D">
            <w:pPr>
              <w:pStyle w:val="Normaltindrag"/>
            </w:pPr>
            <w:r w:rsidRPr="003C369E">
              <w:t>Ansökan om ersättning görs hos arbetslöshetskassan. Till ansökan skall fogas</w:t>
            </w:r>
            <w:r w:rsidRPr="003C369E">
              <w:t xml:space="preserve"> intyg av arbetsgivaren om den sökandes arbetsförhållanden samt de uppgifter i övrigt som b</w:t>
            </w:r>
            <w:r w:rsidRPr="003C369E">
              <w:t>e</w:t>
            </w:r>
            <w:r w:rsidRPr="003C369E">
              <w:t>hövs för bedömande av den sökandes ersättningsrätt. Kan ett sådant intyg bara skaffas med stora svårigheter, får arbetsförhållandena och övriga uppgifter styrkas på annat sätt. A</w:t>
            </w:r>
            <w:r w:rsidRPr="003C369E">
              <w:t>r</w:t>
            </w:r>
            <w:r w:rsidRPr="003C369E">
              <w:t>betsgivare skall på begäran utfärda intyget enligt formulär som fastställts av Arbetsmarknadsstyrelsen.</w:t>
            </w:r>
          </w:p>
        </w:tc>
      </w:tr>
    </w:tbl>
    <w:p w:rsidR="006E1F9D" w:rsidRPr="003C369E" w:rsidRDefault="006E1F9D">
      <w:pPr>
        <w:pStyle w:val="Normaltindrag"/>
      </w:pPr>
      <w:r w:rsidRPr="003C369E">
        <w:t>Intyg och övriga uppgifter skall förvaras bland kassans handlingar.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p>
        </w:tc>
        <w:tc>
          <w:tcPr>
            <w:tcW w:w="3090" w:type="dxa"/>
          </w:tcPr>
          <w:p w:rsidR="006E1F9D" w:rsidRPr="003C369E" w:rsidRDefault="006E1F9D">
            <w:pPr>
              <w:pStyle w:val="Normaltindrag"/>
            </w:pPr>
            <w:r w:rsidRPr="003C369E">
              <w:rPr>
                <w:i/>
              </w:rPr>
              <w:t>Regeringen eller den myndighet som regeringen bestämmer med</w:t>
            </w:r>
            <w:r w:rsidRPr="003C369E">
              <w:rPr>
                <w:i/>
              </w:rPr>
              <w:softHyphen/>
              <w:t>delar föreskrifter om ansökan om ersät</w:t>
            </w:r>
            <w:r w:rsidRPr="003C369E">
              <w:rPr>
                <w:i/>
              </w:rPr>
              <w:t>t</w:t>
            </w:r>
            <w:r w:rsidRPr="003C369E">
              <w:rPr>
                <w:i/>
              </w:rPr>
              <w:t>ning hos arbetslöshetskassan.</w:t>
            </w:r>
          </w:p>
        </w:tc>
      </w:tr>
    </w:tbl>
    <w:p w:rsidR="006E1F9D" w:rsidRPr="003C369E" w:rsidRDefault="006E1F9D">
      <w:pPr>
        <w:pStyle w:val="Normaltindrag"/>
      </w:pPr>
    </w:p>
    <w:p w:rsidR="006E1F9D" w:rsidRPr="003C369E" w:rsidRDefault="006E1F9D">
      <w:pPr>
        <w:pStyle w:val="Normaltindrag"/>
      </w:pPr>
    </w:p>
    <w:p w:rsidR="006E1F9D" w:rsidRPr="003C369E" w:rsidRDefault="006E1F9D">
      <w:r w:rsidRPr="003C369E">
        <w:rPr>
          <w:u w:val="single"/>
        </w:rPr>
        <w:t>                                     </w:t>
      </w:r>
    </w:p>
    <w:p w:rsidR="006E1F9D" w:rsidRPr="003C369E" w:rsidRDefault="006E1F9D">
      <w:pPr>
        <w:pStyle w:val="Normaltindrag"/>
      </w:pPr>
      <w:r w:rsidRPr="003C369E">
        <w:t>Denna lag träder i kraft den 1 augusti 2002.</w:t>
      </w:r>
    </w:p>
    <w:p w:rsidR="006E1F9D" w:rsidRPr="003C369E" w:rsidRDefault="006E1F9D"/>
    <w:p w:rsidR="006E1F9D" w:rsidRPr="003C369E" w:rsidRDefault="006E1F9D"/>
    <w:p w:rsidR="006E1F9D" w:rsidRPr="003C369E" w:rsidRDefault="006E1F9D">
      <w:pPr>
        <w:pStyle w:val="Normaltindrag"/>
        <w:sectPr w:rsidR="00000000" w:rsidRPr="003C369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E1F9D" w:rsidRPr="003C369E" w:rsidRDefault="006E1F9D">
      <w:pPr>
        <w:pStyle w:val="Bilaga"/>
      </w:pPr>
      <w:r w:rsidRPr="003C369E">
        <w:t>BILAGA 3</w:t>
      </w:r>
    </w:p>
    <w:p w:rsidR="006E1F9D" w:rsidRPr="003C369E" w:rsidRDefault="006E1F9D">
      <w:pPr>
        <w:pStyle w:val="Rubrik1"/>
        <w:rPr>
          <w:noProof w:val="0"/>
        </w:rPr>
      </w:pPr>
      <w:bookmarkStart w:id="30" w:name="_Toc8193851"/>
      <w:r w:rsidRPr="003C369E">
        <w:rPr>
          <w:noProof w:val="0"/>
        </w:rPr>
        <w:t>Regeringens lagförslag</w:t>
      </w:r>
      <w:bookmarkEnd w:id="30"/>
    </w:p>
    <w:p w:rsidR="006E1F9D" w:rsidRPr="003C369E" w:rsidRDefault="006E1F9D">
      <w:r w:rsidRPr="003C369E">
        <w:t>Regeringen har följande förslag till lagtext.</w:t>
      </w:r>
    </w:p>
    <w:p w:rsidR="006E1F9D" w:rsidRPr="003C369E" w:rsidRDefault="006E1F9D">
      <w:pPr>
        <w:pStyle w:val="Rubrik2"/>
        <w:tabs>
          <w:tab w:val="left" w:pos="851"/>
        </w:tabs>
      </w:pPr>
      <w:bookmarkStart w:id="31" w:name="_Toc8193852"/>
      <w:r w:rsidRPr="003C369E">
        <w:t>2.2</w:t>
      </w:r>
      <w:r w:rsidRPr="003C369E">
        <w:tab/>
        <w:t xml:space="preserve">Förslag till lag om ändring i lagen (1997:238) </w:t>
      </w:r>
      <w:r w:rsidRPr="003C369E">
        <w:tab/>
        <w:t>om arbetslöshetsförsäkring</w:t>
      </w:r>
      <w:bookmarkEnd w:id="31"/>
    </w:p>
    <w:p w:rsidR="006E1F9D" w:rsidRPr="003C369E" w:rsidRDefault="006E1F9D">
      <w:pPr>
        <w:pStyle w:val="Normaltindrag"/>
      </w:pPr>
      <w:r w:rsidRPr="003C369E">
        <w:t>Härigenom föreskrivs i fråga om lagen (1997:238) om arbetslöshetsförsä</w:t>
      </w:r>
      <w:r w:rsidRPr="003C369E">
        <w:t>k</w:t>
      </w:r>
      <w:r w:rsidRPr="003C369E">
        <w:t>ring</w:t>
      </w:r>
    </w:p>
    <w:p w:rsidR="006E1F9D" w:rsidRPr="003C369E" w:rsidRDefault="006E1F9D">
      <w:pPr>
        <w:pStyle w:val="Normaltindrag"/>
      </w:pPr>
      <w:r w:rsidRPr="003C369E">
        <w:rPr>
          <w:i/>
        </w:rPr>
        <w:t>dels</w:t>
      </w:r>
      <w:r w:rsidRPr="003C369E">
        <w:t xml:space="preserve"> att nuvarande 48 e § skall betecknas 48 f §,</w:t>
      </w:r>
    </w:p>
    <w:p w:rsidR="006E1F9D" w:rsidRPr="003C369E" w:rsidRDefault="006E1F9D">
      <w:pPr>
        <w:pStyle w:val="Normaltindrag"/>
      </w:pPr>
      <w:r w:rsidRPr="003C369E">
        <w:rPr>
          <w:i/>
        </w:rPr>
        <w:t>dels</w:t>
      </w:r>
      <w:r w:rsidRPr="003C369E">
        <w:t xml:space="preserve"> att 47, 48, 48 f, 51, 52, 54, 57, 59 och 66 §§ skall ha följande lydelse,</w:t>
      </w:r>
    </w:p>
    <w:p w:rsidR="006E1F9D" w:rsidRPr="003C369E" w:rsidRDefault="006E1F9D">
      <w:pPr>
        <w:pStyle w:val="Normaltindrag"/>
      </w:pPr>
      <w:r w:rsidRPr="003C369E">
        <w:rPr>
          <w:i/>
        </w:rPr>
        <w:t xml:space="preserve">dels </w:t>
      </w:r>
      <w:r w:rsidRPr="003C369E">
        <w:t>att det i lagen införs en ny paragraf, 48 e §, av följande lydelse.</w:t>
      </w:r>
    </w:p>
    <w:p w:rsidR="006E1F9D" w:rsidRPr="003C369E" w:rsidRDefault="006E1F9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r w:rsidRPr="003C369E">
              <w:rPr>
                <w:i/>
              </w:rPr>
              <w:t>Lydelse enligt proposition 2001/02:151 punkt  2.1</w:t>
            </w:r>
          </w:p>
        </w:tc>
        <w:tc>
          <w:tcPr>
            <w:tcW w:w="3090" w:type="dxa"/>
          </w:tcPr>
          <w:p w:rsidR="006E1F9D" w:rsidRPr="003C369E" w:rsidRDefault="006E1F9D">
            <w:pPr>
              <w:rPr>
                <w:i/>
              </w:rPr>
            </w:pPr>
            <w:r w:rsidRPr="003C369E">
              <w:rPr>
                <w:i/>
              </w:rPr>
              <w:t>Föreslagen lydelse</w:t>
            </w:r>
          </w:p>
        </w:tc>
      </w:tr>
    </w:tbl>
    <w:p w:rsidR="006E1F9D" w:rsidRPr="003C369E" w:rsidRDefault="006E1F9D">
      <w:pPr>
        <w:pStyle w:val="Normaltindrag"/>
      </w:pPr>
    </w:p>
    <w:p w:rsidR="006E1F9D" w:rsidRPr="003C369E" w:rsidRDefault="006E1F9D">
      <w:pPr>
        <w:pStyle w:val="Normaltindrag"/>
        <w:jc w:val="center"/>
      </w:pPr>
      <w:r w:rsidRPr="003C369E">
        <w:t>47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Ansökan om ersättning görs hos arbetslöshetskassan. Till ansökan skall fogas intyg av arbetsgivaren om den sökandes arbetsförhållanden samt de uppgifter i övrigt som b</w:t>
            </w:r>
            <w:r w:rsidRPr="003C369E">
              <w:t>e</w:t>
            </w:r>
            <w:r w:rsidRPr="003C369E">
              <w:t>hövs för bedömande av den sökandes ersättningsrätt. Kan ett sådant intyg bara skaffas med stora svårigheter, får arbetsförhållandena och övriga uppgifter styrkas på annat sätt. A</w:t>
            </w:r>
            <w:r w:rsidRPr="003C369E">
              <w:t>r</w:t>
            </w:r>
            <w:r w:rsidRPr="003C369E">
              <w:t xml:space="preserve">betsgivare skall på begäran utfärda intyget enligt formulär som fastställts av </w:t>
            </w:r>
            <w:r w:rsidRPr="003C369E">
              <w:rPr>
                <w:i/>
              </w:rPr>
              <w:t>Arbetsmarknadsstyrelsen</w:t>
            </w:r>
            <w:r w:rsidRPr="003C369E">
              <w:t>.</w:t>
            </w:r>
          </w:p>
        </w:tc>
        <w:tc>
          <w:tcPr>
            <w:tcW w:w="3090" w:type="dxa"/>
          </w:tcPr>
          <w:p w:rsidR="006E1F9D" w:rsidRPr="003C369E" w:rsidRDefault="006E1F9D">
            <w:pPr>
              <w:pStyle w:val="Normaltindrag"/>
            </w:pPr>
            <w:r w:rsidRPr="003C369E">
              <w:t>Ansökan om ersättning görs hos arbetslöshetskassan. Till ansökan skall fogas intyg av arbetsgivaren om den sökandes arbetsförhållanden samt de uppgifter i övrigt som b</w:t>
            </w:r>
            <w:r w:rsidRPr="003C369E">
              <w:t>e</w:t>
            </w:r>
            <w:r w:rsidRPr="003C369E">
              <w:t>hövs för bedömande av den sökandes ersättningsrätt. Kan ett sådant intyg bara skaffas med stora svårigheter, får arbetsförhållandena och övriga uppgifter styrkas på annat sätt. A</w:t>
            </w:r>
            <w:r w:rsidRPr="003C369E">
              <w:t>r</w:t>
            </w:r>
            <w:r w:rsidRPr="003C369E">
              <w:t xml:space="preserve">betsgivare skall på begäran utfärda intyget enligt formulär som fastställts av </w:t>
            </w:r>
            <w:r w:rsidRPr="003C369E">
              <w:rPr>
                <w:i/>
              </w:rPr>
              <w:t>Inspektionen för arbetslöshetsfö</w:t>
            </w:r>
            <w:r w:rsidRPr="003C369E">
              <w:rPr>
                <w:i/>
              </w:rPr>
              <w:t>r</w:t>
            </w:r>
            <w:r w:rsidRPr="003C369E">
              <w:rPr>
                <w:i/>
              </w:rPr>
              <w:t>säkringen</w:t>
            </w:r>
            <w:r w:rsidRPr="003C369E">
              <w:t>.</w:t>
            </w:r>
          </w:p>
        </w:tc>
      </w:tr>
    </w:tbl>
    <w:p w:rsidR="006E1F9D" w:rsidRPr="003C369E" w:rsidRDefault="006E1F9D">
      <w:pPr>
        <w:pStyle w:val="Normaltindrag"/>
      </w:pPr>
      <w:r w:rsidRPr="003C369E">
        <w:t>Intyg och övriga uppgifter skall förvaras bland kassans handlingar.</w:t>
      </w:r>
    </w:p>
    <w:p w:rsidR="006E1F9D" w:rsidRPr="003C369E" w:rsidRDefault="006E1F9D">
      <w:pPr>
        <w:pStyle w:val="Normaltindrag"/>
      </w:pPr>
      <w:r w:rsidRPr="003C369E">
        <w:t>Regeringen eller den myndighet som regeringen bestämmer meddelar f</w:t>
      </w:r>
      <w:r w:rsidRPr="003C369E">
        <w:t>ö</w:t>
      </w:r>
      <w:r w:rsidRPr="003C369E">
        <w:t>reskrifter om ansökan om ersättning hos arbetslöshetskassan.</w:t>
      </w:r>
    </w:p>
    <w:p w:rsidR="006E1F9D" w:rsidRPr="003C369E" w:rsidRDefault="006E1F9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r w:rsidRPr="003C369E">
              <w:rPr>
                <w:i/>
              </w:rPr>
              <w:t>Lydelse enligt SFS 2001:63</w:t>
            </w:r>
          </w:p>
        </w:tc>
        <w:tc>
          <w:tcPr>
            <w:tcW w:w="3090" w:type="dxa"/>
          </w:tcPr>
          <w:p w:rsidR="006E1F9D" w:rsidRPr="003C369E" w:rsidRDefault="006E1F9D">
            <w:pPr>
              <w:rPr>
                <w:i/>
              </w:rPr>
            </w:pPr>
            <w:r w:rsidRPr="003C369E">
              <w:rPr>
                <w:i/>
              </w:rPr>
              <w:t>Föreslagen lydelse</w:t>
            </w:r>
          </w:p>
        </w:tc>
      </w:tr>
    </w:tbl>
    <w:p w:rsidR="006E1F9D" w:rsidRPr="003C369E" w:rsidRDefault="006E1F9D">
      <w:pPr>
        <w:pStyle w:val="Normaltindrag"/>
      </w:pPr>
    </w:p>
    <w:p w:rsidR="006E1F9D" w:rsidRPr="003C369E" w:rsidRDefault="006E1F9D">
      <w:pPr>
        <w:pStyle w:val="Normaltindrag"/>
        <w:jc w:val="center"/>
      </w:pPr>
      <w:r w:rsidRPr="003C369E">
        <w:t>48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Till personer som uppfyller vil</w:t>
            </w:r>
            <w:r w:rsidRPr="003C369E">
              <w:t>l</w:t>
            </w:r>
            <w:r w:rsidRPr="003C369E">
              <w:t xml:space="preserve">koren för rätt att med bibehållen ersättning söka arbete i något annat EU- eller EES-land eller i Schweiz utfärdar </w:t>
            </w:r>
            <w:r w:rsidRPr="003C369E">
              <w:rPr>
                <w:i/>
              </w:rPr>
              <w:t>Arbetsmarknadsstyrelsen</w:t>
            </w:r>
            <w:r w:rsidRPr="003C369E">
              <w:t xml:space="preserve"> intyg som visar rätten till ersättning.</w:t>
            </w:r>
          </w:p>
        </w:tc>
        <w:tc>
          <w:tcPr>
            <w:tcW w:w="3090" w:type="dxa"/>
          </w:tcPr>
          <w:p w:rsidR="006E1F9D" w:rsidRPr="003C369E" w:rsidRDefault="006E1F9D">
            <w:pPr>
              <w:pStyle w:val="Normaltindrag"/>
            </w:pPr>
            <w:r w:rsidRPr="003C369E">
              <w:t>Till personer som uppfyller vil</w:t>
            </w:r>
            <w:r w:rsidRPr="003C369E">
              <w:t>l</w:t>
            </w:r>
            <w:r w:rsidRPr="003C369E">
              <w:t xml:space="preserve">koren för rätt att med bibehållen ersättning söka arbete i något annat EU- eller EES-land eller i Schweiz utfärdar </w:t>
            </w:r>
            <w:r w:rsidRPr="003C369E">
              <w:rPr>
                <w:i/>
              </w:rPr>
              <w:t>Inspektionen för arbetslö</w:t>
            </w:r>
            <w:r w:rsidRPr="003C369E">
              <w:rPr>
                <w:i/>
              </w:rPr>
              <w:t>s</w:t>
            </w:r>
            <w:r w:rsidRPr="003C369E">
              <w:rPr>
                <w:i/>
              </w:rPr>
              <w:t xml:space="preserve">hetsförsäkringen </w:t>
            </w:r>
            <w:r w:rsidRPr="003C369E">
              <w:t>intyg som visar rätten till ersättning.</w:t>
            </w:r>
          </w:p>
        </w:tc>
      </w:tr>
    </w:tbl>
    <w:p w:rsidR="006E1F9D" w:rsidRPr="003C369E" w:rsidRDefault="006E1F9D">
      <w:pPr>
        <w:pStyle w:val="Normaltindrag"/>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r w:rsidRPr="003C369E">
              <w:rPr>
                <w:i/>
              </w:rPr>
              <w:t>Lydelse enligt SFS 2001:1153</w:t>
            </w:r>
          </w:p>
        </w:tc>
        <w:tc>
          <w:tcPr>
            <w:tcW w:w="3090" w:type="dxa"/>
          </w:tcPr>
          <w:p w:rsidR="006E1F9D" w:rsidRPr="003C369E" w:rsidRDefault="006E1F9D">
            <w:r w:rsidRPr="003C369E">
              <w:rPr>
                <w:i/>
              </w:rPr>
              <w:t>Föreslagen lydels</w:t>
            </w:r>
            <w:r w:rsidRPr="003C369E">
              <w:t>e</w:t>
            </w:r>
          </w:p>
        </w:tc>
      </w:tr>
    </w:tbl>
    <w:p w:rsidR="006E1F9D" w:rsidRPr="003C369E" w:rsidRDefault="006E1F9D">
      <w:pPr>
        <w:pStyle w:val="Normaltindrag"/>
        <w:jc w:val="center"/>
      </w:pPr>
    </w:p>
    <w:p w:rsidR="006E1F9D" w:rsidRPr="003C369E" w:rsidRDefault="006E1F9D">
      <w:pPr>
        <w:pStyle w:val="Normaltindrag"/>
        <w:jc w:val="center"/>
      </w:pPr>
      <w:r w:rsidRPr="003C369E">
        <w:t>48 e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Regeringen meddelar ytterligare föreskrifter om vilka uppgifter som skall lämnas ut enligt 48 a–48 d §§.</w:t>
            </w:r>
          </w:p>
        </w:tc>
        <w:tc>
          <w:tcPr>
            <w:tcW w:w="3090" w:type="dxa"/>
          </w:tcPr>
          <w:p w:rsidR="006E1F9D" w:rsidRPr="003C369E" w:rsidRDefault="006E1F9D">
            <w:pPr>
              <w:pStyle w:val="Normaltindrag"/>
            </w:pPr>
            <w:r w:rsidRPr="003C369E">
              <w:rPr>
                <w:i/>
              </w:rPr>
              <w:t>Arbetsmarknadsstyrelsen och länsarbetsnämnderna skall till I</w:t>
            </w:r>
            <w:r w:rsidRPr="003C369E">
              <w:rPr>
                <w:i/>
              </w:rPr>
              <w:t>n</w:t>
            </w:r>
            <w:r w:rsidRPr="003C369E">
              <w:rPr>
                <w:i/>
              </w:rPr>
              <w:t>spektionen för arbetslöshetsförsä</w:t>
            </w:r>
            <w:r w:rsidRPr="003C369E">
              <w:rPr>
                <w:i/>
              </w:rPr>
              <w:t>k</w:t>
            </w:r>
            <w:r w:rsidRPr="003C369E">
              <w:rPr>
                <w:i/>
              </w:rPr>
              <w:t>ringen lämna de uppgifter som har betydelse för tillsynen över ärenden om arbetslöshetsersättning.</w:t>
            </w:r>
          </w:p>
        </w:tc>
      </w:tr>
    </w:tbl>
    <w:p w:rsidR="006E1F9D" w:rsidRPr="003C369E" w:rsidRDefault="006E1F9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r w:rsidRPr="003C369E">
              <w:rPr>
                <w:i/>
              </w:rPr>
              <w:t>Nuvarande lydelse</w:t>
            </w:r>
          </w:p>
        </w:tc>
        <w:tc>
          <w:tcPr>
            <w:tcW w:w="3090" w:type="dxa"/>
          </w:tcPr>
          <w:p w:rsidR="006E1F9D" w:rsidRPr="003C369E" w:rsidRDefault="006E1F9D">
            <w:pPr>
              <w:rPr>
                <w:i/>
              </w:rPr>
            </w:pPr>
            <w:r w:rsidRPr="003C369E">
              <w:rPr>
                <w:i/>
              </w:rPr>
              <w:t>Föreslagen lydelse</w:t>
            </w:r>
          </w:p>
        </w:tc>
      </w:tr>
    </w:tbl>
    <w:p w:rsidR="006E1F9D" w:rsidRPr="003C369E" w:rsidRDefault="006E1F9D">
      <w:pPr>
        <w:pStyle w:val="Normaltindrag"/>
      </w:pPr>
    </w:p>
    <w:p w:rsidR="006E1F9D" w:rsidRPr="003C369E" w:rsidRDefault="006E1F9D">
      <w:pPr>
        <w:pStyle w:val="Normaltindrag"/>
        <w:jc w:val="center"/>
      </w:pPr>
      <w:r w:rsidRPr="003C369E">
        <w:t>48 f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p>
        </w:tc>
        <w:tc>
          <w:tcPr>
            <w:tcW w:w="3090" w:type="dxa"/>
          </w:tcPr>
          <w:p w:rsidR="006E1F9D" w:rsidRPr="003C369E" w:rsidRDefault="006E1F9D">
            <w:pPr>
              <w:pStyle w:val="Normaltindrag"/>
              <w:rPr>
                <w:i/>
              </w:rPr>
            </w:pPr>
            <w:r w:rsidRPr="003C369E">
              <w:rPr>
                <w:i/>
              </w:rPr>
              <w:t>Regeringen meddelar ytterligare föreskrifter om vilka uppgifter som skall lämnas ut enligt 48 a–48 e §§.</w:t>
            </w:r>
          </w:p>
        </w:tc>
      </w:tr>
    </w:tbl>
    <w:p w:rsidR="006E1F9D" w:rsidRPr="003C369E" w:rsidRDefault="006E1F9D">
      <w:pPr>
        <w:pStyle w:val="Normaltindrag"/>
      </w:pPr>
    </w:p>
    <w:p w:rsidR="006E1F9D" w:rsidRPr="003C369E" w:rsidRDefault="006E1F9D">
      <w:pPr>
        <w:pStyle w:val="Normaltindrag"/>
        <w:jc w:val="center"/>
      </w:pPr>
      <w:r w:rsidRPr="003C369E">
        <w:t>51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även till förmån för enskild part, överklaga en domstols och en ar</w:t>
            </w:r>
            <w:r w:rsidRPr="003C369E">
              <w:softHyphen/>
              <w:t>betslöshetskassas beslut i ärenden som avses i 49 §.</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även till förmån för enskild part, överklaga en domstols och en arbetslöshetskas</w:t>
            </w:r>
            <w:r w:rsidRPr="003C369E">
              <w:softHyphen/>
              <w:t>sas beslut i ärenden som avses i 49 §.</w:t>
            </w:r>
          </w:p>
        </w:tc>
      </w:tr>
    </w:tbl>
    <w:p w:rsidR="006E1F9D" w:rsidRPr="003C369E" w:rsidRDefault="006E1F9D">
      <w:pPr>
        <w:pStyle w:val="Normaltindrag"/>
      </w:pPr>
    </w:p>
    <w:p w:rsidR="006E1F9D" w:rsidRPr="003C369E" w:rsidRDefault="006E1F9D">
      <w:pPr>
        <w:pStyle w:val="Normaltindrag"/>
        <w:jc w:val="center"/>
      </w:pPr>
      <w:r w:rsidRPr="003C369E">
        <w:t>52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Beslut av </w:t>
            </w:r>
            <w:r w:rsidRPr="003C369E">
              <w:rPr>
                <w:i/>
              </w:rPr>
              <w:t>Arbetsmarknadsstyre</w:t>
            </w:r>
            <w:r w:rsidRPr="003C369E">
              <w:rPr>
                <w:i/>
              </w:rPr>
              <w:t>l</w:t>
            </w:r>
            <w:r w:rsidRPr="003C369E">
              <w:rPr>
                <w:i/>
              </w:rPr>
              <w:t>sen</w:t>
            </w:r>
            <w:r w:rsidRPr="003C369E">
              <w:t xml:space="preserve"> i ärenden om utfärdande av intyg enligt 48 § får överklagas hos allmän förvaltningsdomstol.</w:t>
            </w:r>
          </w:p>
        </w:tc>
        <w:tc>
          <w:tcPr>
            <w:tcW w:w="3090" w:type="dxa"/>
          </w:tcPr>
          <w:p w:rsidR="006E1F9D" w:rsidRPr="003C369E" w:rsidRDefault="006E1F9D">
            <w:pPr>
              <w:pStyle w:val="Normaltindrag"/>
            </w:pPr>
            <w:r w:rsidRPr="003C369E">
              <w:t xml:space="preserve">Beslut av </w:t>
            </w:r>
            <w:r w:rsidRPr="003C369E">
              <w:rPr>
                <w:i/>
              </w:rPr>
              <w:t>Inspektionen för a</w:t>
            </w:r>
            <w:r w:rsidRPr="003C369E">
              <w:rPr>
                <w:i/>
              </w:rPr>
              <w:t>r</w:t>
            </w:r>
            <w:r w:rsidRPr="003C369E">
              <w:rPr>
                <w:i/>
              </w:rPr>
              <w:t>betslöshetsförsäkringen</w:t>
            </w:r>
            <w:r w:rsidRPr="003C369E">
              <w:t xml:space="preserve"> i ärenden om utfärdande av intyg enligt 48 § får överklagas hos allmän förvaltning</w:t>
            </w:r>
            <w:r w:rsidRPr="003C369E">
              <w:t>s</w:t>
            </w:r>
            <w:r w:rsidRPr="003C369E">
              <w:t>domstol.</w:t>
            </w:r>
          </w:p>
        </w:tc>
      </w:tr>
    </w:tbl>
    <w:p w:rsidR="006E1F9D" w:rsidRPr="003C369E" w:rsidRDefault="006E1F9D">
      <w:pPr>
        <w:pStyle w:val="Normaltindrag"/>
      </w:pPr>
    </w:p>
    <w:p w:rsidR="006E1F9D" w:rsidRPr="003C369E" w:rsidRDefault="006E1F9D">
      <w:pPr>
        <w:pStyle w:val="Normaltindrag"/>
        <w:jc w:val="center"/>
      </w:pPr>
      <w:r w:rsidRPr="003C369E">
        <w:t>54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Skrivelsen med överklagandet skall ges in till den instans som har meddelat beslutet. Skrivelsen skall ha kommit in till den instansen inom två månader från den dag klaganden fick del av beslutet eller, om öve</w:t>
            </w:r>
            <w:r w:rsidRPr="003C369E">
              <w:t>r</w:t>
            </w:r>
            <w:r w:rsidRPr="003C369E">
              <w:t xml:space="preserve">klagandet anförts av </w:t>
            </w:r>
            <w:r w:rsidRPr="003C369E">
              <w:rPr>
                <w:i/>
              </w:rPr>
              <w:t>Arbetsmar</w:t>
            </w:r>
            <w:r w:rsidRPr="003C369E">
              <w:rPr>
                <w:i/>
              </w:rPr>
              <w:t>k</w:t>
            </w:r>
            <w:r w:rsidRPr="003C369E">
              <w:rPr>
                <w:i/>
              </w:rPr>
              <w:t>nadsstyrelsen</w:t>
            </w:r>
            <w:r w:rsidRPr="003C369E">
              <w:t xml:space="preserve"> eller en arbetslöshet</w:t>
            </w:r>
            <w:r w:rsidRPr="003C369E">
              <w:t>s</w:t>
            </w:r>
            <w:r w:rsidRPr="003C369E">
              <w:t>kassa, inom två månader från besl</w:t>
            </w:r>
            <w:r w:rsidRPr="003C369E">
              <w:t>u</w:t>
            </w:r>
            <w:r w:rsidRPr="003C369E">
              <w:t>tets dag.</w:t>
            </w:r>
          </w:p>
        </w:tc>
        <w:tc>
          <w:tcPr>
            <w:tcW w:w="3090" w:type="dxa"/>
          </w:tcPr>
          <w:p w:rsidR="006E1F9D" w:rsidRPr="003C369E" w:rsidRDefault="006E1F9D">
            <w:pPr>
              <w:pStyle w:val="Normaltindrag"/>
            </w:pPr>
            <w:r w:rsidRPr="003C369E">
              <w:t>Skrivelsen med överklagandet skall ges in till den instans som har meddelat beslutet. Skrivelsen skall ha kommit in till den instansen inom två månader från den dag klaganden fick del av beslutet eller, om öve</w:t>
            </w:r>
            <w:r w:rsidRPr="003C369E">
              <w:t>r</w:t>
            </w:r>
            <w:r w:rsidRPr="003C369E">
              <w:t xml:space="preserve">klagandet anförts av </w:t>
            </w:r>
            <w:r w:rsidRPr="003C369E">
              <w:rPr>
                <w:i/>
              </w:rPr>
              <w:t>Inspektionen för arbetslöshetsförsäkringen</w:t>
            </w:r>
            <w:r w:rsidRPr="003C369E">
              <w:t xml:space="preserve"> eller en arbetslöshetskassa, inom två månader från beslutets dag.</w:t>
            </w:r>
          </w:p>
        </w:tc>
      </w:tr>
    </w:tbl>
    <w:p w:rsidR="006E1F9D" w:rsidRPr="003C369E" w:rsidRDefault="006E1F9D">
      <w:pPr>
        <w:pStyle w:val="Normaltindrag"/>
        <w:jc w:val="center"/>
      </w:pPr>
    </w:p>
    <w:p w:rsidR="006E1F9D" w:rsidRPr="003C369E" w:rsidRDefault="006E1F9D">
      <w:pPr>
        <w:pStyle w:val="Normaltindrag"/>
        <w:jc w:val="center"/>
      </w:pPr>
      <w:r w:rsidRPr="003C369E">
        <w:t>57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En arbetslöshetskassas, Arbet</w:t>
            </w:r>
            <w:r w:rsidRPr="003C369E">
              <w:rPr>
                <w:i/>
              </w:rPr>
              <w:t>s</w:t>
            </w:r>
            <w:r w:rsidRPr="003C369E">
              <w:rPr>
                <w:i/>
              </w:rPr>
              <w:t>marknadsstyrelsens eller en domstols beslut enligt denna lag</w:t>
            </w:r>
            <w:r w:rsidRPr="003C369E">
              <w:t xml:space="preserve"> gäller om</w:t>
            </w:r>
            <w:r w:rsidRPr="003C369E">
              <w:t>e</w:t>
            </w:r>
            <w:r w:rsidRPr="003C369E">
              <w:t>delbart, om inte något annat har angetts i beslutet eller bestämts av den instans som skall överpröva beslutet.</w:t>
            </w:r>
          </w:p>
        </w:tc>
        <w:tc>
          <w:tcPr>
            <w:tcW w:w="3090" w:type="dxa"/>
          </w:tcPr>
          <w:p w:rsidR="006E1F9D" w:rsidRPr="003C369E" w:rsidRDefault="006E1F9D">
            <w:pPr>
              <w:pStyle w:val="Normaltindrag"/>
            </w:pPr>
            <w:r w:rsidRPr="003C369E">
              <w:rPr>
                <w:i/>
              </w:rPr>
              <w:t>Beslut enligt denna lag från en</w:t>
            </w:r>
            <w:r w:rsidRPr="003C369E">
              <w:t xml:space="preserve"> </w:t>
            </w:r>
            <w:r w:rsidRPr="003C369E">
              <w:rPr>
                <w:i/>
              </w:rPr>
              <w:t xml:space="preserve">arbetslöshetskassa, Inspektionen för arbetslöshetsförsäkringen eller en domstol </w:t>
            </w:r>
            <w:r w:rsidRPr="003C369E">
              <w:t>gäller omedelbart, om inte något annat har angetts i beslutet eller bestämts av den instans som skall överpröva beslutet.</w:t>
            </w:r>
          </w:p>
        </w:tc>
      </w:tr>
    </w:tbl>
    <w:p w:rsidR="006E1F9D" w:rsidRPr="003C369E" w:rsidRDefault="006E1F9D">
      <w:pPr>
        <w:pStyle w:val="Normaltindrag"/>
      </w:pPr>
    </w:p>
    <w:p w:rsidR="006E1F9D" w:rsidRPr="003C369E" w:rsidRDefault="006E1F9D">
      <w:pPr>
        <w:pStyle w:val="Normaltindrag"/>
        <w:jc w:val="center"/>
      </w:pPr>
      <w:r w:rsidRPr="003C369E">
        <w:t>59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överta en arbetslöshetskassas uppgift att i länsrätten och kammarrätten föra det allmännas talan.</w:t>
            </w:r>
          </w:p>
          <w:p w:rsidR="006E1F9D" w:rsidRPr="003C369E" w:rsidRDefault="006E1F9D">
            <w:pPr>
              <w:pStyle w:val="Normaltindrag"/>
            </w:pPr>
          </w:p>
          <w:p w:rsidR="006E1F9D" w:rsidRPr="003C369E" w:rsidRDefault="006E1F9D">
            <w:pPr>
              <w:pStyle w:val="Normaltindrag"/>
            </w:pPr>
            <w:r w:rsidRPr="003C369E">
              <w:rPr>
                <w:i/>
              </w:rPr>
              <w:t>Arbetsmarknadsstyrelsen</w:t>
            </w:r>
            <w:r w:rsidRPr="003C369E">
              <w:t xml:space="preserve"> för det allmännas talan i Regeringsrätten.</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överta en arbetslö</w:t>
            </w:r>
            <w:r w:rsidRPr="003C369E">
              <w:t>s</w:t>
            </w:r>
            <w:r w:rsidRPr="003C369E">
              <w:t>hetskassas uppgift att i länsrätten och kammarrätten föra det allmännas talan.</w:t>
            </w:r>
          </w:p>
          <w:p w:rsidR="006E1F9D" w:rsidRPr="003C369E" w:rsidRDefault="006E1F9D">
            <w:pPr>
              <w:pStyle w:val="Normaltindrag"/>
            </w:pPr>
            <w:r w:rsidRPr="003C369E">
              <w:rPr>
                <w:i/>
              </w:rPr>
              <w:t>Inspektionen</w:t>
            </w:r>
            <w:r w:rsidRPr="003C369E">
              <w:t xml:space="preserve"> för det allmännas talan i Regeringsrätten.</w:t>
            </w:r>
          </w:p>
        </w:tc>
      </w:tr>
    </w:tbl>
    <w:p w:rsidR="006E1F9D" w:rsidRPr="003C369E" w:rsidRDefault="006E1F9D">
      <w:pPr>
        <w:pStyle w:val="Normaltindrag"/>
        <w:jc w:val="center"/>
      </w:pPr>
    </w:p>
    <w:p w:rsidR="006E1F9D" w:rsidRPr="003C369E" w:rsidRDefault="006E1F9D">
      <w:pPr>
        <w:pStyle w:val="Normaltindrag"/>
        <w:jc w:val="center"/>
      </w:pPr>
      <w:r w:rsidRPr="003C369E">
        <w:t>66 §</w:t>
      </w:r>
    </w:p>
    <w:p w:rsidR="006E1F9D" w:rsidRPr="003C369E" w:rsidRDefault="006E1F9D">
      <w:pPr>
        <w:pStyle w:val="Normaltindrag"/>
      </w:pPr>
      <w:r w:rsidRPr="003C369E">
        <w:t>Sökande som medvetet eller av grov vårdslöshet lämnat oriktiga eller vi</w:t>
      </w:r>
      <w:r w:rsidRPr="003C369E">
        <w:t>l</w:t>
      </w:r>
      <w:r w:rsidRPr="003C369E">
        <w:t>seledande uppgifter om förhållanden av betydelse för bedömningen av deras rätt till ersättning skall frånkännas rätt till ersättning. När sökanden är medlem i en arbetslöshetskassa skall ett sådant frånkännande ske först sedan arbet</w:t>
      </w:r>
      <w:r w:rsidRPr="003C369E">
        <w:t>s</w:t>
      </w:r>
      <w:r w:rsidRPr="003C369E">
        <w:t>löshetskassan med stöd av 37 § andra stycket lagen (1997:239) om arbetslö</w:t>
      </w:r>
      <w:r w:rsidRPr="003C369E">
        <w:t>s</w:t>
      </w:r>
      <w:r w:rsidRPr="003C369E">
        <w:t>hetskassor beslutat att inte utesluta den sökande som medlem. Frånkännandet skall gälla under minst 130 ersättningsdagar. Om det finns särskilda skäl får frånkännandet gälla under färre dagar.</w:t>
      </w:r>
    </w:p>
    <w:p w:rsidR="006E1F9D" w:rsidRPr="003C369E" w:rsidRDefault="006E1F9D">
      <w:pPr>
        <w:pStyle w:val="Normaltindrag"/>
      </w:pPr>
      <w:r w:rsidRPr="003C369E">
        <w:t>Till sökand</w:t>
      </w:r>
      <w:r w:rsidRPr="003C369E">
        <w:t>e som frånkänts ersättning enligt första stycket får ersättning betalas ut först sedan de har utfört sådant förvärvsarbete som avses i 12 och 13 §§ under 80 dagar från den tidpunkt då det förhållande som ledde till frå</w:t>
      </w:r>
      <w:r w:rsidRPr="003C369E">
        <w:t>n</w:t>
      </w:r>
      <w:r w:rsidRPr="003C369E">
        <w:t>kännandet kom till arbetslöshetskassans kännedom.</w:t>
      </w:r>
    </w:p>
    <w:p w:rsidR="006E1F9D" w:rsidRPr="003C369E" w:rsidRDefault="006E1F9D">
      <w:pPr>
        <w:pStyle w:val="Normaltindrag"/>
      </w:pPr>
      <w:r w:rsidRPr="003C369E">
        <w:t>Finns det sannolika skäl att en sökande gjort sig skyldig till ett förfarande som avses i första stycket, kan ersättning som tillkommer den sökande inn</w:t>
      </w:r>
      <w:r w:rsidRPr="003C369E">
        <w:t>e</w:t>
      </w:r>
      <w:r w:rsidRPr="003C369E">
        <w:t>hållas i avvaktan på utredning i ärendet.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Beslut enligt första stycket skall av kassan genast anmälas till </w:t>
            </w:r>
            <w:r w:rsidRPr="003C369E">
              <w:rPr>
                <w:i/>
              </w:rPr>
              <w:t>A</w:t>
            </w:r>
            <w:r w:rsidRPr="003C369E">
              <w:rPr>
                <w:i/>
              </w:rPr>
              <w:t>r</w:t>
            </w:r>
            <w:r w:rsidRPr="003C369E">
              <w:rPr>
                <w:i/>
              </w:rPr>
              <w:t>betsmarknadsstyrelsen</w:t>
            </w:r>
            <w:r w:rsidRPr="003C369E">
              <w:t>.</w:t>
            </w:r>
          </w:p>
        </w:tc>
        <w:tc>
          <w:tcPr>
            <w:tcW w:w="3090" w:type="dxa"/>
          </w:tcPr>
          <w:p w:rsidR="006E1F9D" w:rsidRPr="003C369E" w:rsidRDefault="006E1F9D">
            <w:pPr>
              <w:pStyle w:val="Normaltindrag"/>
            </w:pPr>
            <w:r w:rsidRPr="003C369E">
              <w:t xml:space="preserve">Beslut enligt första stycket skall av kassan genast anmälas till </w:t>
            </w:r>
            <w:r w:rsidRPr="003C369E">
              <w:rPr>
                <w:i/>
              </w:rPr>
              <w:t>Inspe</w:t>
            </w:r>
            <w:r w:rsidRPr="003C369E">
              <w:rPr>
                <w:i/>
              </w:rPr>
              <w:t>k</w:t>
            </w:r>
            <w:r w:rsidRPr="003C369E">
              <w:rPr>
                <w:i/>
              </w:rPr>
              <w:t>tionen för arbetslöshetsförsäkringen</w:t>
            </w:r>
            <w:r w:rsidRPr="003C369E">
              <w:t>.</w:t>
            </w:r>
          </w:p>
        </w:tc>
      </w:tr>
    </w:tbl>
    <w:p w:rsidR="006E1F9D" w:rsidRPr="003C369E" w:rsidRDefault="006E1F9D">
      <w:pPr>
        <w:pStyle w:val="Normaltindrag"/>
      </w:pPr>
    </w:p>
    <w:p w:rsidR="006E1F9D" w:rsidRPr="003C369E" w:rsidRDefault="006E1F9D">
      <w:r w:rsidRPr="003C369E">
        <w:rPr>
          <w:u w:val="single"/>
        </w:rPr>
        <w:t>                                     </w:t>
      </w:r>
    </w:p>
    <w:p w:rsidR="006E1F9D" w:rsidRPr="003C369E" w:rsidRDefault="006E1F9D">
      <w:pPr>
        <w:pStyle w:val="Normaltindrag"/>
      </w:pPr>
      <w:r w:rsidRPr="003C369E">
        <w:t>Denna lag träder i kraft den 1 januari 2003.</w:t>
      </w:r>
    </w:p>
    <w:p w:rsidR="006E1F9D" w:rsidRPr="003C369E" w:rsidRDefault="006E1F9D">
      <w:pPr>
        <w:pStyle w:val="Rubrik2"/>
        <w:tabs>
          <w:tab w:val="left" w:pos="851"/>
        </w:tabs>
      </w:pPr>
      <w:r w:rsidRPr="003C369E">
        <w:br w:type="page"/>
      </w:r>
      <w:bookmarkStart w:id="32" w:name="_Toc8193853"/>
      <w:r w:rsidRPr="003C369E">
        <w:t>2.3</w:t>
      </w:r>
      <w:r w:rsidRPr="003C369E">
        <w:tab/>
        <w:t xml:space="preserve">Förslag till lag om ändring i lagen (1997:239) </w:t>
      </w:r>
      <w:r w:rsidRPr="003C369E">
        <w:tab/>
        <w:t>om arbetslöshetskassor</w:t>
      </w:r>
      <w:bookmarkEnd w:id="32"/>
    </w:p>
    <w:p w:rsidR="006E1F9D" w:rsidRPr="003C369E" w:rsidRDefault="006E1F9D">
      <w:pPr>
        <w:pStyle w:val="Normaltindrag"/>
      </w:pPr>
      <w:r w:rsidRPr="003C369E">
        <w:t>Härigenom föreskrivs att 5–7, 12, 13, 15, 17, 19, 43, 46, 50, 53, 64, 71, 84, 89–92, 94, 97–100, 103, 104, 107 och 109 §§ lagen (1997:239) om arbetslö</w:t>
      </w:r>
      <w:r w:rsidRPr="003C369E">
        <w:t>s</w:t>
      </w:r>
      <w:r w:rsidRPr="003C369E">
        <w:t>hetskassor skall ha följande lydelse.</w:t>
      </w:r>
    </w:p>
    <w:p w:rsidR="006E1F9D" w:rsidRPr="003C369E" w:rsidRDefault="006E1F9D"/>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r w:rsidRPr="003C369E">
              <w:rPr>
                <w:i/>
              </w:rPr>
              <w:t>Nuvarande lydelse</w:t>
            </w:r>
          </w:p>
        </w:tc>
        <w:tc>
          <w:tcPr>
            <w:tcW w:w="3090" w:type="dxa"/>
          </w:tcPr>
          <w:p w:rsidR="006E1F9D" w:rsidRPr="003C369E" w:rsidRDefault="006E1F9D">
            <w:pPr>
              <w:rPr>
                <w:i/>
              </w:rPr>
            </w:pPr>
            <w:r w:rsidRPr="003C369E">
              <w:rPr>
                <w:i/>
              </w:rPr>
              <w:t>Föreslagen lydelse</w:t>
            </w:r>
          </w:p>
        </w:tc>
      </w:tr>
    </w:tbl>
    <w:p w:rsidR="006E1F9D" w:rsidRPr="003C369E" w:rsidRDefault="006E1F9D">
      <w:pPr>
        <w:pStyle w:val="Normaltindrag"/>
      </w:pPr>
    </w:p>
    <w:p w:rsidR="006E1F9D" w:rsidRPr="003C369E" w:rsidRDefault="006E1F9D">
      <w:pPr>
        <w:pStyle w:val="Normaltindrag"/>
        <w:jc w:val="center"/>
      </w:pPr>
      <w:r w:rsidRPr="003C369E">
        <w:t>5 §</w:t>
      </w:r>
    </w:p>
    <w:p w:rsidR="006E1F9D" w:rsidRPr="003C369E" w:rsidRDefault="006E1F9D">
      <w:pPr>
        <w:pStyle w:val="Normaltindrag"/>
      </w:pPr>
      <w:r w:rsidRPr="003C369E">
        <w:t xml:space="preserve">En arbetslöshetskassas stadgar skall ange följande: </w:t>
      </w:r>
    </w:p>
    <w:p w:rsidR="006E1F9D" w:rsidRPr="003C369E" w:rsidRDefault="006E1F9D">
      <w:pPr>
        <w:pStyle w:val="Normaltindrag"/>
      </w:pPr>
      <w:r w:rsidRPr="003C369E">
        <w:t xml:space="preserve">1. arbetslöshetskassans firma, </w:t>
      </w:r>
    </w:p>
    <w:p w:rsidR="006E1F9D" w:rsidRPr="003C369E" w:rsidRDefault="006E1F9D">
      <w:pPr>
        <w:pStyle w:val="Normaltindrag"/>
      </w:pPr>
      <w:r w:rsidRPr="003C369E">
        <w:t xml:space="preserve">2. kassans verksamhetsområde, </w:t>
      </w:r>
    </w:p>
    <w:p w:rsidR="006E1F9D" w:rsidRPr="003C369E" w:rsidRDefault="006E1F9D">
      <w:pPr>
        <w:pStyle w:val="Normaltindrag"/>
      </w:pPr>
      <w:r w:rsidRPr="003C369E">
        <w:t xml:space="preserve">3. uppgift om kassan är avsedd för anställda eller företagare </w:t>
      </w:r>
    </w:p>
    <w:p w:rsidR="006E1F9D" w:rsidRPr="003C369E" w:rsidRDefault="006E1F9D">
      <w:pPr>
        <w:pStyle w:val="Normaltindrag"/>
      </w:pPr>
      <w:r w:rsidRPr="003C369E">
        <w:t xml:space="preserve">eller båda kategorierna, </w:t>
      </w:r>
    </w:p>
    <w:p w:rsidR="006E1F9D" w:rsidRPr="003C369E" w:rsidRDefault="006E1F9D">
      <w:pPr>
        <w:pStyle w:val="Normaltindrag"/>
      </w:pPr>
      <w:r w:rsidRPr="003C369E">
        <w:t xml:space="preserve">4. den ort i Sverige där kassans styrelse skall ha sitt säte, </w:t>
      </w:r>
    </w:p>
    <w:p w:rsidR="006E1F9D" w:rsidRPr="003C369E" w:rsidRDefault="006E1F9D">
      <w:pPr>
        <w:pStyle w:val="Normaltindrag"/>
      </w:pPr>
      <w:r w:rsidRPr="003C369E">
        <w:t xml:space="preserve">5. betalningssätt för arbetslöshetsersättning, </w:t>
      </w:r>
    </w:p>
    <w:p w:rsidR="006E1F9D" w:rsidRPr="003C369E" w:rsidRDefault="006E1F9D">
      <w:pPr>
        <w:pStyle w:val="Normaltindrag"/>
      </w:pPr>
      <w:r w:rsidRPr="003C369E">
        <w:t xml:space="preserve">6. betalningssätt för avgifter, </w:t>
      </w:r>
    </w:p>
    <w:p w:rsidR="006E1F9D" w:rsidRPr="003C369E" w:rsidRDefault="006E1F9D">
      <w:pPr>
        <w:pStyle w:val="Normaltindrag"/>
      </w:pPr>
      <w:r w:rsidRPr="003C369E">
        <w:t xml:space="preserve">7. påföljden för försummelse att till kassan betala avgift </w:t>
      </w:r>
    </w:p>
    <w:p w:rsidR="006E1F9D" w:rsidRPr="003C369E" w:rsidRDefault="006E1F9D">
      <w:pPr>
        <w:pStyle w:val="Normaltindrag"/>
      </w:pPr>
      <w:r w:rsidRPr="003C369E">
        <w:t xml:space="preserve">eller särskilt uttaxerat belopp, </w:t>
      </w:r>
    </w:p>
    <w:p w:rsidR="006E1F9D" w:rsidRPr="003C369E" w:rsidRDefault="006E1F9D">
      <w:pPr>
        <w:pStyle w:val="Normaltindrag"/>
      </w:pPr>
      <w:r w:rsidRPr="003C369E">
        <w:t xml:space="preserve">8. antalet styrelseledamöter och revisorer samt deras suppleanter, sättet att tillsätta dem och tiden för deras uppdrag, </w:t>
      </w:r>
    </w:p>
    <w:p w:rsidR="006E1F9D" w:rsidRPr="003C369E" w:rsidRDefault="006E1F9D">
      <w:pPr>
        <w:pStyle w:val="Normaltindrag"/>
      </w:pPr>
      <w:r w:rsidRPr="003C369E">
        <w:t xml:space="preserve">9. bestämmelser om föreningsstämma, </w:t>
      </w:r>
    </w:p>
    <w:p w:rsidR="006E1F9D" w:rsidRPr="003C369E" w:rsidRDefault="006E1F9D">
      <w:pPr>
        <w:pStyle w:val="Normaltindrag"/>
      </w:pPr>
      <w:r w:rsidRPr="003C369E">
        <w:t xml:space="preserve">10. antalet ombud som skall utses till föreningsstämman, sättet att utse dem och tiden för deras uppdrag, </w:t>
      </w:r>
    </w:p>
    <w:p w:rsidR="006E1F9D" w:rsidRPr="003C369E" w:rsidRDefault="006E1F9D">
      <w:pPr>
        <w:pStyle w:val="Normaltindrag"/>
      </w:pPr>
      <w:r w:rsidRPr="003C369E">
        <w:t xml:space="preserve">11. tid för ordinarie föreningsstämma, </w:t>
      </w:r>
    </w:p>
    <w:p w:rsidR="006E1F9D" w:rsidRPr="003C369E" w:rsidRDefault="006E1F9D">
      <w:pPr>
        <w:pStyle w:val="Normaltindrag"/>
      </w:pPr>
      <w:r w:rsidRPr="003C369E">
        <w:t>12. den tid inom vilken föreningsstämman skall sammankallas, hur den skall sammankallas och hur andra meddelanden skall ges till känna för omb</w:t>
      </w:r>
      <w:r w:rsidRPr="003C369E">
        <w:t>u</w:t>
      </w:r>
      <w:r w:rsidRPr="003C369E">
        <w:t xml:space="preserve">den och medlemmarna, samt </w:t>
      </w:r>
    </w:p>
    <w:p w:rsidR="006E1F9D" w:rsidRPr="003C369E" w:rsidRDefault="006E1F9D">
      <w:pPr>
        <w:pStyle w:val="Normaltindrag"/>
      </w:pPr>
      <w:r w:rsidRPr="003C369E">
        <w:t xml:space="preserve">13. den tid inom vilken en medlem som vill få ett ärende behandlat vid en föreningsstämma skall begära det och hur det skall göras. </w:t>
      </w:r>
    </w:p>
    <w:p w:rsidR="006E1F9D" w:rsidRPr="003C369E" w:rsidRDefault="006E1F9D">
      <w:pPr>
        <w:pStyle w:val="Normaltindrag"/>
      </w:pPr>
      <w:r w:rsidRPr="003C369E">
        <w:t xml:space="preserve">Första stycket 8 gäller inte arbetstagarrepresentanter som har utsetts enligt lagen (1987:1245) om styrelserepresentation för privatanställda.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medge att en arbetslöshetskassas stadgar innehåller annat än det som anges i första stycket, om det finns särskilda skäl. </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 xml:space="preserve">säkringen </w:t>
            </w:r>
            <w:r w:rsidRPr="003C369E">
              <w:t>får medge att en arbetslö</w:t>
            </w:r>
            <w:r w:rsidRPr="003C369E">
              <w:t>s</w:t>
            </w:r>
            <w:r w:rsidRPr="003C369E">
              <w:t xml:space="preserve">hetskassas stadgar innehåller annat än det som anges i första stycket, om det finns särskilda skäl. </w:t>
            </w:r>
          </w:p>
        </w:tc>
      </w:tr>
    </w:tbl>
    <w:p w:rsidR="006E1F9D" w:rsidRPr="003C369E" w:rsidRDefault="006E1F9D">
      <w:pPr>
        <w:pStyle w:val="Normaltindrag"/>
      </w:pPr>
    </w:p>
    <w:p w:rsidR="006E1F9D" w:rsidRPr="003C369E" w:rsidRDefault="006E1F9D">
      <w:pPr>
        <w:pStyle w:val="Normaltindrag"/>
        <w:jc w:val="center"/>
      </w:pPr>
      <w:r w:rsidRPr="003C369E">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En arbetslöshetskassa får inte u</w:t>
            </w:r>
            <w:r w:rsidRPr="003C369E">
              <w:t>t</w:t>
            </w:r>
            <w:r w:rsidRPr="003C369E">
              <w:t>öva annan verksamhet än sådan som avses i 1 § eller använda medel för ändamål som är främmande för s</w:t>
            </w:r>
            <w:r w:rsidRPr="003C369E">
              <w:t>å</w:t>
            </w:r>
            <w:r w:rsidRPr="003C369E">
              <w:t xml:space="preserve">dan verksamhet. Regeringen eller efter regeringens bemyndigande </w:t>
            </w:r>
            <w:r w:rsidRPr="003C369E">
              <w:rPr>
                <w:i/>
              </w:rPr>
              <w:t>Arbetsmarknadsstyrelsen</w:t>
            </w:r>
            <w:r w:rsidRPr="003C369E">
              <w:t xml:space="preserve"> får medge undantag från denna föreskrift, om det finns särskilda skäl.</w:t>
            </w:r>
          </w:p>
        </w:tc>
        <w:tc>
          <w:tcPr>
            <w:tcW w:w="3090" w:type="dxa"/>
          </w:tcPr>
          <w:p w:rsidR="006E1F9D" w:rsidRPr="003C369E" w:rsidRDefault="006E1F9D">
            <w:pPr>
              <w:pStyle w:val="Normaltindrag"/>
            </w:pPr>
            <w:r w:rsidRPr="003C369E">
              <w:t>En arbetslöshetskassa får inte u</w:t>
            </w:r>
            <w:r w:rsidRPr="003C369E">
              <w:t>t</w:t>
            </w:r>
            <w:r w:rsidRPr="003C369E">
              <w:t>öva annan verksamhet än sådan som avses i 1 § eller använda medel för ändamål som är främmande för s</w:t>
            </w:r>
            <w:r w:rsidRPr="003C369E">
              <w:t>å</w:t>
            </w:r>
            <w:r w:rsidRPr="003C369E">
              <w:t xml:space="preserve">dan verksamhet. Regeringen eller efter regeringens bemyndigande </w:t>
            </w:r>
            <w:r w:rsidRPr="003C369E">
              <w:rPr>
                <w:i/>
              </w:rPr>
              <w:t>Inspektionen för arbetslöshetsförsä</w:t>
            </w:r>
            <w:r w:rsidRPr="003C369E">
              <w:rPr>
                <w:i/>
              </w:rPr>
              <w:t>k</w:t>
            </w:r>
            <w:r w:rsidRPr="003C369E">
              <w:rPr>
                <w:i/>
              </w:rPr>
              <w:t>ringen</w:t>
            </w:r>
            <w:r w:rsidRPr="003C369E">
              <w:t xml:space="preserve"> får medge undantag från denna föreskrift, om det finns sä</w:t>
            </w:r>
            <w:r w:rsidRPr="003C369E">
              <w:t>r</w:t>
            </w:r>
            <w:r w:rsidRPr="003C369E">
              <w:t>skilda skäl.</w:t>
            </w:r>
          </w:p>
        </w:tc>
      </w:tr>
    </w:tbl>
    <w:p w:rsidR="006E1F9D" w:rsidRPr="003C369E" w:rsidRDefault="006E1F9D">
      <w:pPr>
        <w:pStyle w:val="Normaltindrag"/>
      </w:pPr>
    </w:p>
    <w:p w:rsidR="006E1F9D" w:rsidRPr="003C369E" w:rsidRDefault="006E1F9D">
      <w:pPr>
        <w:pStyle w:val="Normaltindrag"/>
        <w:jc w:val="center"/>
      </w:pPr>
      <w:r w:rsidRPr="003C369E">
        <w:t>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En förening som vill verka som arbetslöshetskassa registreras hos </w:t>
            </w:r>
            <w:r w:rsidRPr="003C369E">
              <w:rPr>
                <w:i/>
              </w:rPr>
              <w:t>Arbetsmarknadsstyrelsen.</w:t>
            </w:r>
          </w:p>
          <w:p w:rsidR="006E1F9D" w:rsidRPr="003C369E" w:rsidRDefault="006E1F9D">
            <w:pPr>
              <w:pStyle w:val="Normaltindrag"/>
            </w:pPr>
          </w:p>
          <w:p w:rsidR="006E1F9D" w:rsidRPr="003C369E" w:rsidRDefault="006E1F9D">
            <w:pPr>
              <w:pStyle w:val="Normaltindrag"/>
            </w:pPr>
            <w:r w:rsidRPr="003C369E">
              <w:t xml:space="preserve">Registreringen gäller från den dag ansökan om registrering kom in till </w:t>
            </w:r>
            <w:r w:rsidRPr="003C369E">
              <w:rPr>
                <w:i/>
              </w:rPr>
              <w:t>Arbetsmarknadsstyrelsen.</w:t>
            </w:r>
          </w:p>
        </w:tc>
        <w:tc>
          <w:tcPr>
            <w:tcW w:w="3090" w:type="dxa"/>
          </w:tcPr>
          <w:p w:rsidR="006E1F9D" w:rsidRPr="003C369E" w:rsidRDefault="006E1F9D">
            <w:pPr>
              <w:pStyle w:val="Normaltindrag"/>
            </w:pPr>
            <w:r w:rsidRPr="003C369E">
              <w:t xml:space="preserve">En förening som vill verka som arbetslöshetskassa registreras hos </w:t>
            </w:r>
            <w:r w:rsidRPr="003C369E">
              <w:rPr>
                <w:i/>
              </w:rPr>
              <w:t>Inspektionen för arbetslöshetsförsä</w:t>
            </w:r>
            <w:r w:rsidRPr="003C369E">
              <w:rPr>
                <w:i/>
              </w:rPr>
              <w:t>k</w:t>
            </w:r>
            <w:r w:rsidRPr="003C369E">
              <w:rPr>
                <w:i/>
              </w:rPr>
              <w:t>ringen</w:t>
            </w:r>
            <w:r w:rsidRPr="003C369E">
              <w:t>.</w:t>
            </w:r>
          </w:p>
          <w:p w:rsidR="006E1F9D" w:rsidRPr="003C369E" w:rsidRDefault="006E1F9D">
            <w:pPr>
              <w:pStyle w:val="Normaltindrag"/>
            </w:pPr>
            <w:r w:rsidRPr="003C369E">
              <w:t xml:space="preserve">Registreringen gäller från den dag ansökan om registrering kom in till </w:t>
            </w:r>
            <w:r w:rsidRPr="003C369E">
              <w:rPr>
                <w:i/>
              </w:rPr>
              <w:t>inspektionen.</w:t>
            </w:r>
          </w:p>
        </w:tc>
      </w:tr>
    </w:tbl>
    <w:p w:rsidR="006E1F9D" w:rsidRPr="003C369E" w:rsidRDefault="006E1F9D">
      <w:pPr>
        <w:pStyle w:val="Normaltindrag"/>
      </w:pPr>
    </w:p>
    <w:p w:rsidR="006E1F9D" w:rsidRPr="003C369E" w:rsidRDefault="006E1F9D">
      <w:pPr>
        <w:pStyle w:val="Normaltindrag"/>
        <w:jc w:val="center"/>
      </w:pPr>
      <w:r w:rsidRPr="003C369E">
        <w:t>12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f</w:t>
            </w:r>
            <w:r w:rsidRPr="003C369E">
              <w:t>ö</w:t>
            </w:r>
            <w:r w:rsidRPr="003C369E">
              <w:t xml:space="preserve">relägga arbetslöshetskassan att inom en viss tid avge yttrande eller vidta rättelse, om </w:t>
            </w:r>
            <w:r w:rsidRPr="003C369E">
              <w:rPr>
                <w:i/>
              </w:rPr>
              <w:t>styrelsen</w:t>
            </w:r>
            <w:r w:rsidRPr="003C369E">
              <w:t xml:space="preserve"> finner att ett beslut som anmäls för registrering eller en handling som bifogas anm</w:t>
            </w:r>
            <w:r w:rsidRPr="003C369E">
              <w:t>ä</w:t>
            </w:r>
            <w:r w:rsidRPr="003C369E">
              <w:t xml:space="preserve">lan </w:t>
            </w:r>
          </w:p>
          <w:p w:rsidR="006E1F9D" w:rsidRPr="003C369E" w:rsidRDefault="006E1F9D">
            <w:pPr>
              <w:pStyle w:val="Normaltindrag"/>
            </w:pPr>
            <w:r w:rsidRPr="003C369E">
              <w:t xml:space="preserve">1. inte har tillkommit i behörig ordning, </w:t>
            </w:r>
          </w:p>
          <w:p w:rsidR="006E1F9D" w:rsidRPr="003C369E" w:rsidRDefault="006E1F9D">
            <w:pPr>
              <w:pStyle w:val="Normaltindrag"/>
            </w:pPr>
            <w:r w:rsidRPr="003C369E">
              <w:t>2. till sitt innehåll strider mot l</w:t>
            </w:r>
            <w:r w:rsidRPr="003C369E">
              <w:t>a</w:t>
            </w:r>
            <w:r w:rsidRPr="003C369E">
              <w:t>gen (1997:238) om arbetslöshetsfö</w:t>
            </w:r>
            <w:r w:rsidRPr="003C369E">
              <w:t>r</w:t>
            </w:r>
            <w:r w:rsidRPr="003C369E">
              <w:t>säkring, mot denna lag, mot för</w:t>
            </w:r>
            <w:r w:rsidRPr="003C369E">
              <w:t>e</w:t>
            </w:r>
            <w:r w:rsidRPr="003C369E">
              <w:t>skrifter som har meddelats med stöd av dessa lagar eller mot arbetslö</w:t>
            </w:r>
            <w:r w:rsidRPr="003C369E">
              <w:t>s</w:t>
            </w:r>
            <w:r w:rsidRPr="003C369E">
              <w:t xml:space="preserve">hetskassans stadgar, </w:t>
            </w:r>
          </w:p>
          <w:p w:rsidR="006E1F9D" w:rsidRPr="003C369E" w:rsidRDefault="006E1F9D">
            <w:pPr>
              <w:pStyle w:val="Normaltindrag"/>
            </w:pPr>
            <w:r w:rsidRPr="003C369E">
              <w:t>3. i något viktigare hänseende har formulerats otydligt eller vilseleda</w:t>
            </w:r>
            <w:r w:rsidRPr="003C369E">
              <w:t>n</w:t>
            </w:r>
            <w:r w:rsidRPr="003C369E">
              <w:t>de.</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förelägga arbetslö</w:t>
            </w:r>
            <w:r w:rsidRPr="003C369E">
              <w:t>s</w:t>
            </w:r>
            <w:r w:rsidRPr="003C369E">
              <w:t xml:space="preserve">hetskassan att inom en viss tid avge yttrande eller vidta rättelse, om </w:t>
            </w:r>
            <w:r w:rsidRPr="003C369E">
              <w:rPr>
                <w:i/>
              </w:rPr>
              <w:t>i</w:t>
            </w:r>
            <w:r w:rsidRPr="003C369E">
              <w:rPr>
                <w:i/>
              </w:rPr>
              <w:t>n</w:t>
            </w:r>
            <w:r w:rsidRPr="003C369E">
              <w:rPr>
                <w:i/>
              </w:rPr>
              <w:t>spektionen</w:t>
            </w:r>
            <w:r w:rsidRPr="003C369E">
              <w:t xml:space="preserve"> finner att ett beslut som anmäls för registrering eller en handling som bifogas anmälan </w:t>
            </w:r>
          </w:p>
          <w:p w:rsidR="006E1F9D" w:rsidRPr="003C369E" w:rsidRDefault="006E1F9D">
            <w:pPr>
              <w:pStyle w:val="Normaltindrag"/>
            </w:pPr>
            <w:r w:rsidRPr="003C369E">
              <w:t xml:space="preserve">1. inte har tillkommit i behörig ordning, </w:t>
            </w:r>
          </w:p>
          <w:p w:rsidR="006E1F9D" w:rsidRPr="003C369E" w:rsidRDefault="006E1F9D">
            <w:pPr>
              <w:pStyle w:val="Normaltindrag"/>
            </w:pPr>
            <w:r w:rsidRPr="003C369E">
              <w:t>2. till sitt innehåll strider mot l</w:t>
            </w:r>
            <w:r w:rsidRPr="003C369E">
              <w:t>a</w:t>
            </w:r>
            <w:r w:rsidRPr="003C369E">
              <w:t>gen (1997:238) om arbetslöshetsfö</w:t>
            </w:r>
            <w:r w:rsidRPr="003C369E">
              <w:t>r</w:t>
            </w:r>
            <w:r w:rsidRPr="003C369E">
              <w:t>säkring, mot denna lag, mot för</w:t>
            </w:r>
            <w:r w:rsidRPr="003C369E">
              <w:t>e</w:t>
            </w:r>
            <w:r w:rsidRPr="003C369E">
              <w:t>skrifter som har meddelats med stöd av dessa lagar eller mot arbetslö</w:t>
            </w:r>
            <w:r w:rsidRPr="003C369E">
              <w:t>s</w:t>
            </w:r>
            <w:r w:rsidRPr="003C369E">
              <w:t xml:space="preserve">hetskassans stadgar, </w:t>
            </w:r>
          </w:p>
          <w:p w:rsidR="006E1F9D" w:rsidRPr="003C369E" w:rsidRDefault="006E1F9D">
            <w:pPr>
              <w:pStyle w:val="Normaltindrag"/>
            </w:pPr>
            <w:r w:rsidRPr="003C369E">
              <w:t>3. i något viktigare hänseende har formulerats otydligt eller vilseleda</w:t>
            </w:r>
            <w:r w:rsidRPr="003C369E">
              <w:t>n</w:t>
            </w:r>
            <w:r w:rsidRPr="003C369E">
              <w:t>de.</w:t>
            </w:r>
          </w:p>
        </w:tc>
      </w:tr>
    </w:tbl>
    <w:p w:rsidR="006E1F9D" w:rsidRPr="003C369E" w:rsidRDefault="006E1F9D">
      <w:pPr>
        <w:pStyle w:val="Normaltindrag"/>
      </w:pPr>
      <w:r w:rsidRPr="003C369E">
        <w:t>Om en arbetslöshetskassa inte följer ett sådant föreläggande, skall anmälan avskrivas. En underrättelse om att så kan ske skall tas in i föreläggandet.</w:t>
      </w:r>
    </w:p>
    <w:p w:rsidR="006E1F9D" w:rsidRPr="003C369E" w:rsidRDefault="006E1F9D">
      <w:pPr>
        <w:pStyle w:val="Normaltindrag"/>
      </w:pPr>
    </w:p>
    <w:p w:rsidR="006E1F9D" w:rsidRPr="003C369E" w:rsidRDefault="006E1F9D">
      <w:pPr>
        <w:pStyle w:val="Normaltindrag"/>
        <w:jc w:val="center"/>
      </w:pPr>
      <w:r w:rsidRPr="003C369E">
        <w:t>13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Finns det något hinder mot reg</w:t>
            </w:r>
            <w:r w:rsidRPr="003C369E">
              <w:t>i</w:t>
            </w:r>
            <w:r w:rsidRPr="003C369E">
              <w:t xml:space="preserve">strering även efter det att ett yttrande som sägs i 12 § första stycket har avgetts och arbetslöshetskassan har haft tillfälle att yttra sig över hindret, skall </w:t>
            </w:r>
            <w:r w:rsidRPr="003C369E">
              <w:rPr>
                <w:i/>
              </w:rPr>
              <w:t>Arbetsmarknadsstyrelsen</w:t>
            </w:r>
            <w:r w:rsidRPr="003C369E">
              <w:t xml:space="preserve"> vägra registrering, om det inte finns anle</w:t>
            </w:r>
            <w:r w:rsidRPr="003C369E">
              <w:t>d</w:t>
            </w:r>
            <w:r w:rsidRPr="003C369E">
              <w:t>ning att ge ett nytt föreläggande.</w:t>
            </w:r>
          </w:p>
        </w:tc>
        <w:tc>
          <w:tcPr>
            <w:tcW w:w="3090" w:type="dxa"/>
          </w:tcPr>
          <w:p w:rsidR="006E1F9D" w:rsidRPr="003C369E" w:rsidRDefault="006E1F9D">
            <w:pPr>
              <w:pStyle w:val="Normaltindrag"/>
            </w:pPr>
            <w:r w:rsidRPr="003C369E">
              <w:t>Finns det något hinder mot reg</w:t>
            </w:r>
            <w:r w:rsidRPr="003C369E">
              <w:t>i</w:t>
            </w:r>
            <w:r w:rsidRPr="003C369E">
              <w:t xml:space="preserve">strering även efter det att ett yttrande som sägs i 12 § första stycket har avgetts och arbetslöshetskassan har haft tillfälle att yttra sig över hindret, skall </w:t>
            </w:r>
            <w:r w:rsidRPr="003C369E">
              <w:rPr>
                <w:i/>
              </w:rPr>
              <w:t>Inspektionen för arbetslöshet</w:t>
            </w:r>
            <w:r w:rsidRPr="003C369E">
              <w:rPr>
                <w:i/>
              </w:rPr>
              <w:t>s</w:t>
            </w:r>
            <w:r w:rsidRPr="003C369E">
              <w:rPr>
                <w:i/>
              </w:rPr>
              <w:t>försäkringen</w:t>
            </w:r>
            <w:r w:rsidRPr="003C369E">
              <w:t xml:space="preserve"> vägra registrering, om det inte finns anledning att ge ett nytt föreläggande.</w:t>
            </w:r>
          </w:p>
        </w:tc>
      </w:tr>
    </w:tbl>
    <w:p w:rsidR="006E1F9D" w:rsidRPr="003C369E" w:rsidRDefault="006E1F9D">
      <w:pPr>
        <w:pStyle w:val="Normaltindrag"/>
      </w:pPr>
    </w:p>
    <w:p w:rsidR="006E1F9D" w:rsidRPr="003C369E" w:rsidRDefault="006E1F9D">
      <w:pPr>
        <w:pStyle w:val="Normaltindrag"/>
        <w:jc w:val="center"/>
      </w:pPr>
      <w:r w:rsidRPr="003C369E">
        <w:t>15 §</w:t>
      </w:r>
    </w:p>
    <w:p w:rsidR="006E1F9D" w:rsidRPr="003C369E" w:rsidRDefault="006E1F9D">
      <w:pPr>
        <w:pStyle w:val="Normaltindrag"/>
      </w:pPr>
      <w:r w:rsidRPr="003C369E">
        <w:t xml:space="preserve">En arbetslöshetskassa skall ha en styrelse med minst tre ledamöter samt suppleanter.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En av ledamöterna och hans eller hennes suppleant skall som statens representant utses av </w:t>
            </w:r>
            <w:r w:rsidRPr="003C369E">
              <w:rPr>
                <w:i/>
              </w:rPr>
              <w:t>Arbetsmar</w:t>
            </w:r>
            <w:r w:rsidRPr="003C369E">
              <w:rPr>
                <w:i/>
              </w:rPr>
              <w:t>k</w:t>
            </w:r>
            <w:r w:rsidRPr="003C369E">
              <w:rPr>
                <w:i/>
              </w:rPr>
              <w:t>nadsstyrelsen</w:t>
            </w:r>
            <w:r w:rsidRPr="003C369E">
              <w:t>. Övriga ledamöter och suppleanter väljs av föreningsstä</w:t>
            </w:r>
            <w:r w:rsidRPr="003C369E">
              <w:t>m</w:t>
            </w:r>
            <w:r w:rsidRPr="003C369E">
              <w:t xml:space="preserve">man. </w:t>
            </w:r>
          </w:p>
          <w:p w:rsidR="006E1F9D" w:rsidRPr="003C369E" w:rsidRDefault="006E1F9D">
            <w:pPr>
              <w:pStyle w:val="Normaltindrag"/>
            </w:pPr>
            <w:r w:rsidRPr="003C369E">
              <w:t xml:space="preserve">Den ledamot och den suppleant som utsetts av </w:t>
            </w:r>
            <w:r w:rsidRPr="003C369E">
              <w:rPr>
                <w:i/>
              </w:rPr>
              <w:t>Arbetsmarknadsst</w:t>
            </w:r>
            <w:r w:rsidRPr="003C369E">
              <w:rPr>
                <w:i/>
              </w:rPr>
              <w:t>y</w:t>
            </w:r>
            <w:r w:rsidRPr="003C369E">
              <w:rPr>
                <w:i/>
              </w:rPr>
              <w:t>relsen</w:t>
            </w:r>
            <w:r w:rsidRPr="003C369E">
              <w:t xml:space="preserve"> har rätt till ersättning för up</w:t>
            </w:r>
            <w:r w:rsidRPr="003C369E">
              <w:t>p</w:t>
            </w:r>
            <w:r w:rsidRPr="003C369E">
              <w:t>dragets fullgörande med det belopp som regeringen eller efter regerin</w:t>
            </w:r>
            <w:r w:rsidRPr="003C369E">
              <w:t>g</w:t>
            </w:r>
            <w:r w:rsidRPr="003C369E">
              <w:t xml:space="preserve">ens bemyndigande </w:t>
            </w:r>
            <w:r w:rsidRPr="003C369E">
              <w:rPr>
                <w:i/>
              </w:rPr>
              <w:t>Arbetsmarknad</w:t>
            </w:r>
            <w:r w:rsidRPr="003C369E">
              <w:rPr>
                <w:i/>
              </w:rPr>
              <w:t>s</w:t>
            </w:r>
            <w:r w:rsidRPr="003C369E">
              <w:rPr>
                <w:i/>
              </w:rPr>
              <w:t>st</w:t>
            </w:r>
            <w:r w:rsidRPr="003C369E">
              <w:rPr>
                <w:i/>
              </w:rPr>
              <w:t>y</w:t>
            </w:r>
            <w:r w:rsidRPr="003C369E">
              <w:rPr>
                <w:i/>
              </w:rPr>
              <w:t xml:space="preserve">relsen </w:t>
            </w:r>
            <w:r w:rsidRPr="003C369E">
              <w:t>fastställer.</w:t>
            </w:r>
          </w:p>
        </w:tc>
        <w:tc>
          <w:tcPr>
            <w:tcW w:w="3090" w:type="dxa"/>
          </w:tcPr>
          <w:p w:rsidR="006E1F9D" w:rsidRPr="003C369E" w:rsidRDefault="006E1F9D">
            <w:pPr>
              <w:pStyle w:val="Normaltindrag"/>
            </w:pPr>
            <w:r w:rsidRPr="003C369E">
              <w:t xml:space="preserve">En av ledamöterna och hans eller hennes suppleant skall som statens representant utses av </w:t>
            </w:r>
            <w:r w:rsidRPr="003C369E">
              <w:rPr>
                <w:i/>
              </w:rPr>
              <w:t>Inspektionen för arbetslöshetsförsäkringen</w:t>
            </w:r>
            <w:r w:rsidRPr="003C369E">
              <w:t>. Övr</w:t>
            </w:r>
            <w:r w:rsidRPr="003C369E">
              <w:t>i</w:t>
            </w:r>
            <w:r w:rsidRPr="003C369E">
              <w:t>ga ledamöter och suppleanter väljs av föreningsstämman.</w:t>
            </w:r>
          </w:p>
          <w:p w:rsidR="006E1F9D" w:rsidRPr="003C369E" w:rsidRDefault="006E1F9D">
            <w:pPr>
              <w:pStyle w:val="Normaltindrag"/>
            </w:pPr>
            <w:r w:rsidRPr="003C369E">
              <w:t xml:space="preserve">Den ledamot och den suppleant som utsetts av </w:t>
            </w:r>
            <w:r w:rsidRPr="003C369E">
              <w:rPr>
                <w:i/>
              </w:rPr>
              <w:t>inspektionen</w:t>
            </w:r>
            <w:r w:rsidRPr="003C369E">
              <w:t xml:space="preserve"> har rätt till ersättning för uppdragets fullg</w:t>
            </w:r>
            <w:r w:rsidRPr="003C369E">
              <w:t>ö</w:t>
            </w:r>
            <w:r w:rsidRPr="003C369E">
              <w:t>rande med det belopp som regerin</w:t>
            </w:r>
            <w:r w:rsidRPr="003C369E">
              <w:t>g</w:t>
            </w:r>
            <w:r w:rsidRPr="003C369E">
              <w:t>en eller efter regeringens bemynd</w:t>
            </w:r>
            <w:r w:rsidRPr="003C369E">
              <w:t>i</w:t>
            </w:r>
            <w:r w:rsidRPr="003C369E">
              <w:t xml:space="preserve">gande </w:t>
            </w:r>
            <w:r w:rsidRPr="003C369E">
              <w:rPr>
                <w:i/>
              </w:rPr>
              <w:t xml:space="preserve">inspektionen </w:t>
            </w:r>
            <w:r w:rsidRPr="003C369E">
              <w:t>fastställer.</w:t>
            </w:r>
          </w:p>
        </w:tc>
      </w:tr>
    </w:tbl>
    <w:p w:rsidR="006E1F9D" w:rsidRPr="003C369E" w:rsidRDefault="006E1F9D">
      <w:pPr>
        <w:pStyle w:val="Normaltindrag"/>
      </w:pPr>
    </w:p>
    <w:p w:rsidR="006E1F9D" w:rsidRPr="003C369E" w:rsidRDefault="006E1F9D">
      <w:pPr>
        <w:pStyle w:val="Normaltindrag"/>
        <w:jc w:val="center"/>
      </w:pPr>
      <w:r w:rsidRPr="003C369E">
        <w:t>17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Styrelseledamöter skall vara b</w:t>
            </w:r>
            <w:r w:rsidRPr="003C369E">
              <w:t>o</w:t>
            </w:r>
            <w:r w:rsidRPr="003C369E">
              <w:t xml:space="preserve">satta i Sverige, om inte regeringen eller efter regeringens bemyndigande </w:t>
            </w:r>
            <w:r w:rsidRPr="003C369E">
              <w:rPr>
                <w:i/>
              </w:rPr>
              <w:t>Arbetsmarknadsstyrelsen</w:t>
            </w:r>
            <w:r w:rsidRPr="003C369E">
              <w:t xml:space="preserve"> i ett särskilt fall tillåter annat. </w:t>
            </w:r>
          </w:p>
        </w:tc>
        <w:tc>
          <w:tcPr>
            <w:tcW w:w="3090" w:type="dxa"/>
          </w:tcPr>
          <w:p w:rsidR="006E1F9D" w:rsidRPr="003C369E" w:rsidRDefault="006E1F9D">
            <w:pPr>
              <w:pStyle w:val="Normaltindrag"/>
            </w:pPr>
            <w:r w:rsidRPr="003C369E">
              <w:t>Styrelseledamöter skall vara b</w:t>
            </w:r>
            <w:r w:rsidRPr="003C369E">
              <w:t>o</w:t>
            </w:r>
            <w:r w:rsidRPr="003C369E">
              <w:t xml:space="preserve">satta i Sverige, om inte regeringen eller efter regeringens bemyndigande </w:t>
            </w:r>
            <w:r w:rsidRPr="003C369E">
              <w:rPr>
                <w:i/>
              </w:rPr>
              <w:t>Inspektionen för arbetslöshetsförsä</w:t>
            </w:r>
            <w:r w:rsidRPr="003C369E">
              <w:rPr>
                <w:i/>
              </w:rPr>
              <w:t>k</w:t>
            </w:r>
            <w:r w:rsidRPr="003C369E">
              <w:rPr>
                <w:i/>
              </w:rPr>
              <w:t>ringen</w:t>
            </w:r>
            <w:r w:rsidRPr="003C369E">
              <w:t xml:space="preserve"> i ett särskilt fall tillåter annat.</w:t>
            </w:r>
          </w:p>
        </w:tc>
      </w:tr>
    </w:tbl>
    <w:p w:rsidR="006E1F9D" w:rsidRPr="003C369E" w:rsidRDefault="006E1F9D">
      <w:pPr>
        <w:pStyle w:val="Normaltindrag"/>
      </w:pPr>
      <w:r w:rsidRPr="003C369E">
        <w:t>Den som är underårig, i konkurs, har en förvaltare enligt 11 kap. 7 § fö</w:t>
      </w:r>
      <w:r w:rsidRPr="003C369E">
        <w:t>r</w:t>
      </w:r>
      <w:r w:rsidRPr="003C369E">
        <w:t xml:space="preserve">äldrabalken eller är underkastad näringsförbud får inte vara styrelseledamot. </w:t>
      </w:r>
    </w:p>
    <w:p w:rsidR="006E1F9D" w:rsidRPr="003C369E" w:rsidRDefault="006E1F9D">
      <w:pPr>
        <w:pStyle w:val="Normaltindrag"/>
      </w:pPr>
      <w:r w:rsidRPr="003C369E">
        <w:t>Till styrelseledamot får föreningsstämman välja endast den som är medlem i kassan.</w:t>
      </w:r>
    </w:p>
    <w:p w:rsidR="006E1F9D" w:rsidRPr="003C369E" w:rsidRDefault="006E1F9D">
      <w:pPr>
        <w:pStyle w:val="Normaltindrag"/>
      </w:pPr>
    </w:p>
    <w:p w:rsidR="006E1F9D" w:rsidRPr="003C369E" w:rsidRDefault="006E1F9D">
      <w:pPr>
        <w:pStyle w:val="Normaltindrag"/>
        <w:jc w:val="center"/>
      </w:pPr>
      <w:r w:rsidRPr="003C369E">
        <w:t>19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Ett uppdrag som styrelseledamot upphör i förtid om ledamoten begär det. Ett sådant uppdrag upphör i förtid även i det fall att den som utsett ledamoten eller, i fråga om vald styrelseledamot, förening</w:t>
            </w:r>
            <w:r w:rsidRPr="003C369E">
              <w:t>s</w:t>
            </w:r>
            <w:r w:rsidRPr="003C369E">
              <w:t>stämman beslutar det. Anmälan om att uppdrag upphört i förtid skall göras hos arbetslöshetskassans st</w:t>
            </w:r>
            <w:r w:rsidRPr="003C369E">
              <w:t>y</w:t>
            </w:r>
            <w:r w:rsidRPr="003C369E">
              <w:t xml:space="preserve">relse och hos </w:t>
            </w:r>
            <w:r w:rsidRPr="003C369E">
              <w:rPr>
                <w:i/>
              </w:rPr>
              <w:t>Arbetsmarknadsstyre</w:t>
            </w:r>
            <w:r w:rsidRPr="003C369E">
              <w:rPr>
                <w:i/>
              </w:rPr>
              <w:t>l</w:t>
            </w:r>
            <w:r w:rsidRPr="003C369E">
              <w:rPr>
                <w:i/>
              </w:rPr>
              <w:t>sen</w:t>
            </w:r>
            <w:r w:rsidRPr="003C369E">
              <w:t xml:space="preserve">. </w:t>
            </w:r>
          </w:p>
        </w:tc>
        <w:tc>
          <w:tcPr>
            <w:tcW w:w="3090" w:type="dxa"/>
          </w:tcPr>
          <w:p w:rsidR="006E1F9D" w:rsidRPr="003C369E" w:rsidRDefault="006E1F9D">
            <w:pPr>
              <w:pStyle w:val="Normaltindrag"/>
            </w:pPr>
            <w:r w:rsidRPr="003C369E">
              <w:t>Ett uppdrag som styrelseledamot upphör i förtid om ledamoten begär det. Ett sådant uppdrag upphör i förtid även i det fall att den som utsett ledamoten eller, i fråga om vald styrelseledamot, förening</w:t>
            </w:r>
            <w:r w:rsidRPr="003C369E">
              <w:t>s</w:t>
            </w:r>
            <w:r w:rsidRPr="003C369E">
              <w:t>stämman beslutar det. Anmälan om att uppdrag upphört i förtid skall göras hos arbetslöshetskassans st</w:t>
            </w:r>
            <w:r w:rsidRPr="003C369E">
              <w:t>y</w:t>
            </w:r>
            <w:r w:rsidRPr="003C369E">
              <w:t xml:space="preserve">relse och hos </w:t>
            </w:r>
            <w:r w:rsidRPr="003C369E">
              <w:rPr>
                <w:i/>
              </w:rPr>
              <w:t>Inspektionen för a</w:t>
            </w:r>
            <w:r w:rsidRPr="003C369E">
              <w:rPr>
                <w:i/>
              </w:rPr>
              <w:t>r</w:t>
            </w:r>
            <w:r w:rsidRPr="003C369E">
              <w:rPr>
                <w:i/>
              </w:rPr>
              <w:t>betslöshetsförsäkringen</w:t>
            </w:r>
            <w:r w:rsidRPr="003C369E">
              <w:t>.</w:t>
            </w:r>
          </w:p>
        </w:tc>
      </w:tr>
    </w:tbl>
    <w:p w:rsidR="006E1F9D" w:rsidRPr="003C369E" w:rsidRDefault="006E1F9D">
      <w:pPr>
        <w:pStyle w:val="Normaltindrag"/>
      </w:pPr>
    </w:p>
    <w:p w:rsidR="006E1F9D" w:rsidRPr="003C369E" w:rsidRDefault="006E1F9D">
      <w:pPr>
        <w:pStyle w:val="Normaltindrag"/>
      </w:pPr>
    </w:p>
    <w:p w:rsidR="006E1F9D" w:rsidRPr="003C369E" w:rsidRDefault="006E1F9D">
      <w:pPr>
        <w:pStyle w:val="Normaltindrag"/>
        <w:jc w:val="center"/>
      </w:pPr>
      <w:r w:rsidRPr="003C369E">
        <w:t>43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En arbetslöshetskassas beslut om medlemsavgifter och om särskild uttaxering skall godkännas av </w:t>
            </w:r>
            <w:r w:rsidRPr="003C369E">
              <w:rPr>
                <w:i/>
              </w:rPr>
              <w:t>A</w:t>
            </w:r>
            <w:r w:rsidRPr="003C369E">
              <w:rPr>
                <w:i/>
              </w:rPr>
              <w:t>r</w:t>
            </w:r>
            <w:r w:rsidRPr="003C369E">
              <w:rPr>
                <w:i/>
              </w:rPr>
              <w:t>betsmarknadsstyrelsen</w:t>
            </w:r>
            <w:r w:rsidRPr="003C369E">
              <w:t>.</w:t>
            </w:r>
          </w:p>
        </w:tc>
        <w:tc>
          <w:tcPr>
            <w:tcW w:w="3090" w:type="dxa"/>
          </w:tcPr>
          <w:p w:rsidR="006E1F9D" w:rsidRPr="003C369E" w:rsidRDefault="006E1F9D">
            <w:pPr>
              <w:pStyle w:val="Normaltindrag"/>
            </w:pPr>
            <w:r w:rsidRPr="003C369E">
              <w:t xml:space="preserve">En arbetslöshetskassas beslut om medlemsavgifter och om särskild uttaxering skall godkännas av </w:t>
            </w:r>
            <w:r w:rsidRPr="003C369E">
              <w:rPr>
                <w:i/>
              </w:rPr>
              <w:t>I</w:t>
            </w:r>
            <w:r w:rsidRPr="003C369E">
              <w:rPr>
                <w:i/>
              </w:rPr>
              <w:t>n</w:t>
            </w:r>
            <w:r w:rsidRPr="003C369E">
              <w:rPr>
                <w:i/>
              </w:rPr>
              <w:t>spektionen för arbetslöshetsförsä</w:t>
            </w:r>
            <w:r w:rsidRPr="003C369E">
              <w:rPr>
                <w:i/>
              </w:rPr>
              <w:t>k</w:t>
            </w:r>
            <w:r w:rsidRPr="003C369E">
              <w:rPr>
                <w:i/>
              </w:rPr>
              <w:t>ringen.</w:t>
            </w:r>
          </w:p>
        </w:tc>
      </w:tr>
    </w:tbl>
    <w:p w:rsidR="006E1F9D" w:rsidRPr="003C369E" w:rsidRDefault="006E1F9D">
      <w:pPr>
        <w:pStyle w:val="Normaltindrag"/>
      </w:pPr>
    </w:p>
    <w:p w:rsidR="006E1F9D" w:rsidRPr="003C369E" w:rsidRDefault="006E1F9D">
      <w:pPr>
        <w:pStyle w:val="Normaltindrag"/>
        <w:jc w:val="center"/>
      </w:pPr>
      <w:r w:rsidRPr="003C369E">
        <w:t>46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Om det finns särskilda skäl, får </w:t>
            </w:r>
            <w:r w:rsidRPr="003C369E">
              <w:rPr>
                <w:i/>
              </w:rPr>
              <w:t>Arbetsmarknadsstyrelsen</w:t>
            </w:r>
            <w:r w:rsidRPr="003C369E">
              <w:t xml:space="preserve"> medge utträde vid en senare tidpunkt än vad som sägs i 45 §, dock senast vid utgången av sjätte månaden.</w:t>
            </w:r>
          </w:p>
        </w:tc>
        <w:tc>
          <w:tcPr>
            <w:tcW w:w="3090" w:type="dxa"/>
          </w:tcPr>
          <w:p w:rsidR="006E1F9D" w:rsidRPr="003C369E" w:rsidRDefault="006E1F9D">
            <w:pPr>
              <w:pStyle w:val="Normaltindrag"/>
            </w:pPr>
            <w:r w:rsidRPr="003C369E">
              <w:t xml:space="preserve">Om det finns särskilda skäl, får </w:t>
            </w:r>
            <w:r w:rsidRPr="003C369E">
              <w:rPr>
                <w:i/>
              </w:rPr>
              <w:t>Inspektionen för arbetslöshetsförsä</w:t>
            </w:r>
            <w:r w:rsidRPr="003C369E">
              <w:rPr>
                <w:i/>
              </w:rPr>
              <w:t>k</w:t>
            </w:r>
            <w:r w:rsidRPr="003C369E">
              <w:rPr>
                <w:i/>
              </w:rPr>
              <w:t>ringen</w:t>
            </w:r>
            <w:r w:rsidRPr="003C369E">
              <w:t xml:space="preserve"> medge utträde vid en senare tidpunkt än vad som sägs i 45 §, dock senast vid utgången av sjätte månaden.</w:t>
            </w:r>
          </w:p>
        </w:tc>
      </w:tr>
    </w:tbl>
    <w:p w:rsidR="006E1F9D" w:rsidRPr="003C369E" w:rsidRDefault="006E1F9D">
      <w:pPr>
        <w:pStyle w:val="Normaltindrag"/>
      </w:pPr>
    </w:p>
    <w:p w:rsidR="006E1F9D" w:rsidRPr="003C369E" w:rsidRDefault="006E1F9D">
      <w:pPr>
        <w:pStyle w:val="Normaltindrag"/>
        <w:jc w:val="center"/>
      </w:pPr>
      <w:r w:rsidRPr="003C369E">
        <w:t>50 §</w:t>
      </w:r>
    </w:p>
    <w:p w:rsidR="006E1F9D" w:rsidRPr="003C369E" w:rsidRDefault="006E1F9D">
      <w:pPr>
        <w:pStyle w:val="Normaltindrag"/>
      </w:pPr>
      <w:r w:rsidRPr="003C369E">
        <w:t xml:space="preserve">En arbetslöshetskassa skall hålla ordinarie föreningsstämma före den 1 juli varje år.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medge att stämma hålls vid en senare tidpunkt eller att den hålls endast vartannat år.</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medge att stämma hålls vid en senare tidpunkt eller att den hålls endast vartannat år.</w:t>
            </w:r>
          </w:p>
        </w:tc>
      </w:tr>
    </w:tbl>
    <w:p w:rsidR="006E1F9D" w:rsidRPr="003C369E" w:rsidRDefault="006E1F9D">
      <w:pPr>
        <w:pStyle w:val="Normaltindrag"/>
      </w:pPr>
    </w:p>
    <w:p w:rsidR="006E1F9D" w:rsidRPr="003C369E" w:rsidRDefault="006E1F9D">
      <w:pPr>
        <w:pStyle w:val="Normaltindrag"/>
        <w:jc w:val="center"/>
      </w:pPr>
      <w:r w:rsidRPr="003C369E">
        <w:t>53 §</w:t>
      </w:r>
    </w:p>
    <w:p w:rsidR="006E1F9D" w:rsidRPr="003C369E" w:rsidRDefault="006E1F9D">
      <w:pPr>
        <w:pStyle w:val="Normaltindrag"/>
        <w:ind w:firstLine="142"/>
      </w:pPr>
      <w:r w:rsidRPr="003C369E">
        <w:t xml:space="preserve"> Föreningsstämman fastställer antalet ombud som skall väljas.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Föreningsstämman kan bemynd</w:t>
            </w:r>
            <w:r w:rsidRPr="003C369E">
              <w:t>i</w:t>
            </w:r>
            <w:r w:rsidRPr="003C369E">
              <w:t xml:space="preserve">ga styrelsen att fastställa antalet ombud. Ett sådant bemyndigande blir giltigt endast om det godkänns av </w:t>
            </w:r>
            <w:r w:rsidRPr="003C369E">
              <w:rPr>
                <w:i/>
              </w:rPr>
              <w:t>Arbetsmarknadsstyrelsen.</w:t>
            </w:r>
          </w:p>
        </w:tc>
        <w:tc>
          <w:tcPr>
            <w:tcW w:w="3090" w:type="dxa"/>
          </w:tcPr>
          <w:p w:rsidR="006E1F9D" w:rsidRPr="003C369E" w:rsidRDefault="006E1F9D">
            <w:pPr>
              <w:pStyle w:val="Normaltindrag"/>
            </w:pPr>
            <w:r w:rsidRPr="003C369E">
              <w:t>Föreningsstämman kan bemynd</w:t>
            </w:r>
            <w:r w:rsidRPr="003C369E">
              <w:t>i</w:t>
            </w:r>
            <w:r w:rsidRPr="003C369E">
              <w:t xml:space="preserve">ga styrelsen att fastställa antalet ombud. Ett sådant bemyndigande blir giltigt endast om det godkänns av </w:t>
            </w:r>
            <w:r w:rsidRPr="003C369E">
              <w:rPr>
                <w:i/>
              </w:rPr>
              <w:t>Inspektionen för arbetslöshetsförsä</w:t>
            </w:r>
            <w:r w:rsidRPr="003C369E">
              <w:rPr>
                <w:i/>
              </w:rPr>
              <w:t>k</w:t>
            </w:r>
            <w:r w:rsidRPr="003C369E">
              <w:rPr>
                <w:i/>
              </w:rPr>
              <w:t>ringen.</w:t>
            </w:r>
          </w:p>
        </w:tc>
      </w:tr>
    </w:tbl>
    <w:p w:rsidR="006E1F9D" w:rsidRPr="003C369E" w:rsidRDefault="006E1F9D">
      <w:pPr>
        <w:pStyle w:val="Normaltindrag"/>
      </w:pPr>
    </w:p>
    <w:p w:rsidR="006E1F9D" w:rsidRPr="003C369E" w:rsidRDefault="006E1F9D">
      <w:pPr>
        <w:pStyle w:val="Normaltindrag"/>
        <w:jc w:val="center"/>
      </w:pPr>
      <w:r w:rsidRPr="003C369E">
        <w:t>64 §</w:t>
      </w:r>
    </w:p>
    <w:p w:rsidR="006E1F9D" w:rsidRPr="003C369E" w:rsidRDefault="006E1F9D">
      <w:pPr>
        <w:pStyle w:val="Normaltindrag"/>
        <w:ind w:firstLine="142"/>
      </w:pPr>
      <w:r w:rsidRPr="003C369E">
        <w:t xml:space="preserve"> Rätten kan ändra en föreningsstämmas beslut endast om det kan fastställas vilket innehåll beslutet rätteligen borde ha haft.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Skall föreningsstämmans beslut enligt denna lag anmälas för regi-strering, skall rätten underrätta </w:t>
            </w:r>
            <w:r w:rsidRPr="003C369E">
              <w:rPr>
                <w:i/>
              </w:rPr>
              <w:t>A</w:t>
            </w:r>
            <w:r w:rsidRPr="003C369E">
              <w:rPr>
                <w:i/>
              </w:rPr>
              <w:t>r</w:t>
            </w:r>
            <w:r w:rsidRPr="003C369E">
              <w:rPr>
                <w:i/>
              </w:rPr>
              <w:t>betsmarknadsstyrelsen</w:t>
            </w:r>
            <w:r w:rsidRPr="003C369E">
              <w:t xml:space="preserve"> för registr</w:t>
            </w:r>
            <w:r w:rsidRPr="003C369E">
              <w:t>e</w:t>
            </w:r>
            <w:r w:rsidRPr="003C369E">
              <w:t>ring, om beslutet har upphävts eller ändrats genom en dom som vunnit laga kraft eller om rätten genom beslut under rättegången har föror</w:t>
            </w:r>
            <w:r w:rsidRPr="003C369E">
              <w:t>d</w:t>
            </w:r>
            <w:r w:rsidRPr="003C369E">
              <w:t>nat att beslutet inte får verkställas.</w:t>
            </w:r>
          </w:p>
        </w:tc>
        <w:tc>
          <w:tcPr>
            <w:tcW w:w="3090" w:type="dxa"/>
          </w:tcPr>
          <w:p w:rsidR="006E1F9D" w:rsidRPr="003C369E" w:rsidRDefault="006E1F9D">
            <w:pPr>
              <w:pStyle w:val="Normaltindrag"/>
            </w:pPr>
            <w:r w:rsidRPr="003C369E">
              <w:t xml:space="preserve">Skall föreningsstämmans beslut enligt denna lag anmälas för regi-strering, skall rätten underrätta </w:t>
            </w:r>
            <w:r w:rsidRPr="003C369E">
              <w:rPr>
                <w:i/>
              </w:rPr>
              <w:t>I</w:t>
            </w:r>
            <w:r w:rsidRPr="003C369E">
              <w:rPr>
                <w:i/>
              </w:rPr>
              <w:t>n</w:t>
            </w:r>
            <w:r w:rsidRPr="003C369E">
              <w:rPr>
                <w:i/>
              </w:rPr>
              <w:t>spektionen för arbetslöshetsförsä</w:t>
            </w:r>
            <w:r w:rsidRPr="003C369E">
              <w:rPr>
                <w:i/>
              </w:rPr>
              <w:t>k</w:t>
            </w:r>
            <w:r w:rsidRPr="003C369E">
              <w:rPr>
                <w:i/>
              </w:rPr>
              <w:t>ringen</w:t>
            </w:r>
            <w:r w:rsidRPr="003C369E">
              <w:t xml:space="preserve"> för registrering, om beslutet har upphävts eller ändrats genom en dom som vunnit laga kraft eller om rätten genom beslut under rättegån</w:t>
            </w:r>
            <w:r w:rsidRPr="003C369E">
              <w:t>g</w:t>
            </w:r>
            <w:r w:rsidRPr="003C369E">
              <w:t>en har förordnat att beslutet inte får ver</w:t>
            </w:r>
            <w:r w:rsidRPr="003C369E">
              <w:t>k</w:t>
            </w:r>
            <w:r w:rsidRPr="003C369E">
              <w:t>ställas.</w:t>
            </w:r>
          </w:p>
        </w:tc>
      </w:tr>
    </w:tbl>
    <w:p w:rsidR="006E1F9D" w:rsidRPr="003C369E" w:rsidRDefault="006E1F9D">
      <w:pPr>
        <w:pStyle w:val="Normaltindrag"/>
      </w:pPr>
    </w:p>
    <w:p w:rsidR="006E1F9D" w:rsidRPr="003C369E" w:rsidRDefault="006E1F9D">
      <w:pPr>
        <w:pStyle w:val="Normaltindrag"/>
        <w:jc w:val="center"/>
      </w:pPr>
      <w:r w:rsidRPr="003C369E">
        <w:t>71 §</w:t>
      </w:r>
      <w:r w:rsidRPr="003C369E">
        <w:rPr>
          <w:rStyle w:val="Fotnotsreferens"/>
        </w:rPr>
        <w:footnoteReference w:id="1"/>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Regeringen eller efter regeringens bemyndigande </w:t>
            </w:r>
            <w:r w:rsidRPr="003C369E">
              <w:rPr>
                <w:i/>
              </w:rPr>
              <w:t>Arbetsmarknadsst</w:t>
            </w:r>
            <w:r w:rsidRPr="003C369E">
              <w:rPr>
                <w:i/>
              </w:rPr>
              <w:t>y</w:t>
            </w:r>
            <w:r w:rsidRPr="003C369E">
              <w:rPr>
                <w:i/>
              </w:rPr>
              <w:t>relsen</w:t>
            </w:r>
            <w:r w:rsidRPr="003C369E">
              <w:t xml:space="preserve"> får utfärda närmare föreskri</w:t>
            </w:r>
            <w:r w:rsidRPr="003C369E">
              <w:t>f</w:t>
            </w:r>
            <w:r w:rsidRPr="003C369E">
              <w:t>ter om arbetslöshetskassans bokf</w:t>
            </w:r>
            <w:r w:rsidRPr="003C369E">
              <w:t>ö</w:t>
            </w:r>
            <w:r w:rsidRPr="003C369E">
              <w:t>ring och årsredovisning. Om det finns särskilda skäl, får föreskrifterna avvika från vad som följer av bokf</w:t>
            </w:r>
            <w:r w:rsidRPr="003C369E">
              <w:t>ö</w:t>
            </w:r>
            <w:r w:rsidRPr="003C369E">
              <w:t>ringslagen (1999:1078) och årsred</w:t>
            </w:r>
            <w:r w:rsidRPr="003C369E">
              <w:t>o</w:t>
            </w:r>
            <w:r w:rsidRPr="003C369E">
              <w:t>visningslagen (1995:1554).</w:t>
            </w:r>
          </w:p>
        </w:tc>
        <w:tc>
          <w:tcPr>
            <w:tcW w:w="3090" w:type="dxa"/>
          </w:tcPr>
          <w:p w:rsidR="006E1F9D" w:rsidRPr="003C369E" w:rsidRDefault="006E1F9D">
            <w:pPr>
              <w:pStyle w:val="Normaltindrag"/>
            </w:pPr>
            <w:r w:rsidRPr="003C369E">
              <w:t xml:space="preserve">Regeringen eller efter regeringens bemyndigande </w:t>
            </w:r>
            <w:r w:rsidRPr="003C369E">
              <w:rPr>
                <w:i/>
              </w:rPr>
              <w:t>Inspektionen för arbetslöshetsförsäkringen</w:t>
            </w:r>
            <w:r w:rsidRPr="003C369E">
              <w:t xml:space="preserve"> får utfärda närmare föreskrifter om arbetslö</w:t>
            </w:r>
            <w:r w:rsidRPr="003C369E">
              <w:t>s</w:t>
            </w:r>
            <w:r w:rsidRPr="003C369E">
              <w:t>hetskassans bokföring och årsred</w:t>
            </w:r>
            <w:r w:rsidRPr="003C369E">
              <w:t>o</w:t>
            </w:r>
            <w:r w:rsidRPr="003C369E">
              <w:t>visning. Om det finns särskilda skäl, får föreskrifterna avvika från vad som följer av bokföringslagen (1999:1078) och årsredovisningsl</w:t>
            </w:r>
            <w:r w:rsidRPr="003C369E">
              <w:t>a</w:t>
            </w:r>
            <w:r w:rsidRPr="003C369E">
              <w:t>gen (1995:1554).</w:t>
            </w:r>
          </w:p>
        </w:tc>
      </w:tr>
    </w:tbl>
    <w:p w:rsidR="006E1F9D" w:rsidRPr="003C369E" w:rsidRDefault="006E1F9D">
      <w:pPr>
        <w:pStyle w:val="Normaltindrag"/>
      </w:pPr>
    </w:p>
    <w:p w:rsidR="006E1F9D" w:rsidRPr="003C369E" w:rsidRDefault="006E1F9D">
      <w:pPr>
        <w:pStyle w:val="Normaltindrag"/>
        <w:jc w:val="center"/>
      </w:pPr>
      <w:r w:rsidRPr="003C369E">
        <w:t>84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Ett avtal om fusion skall för att bli giltigt godkännas av föreningsstä</w:t>
            </w:r>
            <w:r w:rsidRPr="003C369E">
              <w:t>m</w:t>
            </w:r>
            <w:r w:rsidRPr="003C369E">
              <w:t>man i den överlåtande arbetslöshet</w:t>
            </w:r>
            <w:r w:rsidRPr="003C369E">
              <w:t>s</w:t>
            </w:r>
            <w:r w:rsidRPr="003C369E">
              <w:t xml:space="preserve">kassan samt av </w:t>
            </w:r>
            <w:r w:rsidRPr="003C369E">
              <w:rPr>
                <w:i/>
              </w:rPr>
              <w:t>Arbetsmarknadsst</w:t>
            </w:r>
            <w:r w:rsidRPr="003C369E">
              <w:rPr>
                <w:i/>
              </w:rPr>
              <w:t>y</w:t>
            </w:r>
            <w:r w:rsidRPr="003C369E">
              <w:rPr>
                <w:i/>
              </w:rPr>
              <w:t>relsen</w:t>
            </w:r>
            <w:r w:rsidRPr="003C369E">
              <w:t>. Bestämmelserna i 59 § skall tillämpas i fråga om en förening</w:t>
            </w:r>
            <w:r w:rsidRPr="003C369E">
              <w:t>s</w:t>
            </w:r>
            <w:r w:rsidRPr="003C369E">
              <w:t>stämmas beslut att godkänna en fusion.</w:t>
            </w:r>
          </w:p>
        </w:tc>
        <w:tc>
          <w:tcPr>
            <w:tcW w:w="3090" w:type="dxa"/>
          </w:tcPr>
          <w:p w:rsidR="006E1F9D" w:rsidRPr="003C369E" w:rsidRDefault="006E1F9D">
            <w:pPr>
              <w:pStyle w:val="Normaltindrag"/>
            </w:pPr>
            <w:r w:rsidRPr="003C369E">
              <w:t>Ett avtal om fusion skall för att bli giltigt godkännas av föreningsstä</w:t>
            </w:r>
            <w:r w:rsidRPr="003C369E">
              <w:t>m</w:t>
            </w:r>
            <w:r w:rsidRPr="003C369E">
              <w:t>man i den överlåtande arbetslöshet</w:t>
            </w:r>
            <w:r w:rsidRPr="003C369E">
              <w:t>s</w:t>
            </w:r>
            <w:r w:rsidRPr="003C369E">
              <w:t xml:space="preserve">kassan samt av </w:t>
            </w:r>
            <w:r w:rsidRPr="003C369E">
              <w:rPr>
                <w:i/>
              </w:rPr>
              <w:t>Inspektionen för arbetslöshetsförsäkringen</w:t>
            </w:r>
            <w:r w:rsidRPr="003C369E">
              <w:t>. Bestä</w:t>
            </w:r>
            <w:r w:rsidRPr="003C369E">
              <w:t>m</w:t>
            </w:r>
            <w:r w:rsidRPr="003C369E">
              <w:t>melserna i 59 § skall tillämpas i fråga om en föreningsstämmas beslut att godkänna en fusion.</w:t>
            </w:r>
          </w:p>
        </w:tc>
      </w:tr>
    </w:tbl>
    <w:p w:rsidR="006E1F9D" w:rsidRPr="003C369E" w:rsidRDefault="006E1F9D">
      <w:pPr>
        <w:pStyle w:val="Normaltindrag"/>
      </w:pPr>
    </w:p>
    <w:p w:rsidR="006E1F9D" w:rsidRPr="003C369E" w:rsidRDefault="006E1F9D">
      <w:pPr>
        <w:pStyle w:val="Normaltindrag"/>
        <w:jc w:val="center"/>
      </w:pPr>
      <w:r w:rsidRPr="003C369E">
        <w:t>89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utövar tillsyn över arbetslöshetskassorna och gör uppföljning av arbetslöshet</w:t>
            </w:r>
            <w:r w:rsidRPr="003C369E">
              <w:t>s</w:t>
            </w:r>
            <w:r w:rsidRPr="003C369E">
              <w:t>försäkringen.</w:t>
            </w:r>
          </w:p>
          <w:p w:rsidR="006E1F9D" w:rsidRPr="003C369E" w:rsidRDefault="006E1F9D">
            <w:pPr>
              <w:pStyle w:val="Normaltindrag"/>
            </w:pPr>
            <w:r w:rsidRPr="003C369E">
              <w:rPr>
                <w:i/>
              </w:rPr>
              <w:t>Arbetsmarknadsstyrelsen</w:t>
            </w:r>
            <w:r w:rsidRPr="003C369E">
              <w:t xml:space="preserve"> skall verka för att bestämmelserna i lagen (1997:238) om arbetslöshetsförsä</w:t>
            </w:r>
            <w:r w:rsidRPr="003C369E">
              <w:t>k</w:t>
            </w:r>
            <w:r w:rsidRPr="003C369E">
              <w:t>ring och i denna lag tillämpas li</w:t>
            </w:r>
            <w:r w:rsidRPr="003C369E">
              <w:t>k</w:t>
            </w:r>
            <w:r w:rsidRPr="003C369E">
              <w:t>formigt och rättvist.</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utövar tillsyn över arbet</w:t>
            </w:r>
            <w:r w:rsidRPr="003C369E">
              <w:t>s</w:t>
            </w:r>
            <w:r w:rsidRPr="003C369E">
              <w:t>löshetskassorna och gör uppföljning av arbetslöshetsförsäkringen.</w:t>
            </w:r>
          </w:p>
          <w:p w:rsidR="006E1F9D" w:rsidRPr="003C369E" w:rsidRDefault="006E1F9D">
            <w:pPr>
              <w:pStyle w:val="Normaltindrag"/>
            </w:pPr>
            <w:r w:rsidRPr="003C369E">
              <w:rPr>
                <w:i/>
              </w:rPr>
              <w:t>Inspektionen</w:t>
            </w:r>
            <w:r w:rsidRPr="003C369E">
              <w:t xml:space="preserve"> skall verka för att bestämmelserna i lagen (1997:238) om arbetslöshetsförsäkring och i denna lag tillämpas likformigt och rättvist.</w:t>
            </w:r>
          </w:p>
        </w:tc>
      </w:tr>
    </w:tbl>
    <w:p w:rsidR="006E1F9D" w:rsidRPr="003C369E" w:rsidRDefault="006E1F9D">
      <w:pPr>
        <w:pStyle w:val="Normaltindrag"/>
      </w:pPr>
    </w:p>
    <w:p w:rsidR="006E1F9D" w:rsidRPr="003C369E" w:rsidRDefault="006E1F9D">
      <w:pPr>
        <w:pStyle w:val="Normaltindrag"/>
        <w:jc w:val="center"/>
      </w:pPr>
      <w:r w:rsidRPr="003C369E">
        <w:t>90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En arbetslöshetskassa skall för tillsyn och uppföljning av arbetslö</w:t>
            </w:r>
            <w:r w:rsidRPr="003C369E">
              <w:t>s</w:t>
            </w:r>
            <w:r w:rsidRPr="003C369E">
              <w:t xml:space="preserve">hetsförsäkringen lämna uppgifter enligt vad regeringen eller efter regeringens bemyndigande </w:t>
            </w:r>
            <w:r w:rsidRPr="003C369E">
              <w:rPr>
                <w:i/>
              </w:rPr>
              <w:t>Arbet</w:t>
            </w:r>
            <w:r w:rsidRPr="003C369E">
              <w:rPr>
                <w:i/>
              </w:rPr>
              <w:t>s</w:t>
            </w:r>
            <w:r w:rsidRPr="003C369E">
              <w:rPr>
                <w:i/>
              </w:rPr>
              <w:t>marknadsstyrelsen</w:t>
            </w:r>
            <w:r w:rsidRPr="003C369E">
              <w:t xml:space="preserve"> föreskriver.</w:t>
            </w:r>
          </w:p>
          <w:p w:rsidR="006E1F9D" w:rsidRPr="003C369E" w:rsidRDefault="006E1F9D">
            <w:pPr>
              <w:pStyle w:val="Normaltindrag"/>
            </w:pPr>
          </w:p>
          <w:p w:rsidR="006E1F9D" w:rsidRPr="003C369E" w:rsidRDefault="006E1F9D">
            <w:pPr>
              <w:pStyle w:val="Normaltindrag"/>
            </w:pPr>
            <w:r w:rsidRPr="003C369E">
              <w:t xml:space="preserve">En arbetslöshetskassa är skyldig att lämna </w:t>
            </w:r>
            <w:r w:rsidRPr="003C369E">
              <w:rPr>
                <w:i/>
              </w:rPr>
              <w:t xml:space="preserve">Arbetsmarknadsstyrelsen </w:t>
            </w:r>
            <w:r w:rsidRPr="003C369E">
              <w:t>tillträde till föreningsstämman och styrelsesammanträdena.</w:t>
            </w:r>
          </w:p>
        </w:tc>
        <w:tc>
          <w:tcPr>
            <w:tcW w:w="3090" w:type="dxa"/>
          </w:tcPr>
          <w:p w:rsidR="006E1F9D" w:rsidRPr="003C369E" w:rsidRDefault="006E1F9D">
            <w:pPr>
              <w:pStyle w:val="Normaltindrag"/>
            </w:pPr>
            <w:r w:rsidRPr="003C369E">
              <w:t>En arbetslöshetskassa skall för tillsyn och uppföljning av arbetslö</w:t>
            </w:r>
            <w:r w:rsidRPr="003C369E">
              <w:t>s</w:t>
            </w:r>
            <w:r w:rsidRPr="003C369E">
              <w:t xml:space="preserve">hetsförsäkringen lämna uppgifter enligt vad regeringen eller efter regeringens bemyndigande </w:t>
            </w:r>
            <w:r w:rsidRPr="003C369E">
              <w:rPr>
                <w:i/>
              </w:rPr>
              <w:t>Inspe</w:t>
            </w:r>
            <w:r w:rsidRPr="003C369E">
              <w:rPr>
                <w:i/>
              </w:rPr>
              <w:t>k</w:t>
            </w:r>
            <w:r w:rsidRPr="003C369E">
              <w:rPr>
                <w:i/>
              </w:rPr>
              <w:t>tionen för arbetslöshetsförsäkringen</w:t>
            </w:r>
            <w:r w:rsidRPr="003C369E">
              <w:t xml:space="preserve"> föreskriver. </w:t>
            </w:r>
          </w:p>
          <w:p w:rsidR="006E1F9D" w:rsidRPr="003C369E" w:rsidRDefault="006E1F9D">
            <w:pPr>
              <w:pStyle w:val="Normaltindrag"/>
            </w:pPr>
            <w:r w:rsidRPr="003C369E">
              <w:t xml:space="preserve">En arbetslöshetskassa är skyldig att lämna </w:t>
            </w:r>
            <w:r w:rsidRPr="003C369E">
              <w:rPr>
                <w:i/>
              </w:rPr>
              <w:t xml:space="preserve">inspektionen </w:t>
            </w:r>
            <w:r w:rsidRPr="003C369E">
              <w:t>tillträde till föreningsstämman och styrelsesa</w:t>
            </w:r>
            <w:r w:rsidRPr="003C369E">
              <w:t>m</w:t>
            </w:r>
            <w:r w:rsidRPr="003C369E">
              <w:t>manträdena.</w:t>
            </w:r>
          </w:p>
        </w:tc>
      </w:tr>
    </w:tbl>
    <w:p w:rsidR="006E1F9D" w:rsidRPr="003C369E" w:rsidRDefault="006E1F9D">
      <w:pPr>
        <w:pStyle w:val="Normaltindrag"/>
        <w:spacing w:line="240" w:lineRule="auto"/>
      </w:pPr>
    </w:p>
    <w:p w:rsidR="006E1F9D" w:rsidRPr="003C369E" w:rsidRDefault="006E1F9D">
      <w:pPr>
        <w:pStyle w:val="Normaltindrag"/>
        <w:jc w:val="center"/>
      </w:pPr>
      <w:r w:rsidRPr="003C369E">
        <w:t>91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meddela de erinringar i fråga om en arbetslöshetskassas verksamhet som styrelsen finner behövliga.</w:t>
            </w:r>
          </w:p>
          <w:p w:rsidR="006E1F9D" w:rsidRPr="003C369E" w:rsidRDefault="006E1F9D">
            <w:pPr>
              <w:pStyle w:val="Normaltindrag"/>
            </w:pPr>
          </w:p>
          <w:p w:rsidR="006E1F9D" w:rsidRPr="003C369E" w:rsidRDefault="006E1F9D">
            <w:pPr>
              <w:pStyle w:val="Normaltindrag"/>
            </w:pPr>
            <w:r w:rsidRPr="003C369E">
              <w:rPr>
                <w:i/>
              </w:rPr>
              <w:t xml:space="preserve">Arbetsmarknadsstyrelsen </w:t>
            </w:r>
            <w:r w:rsidRPr="003C369E">
              <w:t>får f</w:t>
            </w:r>
            <w:r w:rsidRPr="003C369E">
              <w:t>ö</w:t>
            </w:r>
            <w:r w:rsidRPr="003C369E">
              <w:t xml:space="preserve">relägga en arbetslöshetskassa att inom en viss tid vidta de åtgärder som behövs för rättelse, om </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meddela de erinringar i fråga om en arbetslöshetskassas verksamhet som styrelsen finner behövliga.</w:t>
            </w:r>
          </w:p>
          <w:p w:rsidR="006E1F9D" w:rsidRPr="003C369E" w:rsidRDefault="006E1F9D">
            <w:pPr>
              <w:pStyle w:val="Normaltindrag"/>
            </w:pPr>
            <w:r w:rsidRPr="003C369E">
              <w:rPr>
                <w:i/>
              </w:rPr>
              <w:t xml:space="preserve">Inspektionen </w:t>
            </w:r>
            <w:r w:rsidRPr="003C369E">
              <w:t>får förelägga en a</w:t>
            </w:r>
            <w:r w:rsidRPr="003C369E">
              <w:t>r</w:t>
            </w:r>
            <w:r w:rsidRPr="003C369E">
              <w:t xml:space="preserve">betslöshetskassa att inom en viss tid vidta de åtgärder som behövs för rättelse, om </w:t>
            </w:r>
          </w:p>
        </w:tc>
      </w:tr>
    </w:tbl>
    <w:p w:rsidR="006E1F9D" w:rsidRPr="003C369E" w:rsidRDefault="006E1F9D">
      <w:pPr>
        <w:pStyle w:val="Normaltindrag"/>
      </w:pPr>
      <w:r w:rsidRPr="003C369E">
        <w:t xml:space="preserve">1. en avvikelse har gjorts från kassans stadgar, denna lag, lagen (1997:238) om arbetslöshetsförsäkring eller de författningar och föreskrifter i övrigt som gäller för kassans verksamhet, </w:t>
      </w:r>
    </w:p>
    <w:p w:rsidR="006E1F9D" w:rsidRPr="003C369E" w:rsidRDefault="006E1F9D">
      <w:pPr>
        <w:pStyle w:val="Normaltindrag"/>
      </w:pPr>
      <w:r w:rsidRPr="003C369E">
        <w:t xml:space="preserve">2. stadgarna inte längre uppfyller kraven enligt 5 §, </w:t>
      </w:r>
    </w:p>
    <w:p w:rsidR="006E1F9D" w:rsidRPr="003C369E" w:rsidRDefault="006E1F9D">
      <w:pPr>
        <w:pStyle w:val="Normaltindrag"/>
      </w:pPr>
      <w:r w:rsidRPr="003C369E">
        <w:t xml:space="preserve">3. kassans tillgångar inte är tillräckliga, eller </w:t>
      </w:r>
    </w:p>
    <w:p w:rsidR="006E1F9D" w:rsidRPr="003C369E" w:rsidRDefault="006E1F9D">
      <w:pPr>
        <w:pStyle w:val="Normaltindrag"/>
      </w:pPr>
      <w:r w:rsidRPr="003C369E">
        <w:t>4. någon annan allvarlig anmärkning kan riktas mot kassans verksamhet.</w:t>
      </w:r>
    </w:p>
    <w:p w:rsidR="006E1F9D" w:rsidRPr="003C369E" w:rsidRDefault="006E1F9D">
      <w:pPr>
        <w:pStyle w:val="Normaltindrag"/>
        <w:spacing w:line="240" w:lineRule="auto"/>
      </w:pPr>
    </w:p>
    <w:p w:rsidR="006E1F9D" w:rsidRPr="003C369E" w:rsidRDefault="006E1F9D">
      <w:pPr>
        <w:pStyle w:val="Normaltindrag"/>
        <w:jc w:val="center"/>
      </w:pPr>
      <w:r w:rsidRPr="003C369E">
        <w:t>92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Om ett föreläggande enligt 91 § inte har följts inom den tid som a</w:t>
            </w:r>
            <w:r w:rsidRPr="003C369E">
              <w:t>n</w:t>
            </w:r>
            <w:r w:rsidRPr="003C369E">
              <w:t>getts i föreläggandet och det förhå</w:t>
            </w:r>
            <w:r w:rsidRPr="003C369E">
              <w:t>l</w:t>
            </w:r>
            <w:r w:rsidRPr="003C369E">
              <w:t xml:space="preserve">landet mot vilket anmärkningen riktats inte heller har undanröjts på något annat sätt, får </w:t>
            </w:r>
            <w:r w:rsidRPr="003C369E">
              <w:rPr>
                <w:i/>
              </w:rPr>
              <w:t>Arbetsmar</w:t>
            </w:r>
            <w:r w:rsidRPr="003C369E">
              <w:rPr>
                <w:i/>
              </w:rPr>
              <w:t>k</w:t>
            </w:r>
            <w:r w:rsidRPr="003C369E">
              <w:rPr>
                <w:i/>
              </w:rPr>
              <w:t>nadsstyrelsen</w:t>
            </w:r>
            <w:r w:rsidRPr="003C369E">
              <w:t xml:space="preserve"> bestämma att arbet</w:t>
            </w:r>
            <w:r w:rsidRPr="003C369E">
              <w:t>s</w:t>
            </w:r>
            <w:r w:rsidRPr="003C369E">
              <w:t>löshetskassan helt eller delvis under en viss tid inte skall ha rätt till stat</w:t>
            </w:r>
            <w:r w:rsidRPr="003C369E">
              <w:t>s</w:t>
            </w:r>
            <w:r w:rsidRPr="003C369E">
              <w:t>bidrag.</w:t>
            </w:r>
          </w:p>
        </w:tc>
        <w:tc>
          <w:tcPr>
            <w:tcW w:w="3090" w:type="dxa"/>
          </w:tcPr>
          <w:p w:rsidR="006E1F9D" w:rsidRPr="003C369E" w:rsidRDefault="006E1F9D">
            <w:pPr>
              <w:pStyle w:val="Normaltindrag"/>
            </w:pPr>
            <w:r w:rsidRPr="003C369E">
              <w:t>Om ett föreläggande enligt 91 § inte har följts inom den tid som a</w:t>
            </w:r>
            <w:r w:rsidRPr="003C369E">
              <w:t>n</w:t>
            </w:r>
            <w:r w:rsidRPr="003C369E">
              <w:t>getts i föreläggandet och det förhå</w:t>
            </w:r>
            <w:r w:rsidRPr="003C369E">
              <w:t>l</w:t>
            </w:r>
            <w:r w:rsidRPr="003C369E">
              <w:t xml:space="preserve">landet mot vilket anmärkningen riktats inte heller har undanröjts på något annat sätt, får </w:t>
            </w:r>
            <w:r w:rsidRPr="003C369E">
              <w:rPr>
                <w:i/>
              </w:rPr>
              <w:t>Inspektionen för arbetslöshetsförsäkringen</w:t>
            </w:r>
            <w:r w:rsidRPr="003C369E">
              <w:t xml:space="preserve"> bestämma att arbetslöshetskassan helt eller delvis under en viss tid inte skall ha rätt till statsbidrag.</w:t>
            </w:r>
          </w:p>
        </w:tc>
      </w:tr>
    </w:tbl>
    <w:p w:rsidR="006E1F9D" w:rsidRPr="003C369E" w:rsidRDefault="006E1F9D">
      <w:pPr>
        <w:pStyle w:val="Normaltindrag"/>
        <w:spacing w:line="240" w:lineRule="auto"/>
        <w:jc w:val="center"/>
      </w:pPr>
    </w:p>
    <w:p w:rsidR="006E1F9D" w:rsidRPr="003C369E" w:rsidRDefault="006E1F9D">
      <w:pPr>
        <w:pStyle w:val="Normaltindrag"/>
        <w:jc w:val="center"/>
      </w:pPr>
      <w:r w:rsidRPr="003C369E">
        <w:t>94 §</w:t>
      </w:r>
    </w:p>
    <w:p w:rsidR="006E1F9D" w:rsidRPr="003C369E" w:rsidRDefault="006E1F9D">
      <w:pPr>
        <w:pStyle w:val="Normaltindrag"/>
        <w:ind w:firstLine="142"/>
      </w:pPr>
      <w:r w:rsidRPr="003C369E">
        <w:t>Om en arbetslöshetskassa har fått statsbidrag utan att vara berättigad till det eller har fått för stort bidrag, skall kassan betala tillbaka bidraget.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I frågor om återkrav beslutar </w:t>
            </w:r>
            <w:r w:rsidRPr="003C369E">
              <w:rPr>
                <w:i/>
              </w:rPr>
              <w:t>A</w:t>
            </w:r>
            <w:r w:rsidRPr="003C369E">
              <w:rPr>
                <w:i/>
              </w:rPr>
              <w:t>r</w:t>
            </w:r>
            <w:r w:rsidRPr="003C369E">
              <w:rPr>
                <w:i/>
              </w:rPr>
              <w:t>betsmarknadsstyrelsen</w:t>
            </w:r>
            <w:r w:rsidRPr="003C369E">
              <w:t>. Grundas återkravet på att beslut om ersättning enligt lagen (1997:238) om arbet</w:t>
            </w:r>
            <w:r w:rsidRPr="003C369E">
              <w:t>s</w:t>
            </w:r>
            <w:r w:rsidRPr="003C369E">
              <w:t>löshetsförsäkring är felaktigt, får dock statsbidraget återkrävas endast om beslutet om utbetalning av ersät</w:t>
            </w:r>
            <w:r w:rsidRPr="003C369E">
              <w:t>t</w:t>
            </w:r>
            <w:r w:rsidRPr="003C369E">
              <w:t xml:space="preserve">ning </w:t>
            </w:r>
            <w:r w:rsidRPr="003C369E">
              <w:rPr>
                <w:i/>
              </w:rPr>
              <w:t>uppenbart</w:t>
            </w:r>
            <w:r w:rsidRPr="003C369E">
              <w:t xml:space="preserve"> strider mot den l</w:t>
            </w:r>
            <w:r w:rsidRPr="003C369E">
              <w:t>a</w:t>
            </w:r>
            <w:r w:rsidRPr="003C369E">
              <w:t>gen, denna lag eller med stöd av dessa lagar meddelade föreskrifter.</w:t>
            </w:r>
          </w:p>
        </w:tc>
        <w:tc>
          <w:tcPr>
            <w:tcW w:w="3090" w:type="dxa"/>
          </w:tcPr>
          <w:p w:rsidR="006E1F9D" w:rsidRPr="003C369E" w:rsidRDefault="006E1F9D">
            <w:pPr>
              <w:pStyle w:val="Normaltindrag"/>
            </w:pPr>
            <w:r w:rsidRPr="003C369E">
              <w:t>I frågor om återkrav beslutar</w:t>
            </w:r>
            <w:r w:rsidRPr="003C369E">
              <w:rPr>
                <w:i/>
              </w:rPr>
              <w:t xml:space="preserve"> I</w:t>
            </w:r>
            <w:r w:rsidRPr="003C369E">
              <w:rPr>
                <w:i/>
              </w:rPr>
              <w:t>n</w:t>
            </w:r>
            <w:r w:rsidRPr="003C369E">
              <w:rPr>
                <w:i/>
              </w:rPr>
              <w:t>spektionen för arbetslöshetsförsä</w:t>
            </w:r>
            <w:r w:rsidRPr="003C369E">
              <w:rPr>
                <w:i/>
              </w:rPr>
              <w:t>k</w:t>
            </w:r>
            <w:r w:rsidRPr="003C369E">
              <w:rPr>
                <w:i/>
              </w:rPr>
              <w:t>ringen</w:t>
            </w:r>
            <w:r w:rsidRPr="003C369E">
              <w:t>. Grundas återkravet på att beslut om ersättning enligt lagen (1997:238) om arbetslöshetsförsä</w:t>
            </w:r>
            <w:r w:rsidRPr="003C369E">
              <w:t>k</w:t>
            </w:r>
            <w:r w:rsidRPr="003C369E">
              <w:t>ring är felaktigt, får dock statsbidr</w:t>
            </w:r>
            <w:r w:rsidRPr="003C369E">
              <w:t>a</w:t>
            </w:r>
            <w:r w:rsidRPr="003C369E">
              <w:t>get återkrävas endast om beslutet om utbetalning av ersättning strider mot den lagen, denna lag eller med stöd av dessa lagar meddelade föreskri</w:t>
            </w:r>
            <w:r w:rsidRPr="003C369E">
              <w:t>f</w:t>
            </w:r>
            <w:r w:rsidRPr="003C369E">
              <w:t>ter.</w:t>
            </w:r>
          </w:p>
        </w:tc>
      </w:tr>
    </w:tbl>
    <w:p w:rsidR="006E1F9D" w:rsidRPr="003C369E" w:rsidRDefault="006E1F9D">
      <w:pPr>
        <w:pStyle w:val="Normaltindrag"/>
      </w:pPr>
      <w:r w:rsidRPr="003C369E">
        <w:t>Vid återkrav får beloppet jämkas eller, om det finns synnerliga skäl, helt efterges.</w:t>
      </w:r>
    </w:p>
    <w:p w:rsidR="006E1F9D" w:rsidRPr="003C369E" w:rsidRDefault="006E1F9D">
      <w:pPr>
        <w:pStyle w:val="Normaltindrag"/>
      </w:pPr>
    </w:p>
    <w:p w:rsidR="006E1F9D" w:rsidRPr="003C369E" w:rsidRDefault="006E1F9D">
      <w:pPr>
        <w:pStyle w:val="Normaltindrag"/>
        <w:jc w:val="center"/>
      </w:pPr>
      <w:r w:rsidRPr="003C369E">
        <w:t>97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även till förmån för en enskild part, öve</w:t>
            </w:r>
            <w:r w:rsidRPr="003C369E">
              <w:t>r</w:t>
            </w:r>
            <w:r w:rsidRPr="003C369E">
              <w:t>klaga en domstols och en arbetslö</w:t>
            </w:r>
            <w:r w:rsidRPr="003C369E">
              <w:t>s</w:t>
            </w:r>
            <w:r w:rsidRPr="003C369E">
              <w:t>hetskassas beslut i ärenden som avses i 95 §.</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även till förmån för en enskild part, överklaga en domstols och en arbetslöshetskassas beslut i ärenden som avses i 95 §.</w:t>
            </w:r>
          </w:p>
        </w:tc>
      </w:tr>
    </w:tbl>
    <w:p w:rsidR="006E1F9D" w:rsidRPr="003C369E" w:rsidRDefault="006E1F9D">
      <w:pPr>
        <w:pStyle w:val="Normaltindrag"/>
      </w:pPr>
    </w:p>
    <w:p w:rsidR="006E1F9D" w:rsidRPr="003C369E" w:rsidRDefault="006E1F9D">
      <w:pPr>
        <w:pStyle w:val="Normaltindrag"/>
        <w:jc w:val="center"/>
      </w:pPr>
      <w:r w:rsidRPr="003C369E">
        <w:t>98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Beslut som en arbetslöshetskassa fattar med stöd av denna lag får i andra fall än som avses i 62 och 95 §§ överklagas hos </w:t>
            </w:r>
            <w:r w:rsidRPr="003C369E">
              <w:rPr>
                <w:i/>
              </w:rPr>
              <w:t>Arbetsmarknad</w:t>
            </w:r>
            <w:r w:rsidRPr="003C369E">
              <w:rPr>
                <w:i/>
              </w:rPr>
              <w:t>s</w:t>
            </w:r>
            <w:r w:rsidRPr="003C369E">
              <w:rPr>
                <w:i/>
              </w:rPr>
              <w:t xml:space="preserve">styrelsen. </w:t>
            </w:r>
          </w:p>
          <w:p w:rsidR="006E1F9D" w:rsidRPr="003C369E" w:rsidRDefault="006E1F9D">
            <w:pPr>
              <w:pStyle w:val="Normaltindrag"/>
            </w:pPr>
            <w:r w:rsidRPr="003C369E">
              <w:rPr>
                <w:i/>
              </w:rPr>
              <w:t xml:space="preserve">Arbetsmarknadsstyrelsens </w:t>
            </w:r>
            <w:r w:rsidRPr="003C369E">
              <w:t>beslut  i ett sådant ärende överklagas hos regeringen.</w:t>
            </w:r>
          </w:p>
        </w:tc>
        <w:tc>
          <w:tcPr>
            <w:tcW w:w="3090" w:type="dxa"/>
          </w:tcPr>
          <w:p w:rsidR="006E1F9D" w:rsidRPr="003C369E" w:rsidRDefault="006E1F9D">
            <w:pPr>
              <w:pStyle w:val="Normaltindrag"/>
            </w:pPr>
            <w:r w:rsidRPr="003C369E">
              <w:t xml:space="preserve">Beslut som en arbetslöshetskassa fattar med stöd av denna lag får i andra fall än som avses i 62 och 95 §§ överklagas hos </w:t>
            </w:r>
            <w:r w:rsidRPr="003C369E">
              <w:rPr>
                <w:i/>
              </w:rPr>
              <w:t xml:space="preserve">Inspektionen för arbetslöshetsförsäkringen. </w:t>
            </w:r>
          </w:p>
          <w:p w:rsidR="006E1F9D" w:rsidRPr="003C369E" w:rsidRDefault="006E1F9D">
            <w:pPr>
              <w:pStyle w:val="Normaltindrag"/>
            </w:pPr>
            <w:r w:rsidRPr="003C369E">
              <w:rPr>
                <w:i/>
              </w:rPr>
              <w:t xml:space="preserve">Inspektionens </w:t>
            </w:r>
            <w:r w:rsidRPr="003C369E">
              <w:t>beslut i ett sådant ärende överklagas hos regeringen.</w:t>
            </w:r>
          </w:p>
        </w:tc>
      </w:tr>
    </w:tbl>
    <w:p w:rsidR="006E1F9D" w:rsidRPr="003C369E" w:rsidRDefault="006E1F9D">
      <w:pPr>
        <w:pStyle w:val="Normaltindrag"/>
        <w:jc w:val="center"/>
      </w:pPr>
      <w:r w:rsidRPr="003C369E">
        <w:t>99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Utan hinder av vad som sägs i 2 § första stycket får styrelsen för en förening som vägrats registrering överklaga </w:t>
            </w:r>
            <w:r w:rsidRPr="003C369E">
              <w:rPr>
                <w:i/>
              </w:rPr>
              <w:t xml:space="preserve">Arbetsmarknadsstyrelsens beslut </w:t>
            </w:r>
            <w:r w:rsidRPr="003C369E">
              <w:t>i ärendet om registrering.</w:t>
            </w:r>
          </w:p>
        </w:tc>
        <w:tc>
          <w:tcPr>
            <w:tcW w:w="3090" w:type="dxa"/>
          </w:tcPr>
          <w:p w:rsidR="006E1F9D" w:rsidRPr="003C369E" w:rsidRDefault="006E1F9D">
            <w:pPr>
              <w:pStyle w:val="Normaltindrag"/>
            </w:pPr>
            <w:r w:rsidRPr="003C369E">
              <w:t xml:space="preserve">Utan hinder av vad som sägs i 2 § första stycket får styrelsen för en förening som vägrats registrering överklaga </w:t>
            </w:r>
            <w:r w:rsidRPr="003C369E">
              <w:rPr>
                <w:i/>
              </w:rPr>
              <w:t>beslut från Inspektionen för arbetslöshetsförsäkringen</w:t>
            </w:r>
            <w:r w:rsidRPr="003C369E">
              <w:t xml:space="preserve"> i äre</w:t>
            </w:r>
            <w:r w:rsidRPr="003C369E">
              <w:t>n</w:t>
            </w:r>
            <w:r w:rsidRPr="003C369E">
              <w:t>det om registrering.</w:t>
            </w:r>
          </w:p>
        </w:tc>
      </w:tr>
    </w:tbl>
    <w:p w:rsidR="006E1F9D" w:rsidRPr="003C369E" w:rsidRDefault="006E1F9D">
      <w:pPr>
        <w:pStyle w:val="Normaltindrag"/>
      </w:pPr>
    </w:p>
    <w:p w:rsidR="006E1F9D" w:rsidRPr="003C369E" w:rsidRDefault="006E1F9D">
      <w:pPr>
        <w:pStyle w:val="Normaltindrag"/>
        <w:jc w:val="center"/>
      </w:pPr>
      <w:r w:rsidRPr="003C369E">
        <w:t>100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Arbetsmarknadsstyrelsens beslut</w:t>
            </w:r>
            <w:r w:rsidRPr="003C369E">
              <w:t xml:space="preserve"> enligt 92 eller 94 § får överklagas av arbetslöshetskassan hos allmän fö</w:t>
            </w:r>
            <w:r w:rsidRPr="003C369E">
              <w:t>r</w:t>
            </w:r>
            <w:r w:rsidRPr="003C369E">
              <w:t>valtningsdomstol.</w:t>
            </w:r>
          </w:p>
        </w:tc>
        <w:tc>
          <w:tcPr>
            <w:tcW w:w="3090" w:type="dxa"/>
          </w:tcPr>
          <w:p w:rsidR="006E1F9D" w:rsidRPr="003C369E" w:rsidRDefault="006E1F9D">
            <w:pPr>
              <w:pStyle w:val="Normaltindrag"/>
            </w:pPr>
            <w:r w:rsidRPr="003C369E">
              <w:rPr>
                <w:i/>
              </w:rPr>
              <w:t>Beslut från Inspektionen för a</w:t>
            </w:r>
            <w:r w:rsidRPr="003C369E">
              <w:rPr>
                <w:i/>
              </w:rPr>
              <w:t>r</w:t>
            </w:r>
            <w:r w:rsidRPr="003C369E">
              <w:rPr>
                <w:i/>
              </w:rPr>
              <w:t>betslöshetsförsäkringen</w:t>
            </w:r>
            <w:r w:rsidRPr="003C369E">
              <w:t xml:space="preserve"> enligt 92 eller 94 § får överklagas av arbet</w:t>
            </w:r>
            <w:r w:rsidRPr="003C369E">
              <w:t>s</w:t>
            </w:r>
            <w:r w:rsidRPr="003C369E">
              <w:t>löshetskassan hos allmän förval</w:t>
            </w:r>
            <w:r w:rsidRPr="003C369E">
              <w:t>t</w:t>
            </w:r>
            <w:r w:rsidRPr="003C369E">
              <w:t>ningsdomstol.</w:t>
            </w:r>
          </w:p>
        </w:tc>
      </w:tr>
    </w:tbl>
    <w:p w:rsidR="006E1F9D" w:rsidRPr="003C369E" w:rsidRDefault="006E1F9D">
      <w:pPr>
        <w:pStyle w:val="Normaltindrag"/>
      </w:pPr>
    </w:p>
    <w:p w:rsidR="006E1F9D" w:rsidRPr="003C369E" w:rsidRDefault="006E1F9D">
      <w:pPr>
        <w:pStyle w:val="Normaltindrag"/>
        <w:jc w:val="center"/>
      </w:pPr>
      <w:r w:rsidRPr="003C369E">
        <w:t>103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t xml:space="preserve">Om överklagandet görs av </w:t>
            </w:r>
            <w:r w:rsidRPr="003C369E">
              <w:rPr>
                <w:i/>
              </w:rPr>
              <w:t>A</w:t>
            </w:r>
            <w:r w:rsidRPr="003C369E">
              <w:rPr>
                <w:i/>
              </w:rPr>
              <w:t>r</w:t>
            </w:r>
            <w:r w:rsidRPr="003C369E">
              <w:rPr>
                <w:i/>
              </w:rPr>
              <w:t>betsmarknadsstyrelsen</w:t>
            </w:r>
            <w:r w:rsidRPr="003C369E">
              <w:t xml:space="preserve"> eller av en arbetslöshetskassa skall skrivelsen med överklagandet ha kommit in till den instans som meddelat beslutet inom två månader från beslutets dag.</w:t>
            </w:r>
          </w:p>
        </w:tc>
        <w:tc>
          <w:tcPr>
            <w:tcW w:w="3090" w:type="dxa"/>
          </w:tcPr>
          <w:p w:rsidR="006E1F9D" w:rsidRPr="003C369E" w:rsidRDefault="006E1F9D">
            <w:pPr>
              <w:pStyle w:val="Normaltindrag"/>
            </w:pPr>
            <w:r w:rsidRPr="003C369E">
              <w:t xml:space="preserve">Om överklagandet görs av </w:t>
            </w:r>
            <w:r w:rsidRPr="003C369E">
              <w:rPr>
                <w:i/>
              </w:rPr>
              <w:t>I</w:t>
            </w:r>
            <w:r w:rsidRPr="003C369E">
              <w:rPr>
                <w:i/>
              </w:rPr>
              <w:t>n</w:t>
            </w:r>
            <w:r w:rsidRPr="003C369E">
              <w:rPr>
                <w:i/>
              </w:rPr>
              <w:t>spektionen för arbetslöshetsförsä</w:t>
            </w:r>
            <w:r w:rsidRPr="003C369E">
              <w:rPr>
                <w:i/>
              </w:rPr>
              <w:t>k</w:t>
            </w:r>
            <w:r w:rsidRPr="003C369E">
              <w:rPr>
                <w:i/>
              </w:rPr>
              <w:t>ringen</w:t>
            </w:r>
            <w:r w:rsidRPr="003C369E">
              <w:t xml:space="preserve"> eller av en arbetslöshetskassa skall skrivelsen med överklagandet ha kommit in till den instans som meddelat beslutet inom två månader från beslutets dag.</w:t>
            </w:r>
          </w:p>
        </w:tc>
      </w:tr>
    </w:tbl>
    <w:p w:rsidR="006E1F9D" w:rsidRPr="003C369E" w:rsidRDefault="006E1F9D">
      <w:pPr>
        <w:pStyle w:val="Normaltindrag"/>
      </w:pPr>
    </w:p>
    <w:p w:rsidR="006E1F9D" w:rsidRPr="003C369E" w:rsidRDefault="006E1F9D">
      <w:pPr>
        <w:pStyle w:val="Normaltindrag"/>
      </w:pPr>
    </w:p>
    <w:p w:rsidR="006E1F9D" w:rsidRPr="003C369E" w:rsidRDefault="006E1F9D">
      <w:pPr>
        <w:pStyle w:val="Normaltindrag"/>
      </w:pPr>
    </w:p>
    <w:p w:rsidR="006E1F9D" w:rsidRPr="003C369E" w:rsidRDefault="006E1F9D">
      <w:pPr>
        <w:pStyle w:val="Normaltindrag"/>
        <w:jc w:val="center"/>
      </w:pPr>
      <w:r w:rsidRPr="003C369E">
        <w:t>104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Arbetsmarknadsstyrelsens beslut</w:t>
            </w:r>
            <w:r w:rsidRPr="003C369E">
              <w:t xml:space="preserve"> i frågor som avses i 8, 92 och 94 §§ skall överklagas inom två månader från beslutets dag.</w:t>
            </w:r>
          </w:p>
        </w:tc>
        <w:tc>
          <w:tcPr>
            <w:tcW w:w="3090" w:type="dxa"/>
          </w:tcPr>
          <w:p w:rsidR="006E1F9D" w:rsidRPr="003C369E" w:rsidRDefault="006E1F9D">
            <w:pPr>
              <w:pStyle w:val="Normaltindrag"/>
            </w:pPr>
            <w:r w:rsidRPr="003C369E">
              <w:rPr>
                <w:i/>
              </w:rPr>
              <w:t>Beslut från Inspektionen för a</w:t>
            </w:r>
            <w:r w:rsidRPr="003C369E">
              <w:rPr>
                <w:i/>
              </w:rPr>
              <w:t>r</w:t>
            </w:r>
            <w:r w:rsidRPr="003C369E">
              <w:rPr>
                <w:i/>
              </w:rPr>
              <w:t>betslöshetsförsäkringen</w:t>
            </w:r>
            <w:r w:rsidRPr="003C369E">
              <w:t xml:space="preserve"> i frågor som avses i 8, 92 och 94 §§ skall överkl</w:t>
            </w:r>
            <w:r w:rsidRPr="003C369E">
              <w:t>a</w:t>
            </w:r>
            <w:r w:rsidRPr="003C369E">
              <w:t>gas inom två månader från beslutets dag.</w:t>
            </w:r>
          </w:p>
        </w:tc>
      </w:tr>
    </w:tbl>
    <w:p w:rsidR="006E1F9D" w:rsidRPr="003C369E" w:rsidRDefault="006E1F9D">
      <w:pPr>
        <w:pStyle w:val="Normaltindrag"/>
      </w:pPr>
    </w:p>
    <w:p w:rsidR="006E1F9D" w:rsidRPr="003C369E" w:rsidRDefault="006E1F9D">
      <w:pPr>
        <w:pStyle w:val="Normaltindrag"/>
        <w:jc w:val="center"/>
      </w:pPr>
      <w:r w:rsidRPr="003C369E">
        <w:t>107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En arbetslöshetskassas, Arbet</w:t>
            </w:r>
            <w:r w:rsidRPr="003C369E">
              <w:rPr>
                <w:i/>
              </w:rPr>
              <w:t>s</w:t>
            </w:r>
            <w:r w:rsidRPr="003C369E">
              <w:rPr>
                <w:i/>
              </w:rPr>
              <w:t>marknadsstyrelsens eller en domstols beslut enligt denna lag</w:t>
            </w:r>
            <w:r w:rsidRPr="003C369E">
              <w:t xml:space="preserve"> gäller om</w:t>
            </w:r>
            <w:r w:rsidRPr="003C369E">
              <w:t>e</w:t>
            </w:r>
            <w:r w:rsidRPr="003C369E">
              <w:t>delbart, om inte något annat har angetts i beslutet eller bestämts av den instans som skall överpröva beslutet.</w:t>
            </w:r>
          </w:p>
        </w:tc>
        <w:tc>
          <w:tcPr>
            <w:tcW w:w="3090" w:type="dxa"/>
          </w:tcPr>
          <w:p w:rsidR="006E1F9D" w:rsidRPr="003C369E" w:rsidRDefault="006E1F9D">
            <w:pPr>
              <w:pStyle w:val="Normaltindrag"/>
              <w:rPr>
                <w:i/>
              </w:rPr>
            </w:pPr>
            <w:r w:rsidRPr="003C369E">
              <w:rPr>
                <w:i/>
              </w:rPr>
              <w:t>Beslut enligt denna lag från en arbetslöshetskassa, Inspektionen för arbetslöshetsförsäkringen eller en domstol</w:t>
            </w:r>
            <w:r w:rsidRPr="003C369E">
              <w:t xml:space="preserve"> gäller omedelbart, om inte något annat har angetts i beslutet eller bestämts av den instans som skall överpröva beslutet.</w:t>
            </w:r>
          </w:p>
        </w:tc>
      </w:tr>
    </w:tbl>
    <w:p w:rsidR="006E1F9D" w:rsidRPr="003C369E" w:rsidRDefault="006E1F9D">
      <w:pPr>
        <w:pStyle w:val="Normaltindrag"/>
      </w:pPr>
    </w:p>
    <w:p w:rsidR="006E1F9D" w:rsidRPr="003C369E" w:rsidRDefault="006E1F9D">
      <w:pPr>
        <w:pStyle w:val="Normaltindrag"/>
        <w:jc w:val="center"/>
      </w:pPr>
      <w:r w:rsidRPr="003C369E">
        <w:t>109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C369E">
        <w:tblPrEx>
          <w:tblCellMar>
            <w:top w:w="0" w:type="dxa"/>
            <w:bottom w:w="0" w:type="dxa"/>
          </w:tblCellMar>
        </w:tblPrEx>
        <w:tc>
          <w:tcPr>
            <w:tcW w:w="3090" w:type="dxa"/>
          </w:tcPr>
          <w:p w:rsidR="006E1F9D" w:rsidRPr="003C369E" w:rsidRDefault="006E1F9D">
            <w:pPr>
              <w:pStyle w:val="Normaltindrag"/>
            </w:pPr>
            <w:r w:rsidRPr="003C369E">
              <w:rPr>
                <w:i/>
              </w:rPr>
              <w:t>Arbetsmarknadsstyrelsen</w:t>
            </w:r>
            <w:r w:rsidRPr="003C369E">
              <w:t xml:space="preserve"> får överta en arbetslöshetskassas uppgift att i länsrätt och kammarrätt föra talan. </w:t>
            </w:r>
          </w:p>
          <w:p w:rsidR="006E1F9D" w:rsidRPr="003C369E" w:rsidRDefault="006E1F9D">
            <w:pPr>
              <w:pStyle w:val="Normaltindrag"/>
            </w:pPr>
            <w:r w:rsidRPr="003C369E">
              <w:rPr>
                <w:i/>
              </w:rPr>
              <w:t>Arbetsmarknadsstyrelsen</w:t>
            </w:r>
            <w:r w:rsidRPr="003C369E">
              <w:t xml:space="preserve"> för s</w:t>
            </w:r>
            <w:r w:rsidRPr="003C369E">
              <w:t>å</w:t>
            </w:r>
            <w:r w:rsidRPr="003C369E">
              <w:t>dan talan i Regeringsrätten.</w:t>
            </w:r>
          </w:p>
        </w:tc>
        <w:tc>
          <w:tcPr>
            <w:tcW w:w="3090" w:type="dxa"/>
          </w:tcPr>
          <w:p w:rsidR="006E1F9D" w:rsidRPr="003C369E" w:rsidRDefault="006E1F9D">
            <w:pPr>
              <w:pStyle w:val="Normaltindrag"/>
            </w:pPr>
            <w:r w:rsidRPr="003C369E">
              <w:rPr>
                <w:i/>
              </w:rPr>
              <w:t>Inspektionen för arbetslöshetsfö</w:t>
            </w:r>
            <w:r w:rsidRPr="003C369E">
              <w:rPr>
                <w:i/>
              </w:rPr>
              <w:t>r</w:t>
            </w:r>
            <w:r w:rsidRPr="003C369E">
              <w:rPr>
                <w:i/>
              </w:rPr>
              <w:t>säkringen</w:t>
            </w:r>
            <w:r w:rsidRPr="003C369E">
              <w:t xml:space="preserve"> får överta en arbetslö</w:t>
            </w:r>
            <w:r w:rsidRPr="003C369E">
              <w:t>s</w:t>
            </w:r>
            <w:r w:rsidRPr="003C369E">
              <w:t xml:space="preserve">hetskassas uppgift att i länsrätt och kammarrätt föra talan. </w:t>
            </w:r>
          </w:p>
          <w:p w:rsidR="006E1F9D" w:rsidRPr="003C369E" w:rsidRDefault="006E1F9D">
            <w:pPr>
              <w:pStyle w:val="Normaltindrag"/>
            </w:pPr>
            <w:r w:rsidRPr="003C369E">
              <w:rPr>
                <w:i/>
              </w:rPr>
              <w:t>Inspektionen</w:t>
            </w:r>
            <w:r w:rsidRPr="003C369E">
              <w:t xml:space="preserve"> för sådan talan i R</w:t>
            </w:r>
            <w:r w:rsidRPr="003C369E">
              <w:t>e</w:t>
            </w:r>
            <w:r w:rsidRPr="003C369E">
              <w:t>geringsrätten.</w:t>
            </w:r>
          </w:p>
        </w:tc>
      </w:tr>
    </w:tbl>
    <w:p w:rsidR="006E1F9D" w:rsidRPr="003C369E" w:rsidRDefault="006E1F9D">
      <w:pPr>
        <w:pStyle w:val="Normaltindrag"/>
      </w:pPr>
    </w:p>
    <w:p w:rsidR="006E1F9D" w:rsidRPr="003C369E" w:rsidRDefault="006E1F9D">
      <w:r w:rsidRPr="003C369E">
        <w:rPr>
          <w:u w:val="single"/>
        </w:rPr>
        <w:t>                                     </w:t>
      </w:r>
    </w:p>
    <w:p w:rsidR="006E1F9D" w:rsidRPr="003C369E" w:rsidRDefault="006E1F9D">
      <w:pPr>
        <w:pStyle w:val="Normaltindrag"/>
      </w:pPr>
      <w:r w:rsidRPr="003C369E">
        <w:t>Denna lag träder i kraft den 1 januari 2003.</w:t>
      </w:r>
    </w:p>
    <w:p w:rsidR="006E1F9D" w:rsidRPr="003C369E" w:rsidRDefault="006E1F9D"/>
    <w:p w:rsidR="006E1F9D" w:rsidRPr="003C369E" w:rsidRDefault="006E1F9D">
      <w:pPr>
        <w:pStyle w:val="Tryckort"/>
        <w:framePr w:wrap="around"/>
      </w:pPr>
      <w:r w:rsidRPr="003C369E">
        <w:t>Elanders Gotab, Stockholm  2002</w:t>
      </w:r>
    </w:p>
    <w:p w:rsidR="006E1F9D" w:rsidRPr="003C369E" w:rsidRDefault="006E1F9D">
      <w:pPr>
        <w:pStyle w:val="Normaltindrag"/>
      </w:pPr>
    </w:p>
    <w:sectPr w:rsidR="006E1F9D" w:rsidRPr="003C369E">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F9D" w:rsidRPr="003C369E" w:rsidRDefault="006E1F9D">
      <w:pPr>
        <w:spacing w:before="0" w:line="240" w:lineRule="auto"/>
      </w:pPr>
      <w:r w:rsidRPr="003C369E">
        <w:separator/>
      </w:r>
    </w:p>
  </w:endnote>
  <w:endnote w:type="continuationSeparator" w:id="0">
    <w:p w:rsidR="006E1F9D" w:rsidRPr="003C369E" w:rsidRDefault="006E1F9D">
      <w:pPr>
        <w:spacing w:before="0" w:line="240" w:lineRule="auto"/>
      </w:pPr>
      <w:r w:rsidRPr="003C3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2</w:t>
    </w:r>
    <w:r w:rsidRPr="003C369E">
      <w:fldChar w:fldCharType="end"/>
    </w:r>
  </w:p>
  <w:p w:rsidR="006E1F9D" w:rsidRPr="003C369E" w:rsidRDefault="006E1F9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10</w:t>
    </w:r>
    <w:r w:rsidRPr="003C369E">
      <w:fldChar w:fldCharType="end"/>
    </w:r>
  </w:p>
  <w:p w:rsidR="006E1F9D" w:rsidRPr="003C369E" w:rsidRDefault="006E1F9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9</w:t>
    </w:r>
    <w:r w:rsidRPr="003C369E">
      <w:fldChar w:fldCharType="end"/>
    </w:r>
  </w:p>
  <w:p w:rsidR="006E1F9D" w:rsidRPr="003C369E" w:rsidRDefault="006E1F9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Pr="003C369E">
      <w:instrText>4</w:instrText>
    </w:r>
    <w:r w:rsidRPr="003C369E">
      <w:fldChar w:fldCharType="end"/>
    </w:r>
    <w:r w:rsidRPr="003C369E">
      <w:instrText xml:space="preserve">/2 </w:instrText>
    </w:r>
    <w:r w:rsidRPr="003C369E">
      <w:fldChar w:fldCharType="separate"/>
    </w:r>
    <w:r w:rsidRPr="003C369E">
      <w:instrText>2</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Pr="003C369E">
      <w:instrText>4</w:instrText>
    </w:r>
    <w:r w:rsidRPr="003C369E">
      <w:fldChar w:fldCharType="end"/>
    </w:r>
    <w:r w:rsidRPr="003C369E">
      <w:instrText xml:space="preserve">/2) </w:instrText>
    </w:r>
    <w:r w:rsidRPr="003C369E">
      <w:fldChar w:fldCharType="separate"/>
    </w:r>
    <w:r w:rsidRPr="003C369E">
      <w:instrText>2</w:instrText>
    </w:r>
    <w:r w:rsidRPr="003C369E">
      <w:fldChar w:fldCharType="end"/>
    </w:r>
    <w:r w:rsidRPr="003C369E">
      <w:fldChar w:fldCharType="separate"/>
    </w:r>
    <w:r w:rsidRPr="003C369E">
      <w:instrText>0</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4</w:instrText>
    </w:r>
    <w:r w:rsidRPr="003C369E">
      <w:fldChar w:fldCharType="end"/>
    </w:r>
  </w:p>
  <w:p w:rsidR="006E1F9D" w:rsidRPr="003C369E" w:rsidRDefault="006E1F9D">
    <w:pPr>
      <w:pStyle w:val="SidfotV"/>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5</w:instrText>
    </w:r>
    <w:r w:rsidRPr="003C369E">
      <w:fldChar w:fldCharType="end"/>
    </w:r>
    <w:r w:rsidRPr="003C369E">
      <w:instrText>"</w:instrText>
    </w:r>
    <w:r w:rsidRPr="003C369E">
      <w:fldChar w:fldCharType="separate"/>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4</w:t>
    </w:r>
    <w:r w:rsidRPr="003C369E">
      <w:fldChar w:fldCharType="end"/>
    </w:r>
  </w:p>
  <w:p w:rsidR="006E1F9D" w:rsidRPr="003C369E" w:rsidRDefault="006E1F9D">
    <w:pPr>
      <w:pStyle w:val="SidfotH"/>
      <w:framePr w:w="8732" w:h="284" w:hRule="exact" w:hSpace="0" w:vSpace="0" w:wrap="around" w:xAlign="inside" w:y="13042" w:anchorLock="0"/>
    </w:pPr>
    <w:r w:rsidRPr="003C369E">
      <w:fldChar w:fldCharType="end"/>
    </w:r>
  </w:p>
  <w:p w:rsidR="006E1F9D" w:rsidRPr="003C369E" w:rsidRDefault="006E1F9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12</w:t>
    </w:r>
    <w:r w:rsidRPr="003C369E">
      <w:fldChar w:fldCharType="end"/>
    </w:r>
  </w:p>
  <w:p w:rsidR="006E1F9D" w:rsidRPr="003C369E" w:rsidRDefault="006E1F9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13</w:t>
    </w:r>
    <w:r w:rsidRPr="003C369E">
      <w:fldChar w:fldCharType="end"/>
    </w:r>
  </w:p>
  <w:p w:rsidR="006E1F9D" w:rsidRPr="003C369E" w:rsidRDefault="006E1F9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Pr="003C369E">
      <w:instrText>11</w:instrText>
    </w:r>
    <w:r w:rsidRPr="003C369E">
      <w:fldChar w:fldCharType="end"/>
    </w:r>
    <w:r w:rsidRPr="003C369E">
      <w:instrText xml:space="preserve">/2 </w:instrText>
    </w:r>
    <w:r w:rsidRPr="003C369E">
      <w:fldChar w:fldCharType="separate"/>
    </w:r>
    <w:r w:rsidRPr="003C369E">
      <w:instrText>5,5</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Pr="003C369E">
      <w:instrText>11</w:instrText>
    </w:r>
    <w:r w:rsidRPr="003C369E">
      <w:fldChar w:fldCharType="end"/>
    </w:r>
    <w:r w:rsidRPr="003C369E">
      <w:instrText xml:space="preserve">/2) </w:instrText>
    </w:r>
    <w:r w:rsidRPr="003C369E">
      <w:fldChar w:fldCharType="separate"/>
    </w:r>
    <w:r w:rsidRPr="003C369E">
      <w:instrText>5</w:instrText>
    </w:r>
    <w:r w:rsidRPr="003C369E">
      <w:fldChar w:fldCharType="end"/>
    </w:r>
    <w:r w:rsidRPr="003C369E">
      <w:fldChar w:fldCharType="separate"/>
    </w:r>
    <w:r w:rsidRPr="003C369E">
      <w:instrText>0,5</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12</w:instrText>
    </w:r>
    <w:r w:rsidRPr="003C369E">
      <w:fldChar w:fldCharType="end"/>
    </w:r>
  </w:p>
  <w:p w:rsidR="006E1F9D" w:rsidRPr="003C369E" w:rsidRDefault="006E1F9D">
    <w:pPr>
      <w:pStyle w:val="SidfotH"/>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11</w:instrText>
    </w:r>
    <w:r w:rsidRPr="003C369E">
      <w:fldChar w:fldCharType="end"/>
    </w:r>
    <w:r w:rsidRPr="003C369E">
      <w:instrText>"</w:instrText>
    </w:r>
    <w:r w:rsidRPr="003C369E">
      <w:fldChar w:fldCharType="separate"/>
    </w:r>
    <w:r w:rsidRPr="003C369E">
      <w:t>11</w:t>
    </w:r>
    <w:r w:rsidRPr="003C369E">
      <w:fldChar w:fldCharType="end"/>
    </w:r>
  </w:p>
  <w:p w:rsidR="006E1F9D" w:rsidRPr="003C369E" w:rsidRDefault="006E1F9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2</w:t>
    </w:r>
    <w:r w:rsidRPr="003C369E">
      <w:fldChar w:fldCharType="end"/>
    </w:r>
  </w:p>
  <w:p w:rsidR="006E1F9D" w:rsidRPr="003C369E" w:rsidRDefault="006E1F9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13</w:t>
    </w:r>
    <w:r w:rsidRPr="003C369E">
      <w:fldChar w:fldCharType="end"/>
    </w:r>
  </w:p>
  <w:p w:rsidR="006E1F9D" w:rsidRPr="003C369E" w:rsidRDefault="006E1F9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Pr="003C369E">
      <w:instrText>13</w:instrText>
    </w:r>
    <w:r w:rsidRPr="003C369E">
      <w:fldChar w:fldCharType="end"/>
    </w:r>
    <w:r w:rsidRPr="003C369E">
      <w:instrText xml:space="preserve">/2 </w:instrText>
    </w:r>
    <w:r w:rsidRPr="003C369E">
      <w:fldChar w:fldCharType="separate"/>
    </w:r>
    <w:r w:rsidRPr="003C369E">
      <w:instrText>6,5</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Pr="003C369E">
      <w:instrText>13</w:instrText>
    </w:r>
    <w:r w:rsidRPr="003C369E">
      <w:fldChar w:fldCharType="end"/>
    </w:r>
    <w:r w:rsidRPr="003C369E">
      <w:instrText xml:space="preserve">/2) </w:instrText>
    </w:r>
    <w:r w:rsidRPr="003C369E">
      <w:fldChar w:fldCharType="separate"/>
    </w:r>
    <w:r w:rsidRPr="003C369E">
      <w:instrText>6</w:instrText>
    </w:r>
    <w:r w:rsidRPr="003C369E">
      <w:fldChar w:fldCharType="end"/>
    </w:r>
    <w:r w:rsidRPr="003C369E">
      <w:fldChar w:fldCharType="separate"/>
    </w:r>
    <w:r w:rsidRPr="003C369E">
      <w:instrText>0,5</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14</w:instrText>
    </w:r>
    <w:r w:rsidRPr="003C369E">
      <w:fldChar w:fldCharType="end"/>
    </w:r>
  </w:p>
  <w:p w:rsidR="006E1F9D" w:rsidRPr="003C369E" w:rsidRDefault="006E1F9D">
    <w:pPr>
      <w:pStyle w:val="SidfotH"/>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13</w:instrText>
    </w:r>
    <w:r w:rsidRPr="003C369E">
      <w:fldChar w:fldCharType="end"/>
    </w:r>
    <w:r w:rsidRPr="003C369E">
      <w:instrText>"</w:instrText>
    </w:r>
    <w:r w:rsidRPr="003C369E">
      <w:fldChar w:fldCharType="separate"/>
    </w:r>
    <w:r w:rsidRPr="003C369E">
      <w:t>13</w:t>
    </w:r>
    <w:r w:rsidRPr="003C369E">
      <w:fldChar w:fldCharType="end"/>
    </w:r>
  </w:p>
  <w:p w:rsidR="006E1F9D" w:rsidRPr="003C369E" w:rsidRDefault="006E1F9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24</w:t>
    </w:r>
    <w:r w:rsidRPr="003C369E">
      <w:fldChar w:fldCharType="end"/>
    </w:r>
  </w:p>
  <w:p w:rsidR="006E1F9D" w:rsidRPr="003C369E" w:rsidRDefault="006E1F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3</w:t>
    </w:r>
    <w:r w:rsidRPr="003C369E">
      <w:fldChar w:fldCharType="end"/>
    </w:r>
  </w:p>
  <w:p w:rsidR="006E1F9D" w:rsidRPr="003C369E" w:rsidRDefault="006E1F9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25</w:t>
    </w:r>
    <w:r w:rsidRPr="003C369E">
      <w:fldChar w:fldCharType="end"/>
    </w:r>
  </w:p>
  <w:p w:rsidR="006E1F9D" w:rsidRPr="003C369E" w:rsidRDefault="006E1F9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Pr="003C369E">
      <w:instrText>15</w:instrText>
    </w:r>
    <w:r w:rsidRPr="003C369E">
      <w:fldChar w:fldCharType="end"/>
    </w:r>
    <w:r w:rsidRPr="003C369E">
      <w:instrText xml:space="preserve">/2 </w:instrText>
    </w:r>
    <w:r w:rsidRPr="003C369E">
      <w:fldChar w:fldCharType="separate"/>
    </w:r>
    <w:r w:rsidRPr="003C369E">
      <w:instrText>7,5</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Pr="003C369E">
      <w:instrText>15</w:instrText>
    </w:r>
    <w:r w:rsidRPr="003C369E">
      <w:fldChar w:fldCharType="end"/>
    </w:r>
    <w:r w:rsidRPr="003C369E">
      <w:instrText xml:space="preserve">/2) </w:instrText>
    </w:r>
    <w:r w:rsidRPr="003C369E">
      <w:fldChar w:fldCharType="separate"/>
    </w:r>
    <w:r w:rsidRPr="003C369E">
      <w:instrText>7</w:instrText>
    </w:r>
    <w:r w:rsidRPr="003C369E">
      <w:fldChar w:fldCharType="end"/>
    </w:r>
    <w:r w:rsidRPr="003C369E">
      <w:fldChar w:fldCharType="separate"/>
    </w:r>
    <w:r w:rsidRPr="003C369E">
      <w:instrText>0,5</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14</w:instrText>
    </w:r>
    <w:r w:rsidRPr="003C369E">
      <w:fldChar w:fldCharType="end"/>
    </w:r>
  </w:p>
  <w:p w:rsidR="006E1F9D" w:rsidRPr="003C369E" w:rsidRDefault="006E1F9D">
    <w:pPr>
      <w:pStyle w:val="SidfotH"/>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15</w:instrText>
    </w:r>
    <w:r w:rsidRPr="003C369E">
      <w:fldChar w:fldCharType="end"/>
    </w:r>
    <w:r w:rsidRPr="003C369E">
      <w:instrText>"</w:instrText>
    </w:r>
    <w:r w:rsidRPr="003C369E">
      <w:fldChar w:fldCharType="separate"/>
    </w:r>
    <w:r w:rsidRPr="003C369E">
      <w:t>15</w:t>
    </w:r>
    <w:r w:rsidRPr="003C369E">
      <w:fldChar w:fldCharType="end"/>
    </w:r>
  </w:p>
  <w:p w:rsidR="006E1F9D" w:rsidRPr="003C369E" w:rsidRDefault="006E1F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003C369E">
      <w:rPr>
        <w:noProof/>
      </w:rPr>
      <w:instrText>1</w:instrText>
    </w:r>
    <w:r w:rsidRPr="003C369E">
      <w:fldChar w:fldCharType="end"/>
    </w:r>
    <w:r w:rsidRPr="003C369E">
      <w:instrText xml:space="preserve">/2 </w:instrText>
    </w:r>
    <w:r w:rsidRPr="003C369E">
      <w:fldChar w:fldCharType="separate"/>
    </w:r>
    <w:r w:rsidR="003C369E">
      <w:rPr>
        <w:noProof/>
      </w:rPr>
      <w:instrText>0,5</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003C369E">
      <w:rPr>
        <w:noProof/>
      </w:rPr>
      <w:instrText>1</w:instrText>
    </w:r>
    <w:r w:rsidRPr="003C369E">
      <w:fldChar w:fldCharType="end"/>
    </w:r>
    <w:r w:rsidRPr="003C369E">
      <w:instrText xml:space="preserve">/2) </w:instrText>
    </w:r>
    <w:r w:rsidRPr="003C369E">
      <w:fldChar w:fldCharType="separate"/>
    </w:r>
    <w:r w:rsidR="003C369E">
      <w:rPr>
        <w:noProof/>
      </w:rPr>
      <w:instrText>0</w:instrText>
    </w:r>
    <w:r w:rsidRPr="003C369E">
      <w:fldChar w:fldCharType="end"/>
    </w:r>
    <w:r w:rsidRPr="003C369E">
      <w:fldChar w:fldCharType="separate"/>
    </w:r>
    <w:r w:rsidR="003C369E">
      <w:rPr>
        <w:noProof/>
      </w:rPr>
      <w:instrText>0,5</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14</w:instrText>
    </w:r>
    <w:r w:rsidRPr="003C369E">
      <w:fldChar w:fldCharType="end"/>
    </w:r>
  </w:p>
  <w:p w:rsidR="006E1F9D" w:rsidRPr="003C369E" w:rsidRDefault="006E1F9D">
    <w:pPr>
      <w:pStyle w:val="SidfotH"/>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003C369E">
      <w:rPr>
        <w:noProof/>
      </w:rPr>
      <w:instrText>1</w:instrText>
    </w:r>
    <w:r w:rsidRPr="003C369E">
      <w:fldChar w:fldCharType="end"/>
    </w:r>
    <w:r w:rsidRPr="003C369E">
      <w:instrText>"</w:instrText>
    </w:r>
    <w:r w:rsidRPr="003C369E">
      <w:fldChar w:fldCharType="separate"/>
    </w:r>
    <w:r w:rsidR="003C369E">
      <w:rPr>
        <w:noProof/>
      </w:rPr>
      <w:t>1</w:t>
    </w:r>
    <w:r w:rsidRPr="003C369E">
      <w:fldChar w:fldCharType="end"/>
    </w:r>
  </w:p>
  <w:p w:rsidR="006E1F9D" w:rsidRPr="003C369E" w:rsidRDefault="006E1F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2</w:t>
    </w:r>
    <w:r w:rsidRPr="003C369E">
      <w:fldChar w:fldCharType="end"/>
    </w:r>
  </w:p>
  <w:p w:rsidR="006E1F9D" w:rsidRPr="003C369E" w:rsidRDefault="006E1F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3</w:t>
    </w:r>
    <w:r w:rsidRPr="003C369E">
      <w:fldChar w:fldCharType="end"/>
    </w:r>
  </w:p>
  <w:p w:rsidR="006E1F9D" w:rsidRPr="003C369E" w:rsidRDefault="006E1F9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Pr="003C369E">
      <w:instrText>2</w:instrText>
    </w:r>
    <w:r w:rsidRPr="003C369E">
      <w:fldChar w:fldCharType="end"/>
    </w:r>
    <w:r w:rsidRPr="003C369E">
      <w:instrText xml:space="preserve">/2 </w:instrText>
    </w:r>
    <w:r w:rsidRPr="003C369E">
      <w:fldChar w:fldCharType="separate"/>
    </w:r>
    <w:r w:rsidRPr="003C369E">
      <w:instrText>1</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Pr="003C369E">
      <w:instrText>2</w:instrText>
    </w:r>
    <w:r w:rsidRPr="003C369E">
      <w:fldChar w:fldCharType="end"/>
    </w:r>
    <w:r w:rsidRPr="003C369E">
      <w:instrText xml:space="preserve">/2) </w:instrText>
    </w:r>
    <w:r w:rsidRPr="003C369E">
      <w:fldChar w:fldCharType="separate"/>
    </w:r>
    <w:r w:rsidRPr="003C369E">
      <w:instrText>1</w:instrText>
    </w:r>
    <w:r w:rsidRPr="003C369E">
      <w:fldChar w:fldCharType="end"/>
    </w:r>
    <w:r w:rsidRPr="003C369E">
      <w:fldChar w:fldCharType="separate"/>
    </w:r>
    <w:r w:rsidRPr="003C369E">
      <w:instrText>0</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2</w:instrText>
    </w:r>
    <w:r w:rsidRPr="003C369E">
      <w:fldChar w:fldCharType="end"/>
    </w:r>
  </w:p>
  <w:p w:rsidR="006E1F9D" w:rsidRPr="003C369E" w:rsidRDefault="006E1F9D">
    <w:pPr>
      <w:pStyle w:val="SidfotV"/>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1</w:instrText>
    </w:r>
    <w:r w:rsidRPr="003C369E">
      <w:fldChar w:fldCharType="end"/>
    </w:r>
    <w:r w:rsidRPr="003C369E">
      <w:instrText>"</w:instrText>
    </w:r>
    <w:r w:rsidRPr="003C369E">
      <w:fldChar w:fldCharType="separate"/>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2</w:t>
    </w:r>
    <w:r w:rsidRPr="003C369E">
      <w:fldChar w:fldCharType="end"/>
    </w:r>
  </w:p>
  <w:p w:rsidR="006E1F9D" w:rsidRPr="003C369E" w:rsidRDefault="006E1F9D">
    <w:pPr>
      <w:pStyle w:val="SidfotH"/>
      <w:framePr w:w="8732" w:h="284" w:hRule="exact" w:hSpace="0" w:vSpace="0" w:wrap="around" w:xAlign="inside" w:y="13042" w:anchorLock="0"/>
    </w:pPr>
    <w:r w:rsidRPr="003C369E">
      <w:fldChar w:fldCharType="end"/>
    </w:r>
  </w:p>
  <w:p w:rsidR="006E1F9D" w:rsidRPr="003C369E" w:rsidRDefault="006E1F9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4</w:t>
    </w:r>
    <w:r w:rsidRPr="003C369E">
      <w:fldChar w:fldCharType="end"/>
    </w:r>
  </w:p>
  <w:p w:rsidR="006E1F9D" w:rsidRPr="003C369E" w:rsidRDefault="006E1F9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H"/>
      <w:framePr w:w="8732" w:h="284" w:hRule="exact" w:hSpace="0" w:vSpace="0" w:wrap="around" w:xAlign="inside" w:y="13042" w:anchorLock="0"/>
    </w:pP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t>3</w:t>
    </w:r>
    <w:r w:rsidRPr="003C369E">
      <w:fldChar w:fldCharType="end"/>
    </w:r>
  </w:p>
  <w:p w:rsidR="006E1F9D" w:rsidRPr="003C369E" w:rsidRDefault="006E1F9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fotV"/>
      <w:framePr w:w="8732" w:h="284" w:hRule="exact" w:hSpace="0" w:vSpace="0" w:wrap="around" w:xAlign="inside" w:y="13042" w:anchorLock="0"/>
    </w:pPr>
    <w:r w:rsidRPr="003C369E">
      <w:fldChar w:fldCharType="begin" w:fldLock="1"/>
    </w:r>
    <w:r w:rsidRPr="003C369E">
      <w:instrText xml:space="preserve"> if </w:instrText>
    </w:r>
    <w:r w:rsidRPr="003C369E">
      <w:fldChar w:fldCharType="begin" w:fldLock="1"/>
    </w:r>
    <w:r w:rsidRPr="003C369E">
      <w:instrText xml:space="preserve"> = </w:instrText>
    </w:r>
    <w:r w:rsidRPr="003C369E">
      <w:fldChar w:fldCharType="begin" w:fldLock="1"/>
    </w:r>
    <w:r w:rsidRPr="003C369E">
      <w:instrText xml:space="preserve"> = </w:instrText>
    </w:r>
    <w:r w:rsidRPr="003C369E">
      <w:fldChar w:fldCharType="begin" w:fldLock="1"/>
    </w:r>
    <w:r w:rsidRPr="003C369E">
      <w:instrText xml:space="preserve"> page</w:instrText>
    </w:r>
    <w:r w:rsidRPr="003C369E">
      <w:fldChar w:fldCharType="separate"/>
    </w:r>
    <w:r w:rsidRPr="003C369E">
      <w:instrText>3</w:instrText>
    </w:r>
    <w:r w:rsidRPr="003C369E">
      <w:fldChar w:fldCharType="end"/>
    </w:r>
    <w:r w:rsidRPr="003C369E">
      <w:instrText xml:space="preserve">/2 </w:instrText>
    </w:r>
    <w:r w:rsidRPr="003C369E">
      <w:fldChar w:fldCharType="separate"/>
    </w:r>
    <w:r w:rsidRPr="003C369E">
      <w:instrText>1,5</w:instrText>
    </w:r>
    <w:r w:rsidRPr="003C369E">
      <w:fldChar w:fldCharType="end"/>
    </w:r>
    <w:r w:rsidRPr="003C369E">
      <w:instrText xml:space="preserve"> - </w:instrText>
    </w:r>
    <w:r w:rsidRPr="003C369E">
      <w:fldChar w:fldCharType="begin" w:fldLock="1"/>
    </w:r>
    <w:r w:rsidRPr="003C369E">
      <w:instrText xml:space="preserve"> = int(</w:instrText>
    </w:r>
    <w:r w:rsidRPr="003C369E">
      <w:fldChar w:fldCharType="begin" w:fldLock="1"/>
    </w:r>
    <w:r w:rsidRPr="003C369E">
      <w:instrText xml:space="preserve"> page</w:instrText>
    </w:r>
    <w:r w:rsidRPr="003C369E">
      <w:fldChar w:fldCharType="separate"/>
    </w:r>
    <w:r w:rsidRPr="003C369E">
      <w:instrText>3</w:instrText>
    </w:r>
    <w:r w:rsidRPr="003C369E">
      <w:fldChar w:fldCharType="end"/>
    </w:r>
    <w:r w:rsidRPr="003C369E">
      <w:instrText xml:space="preserve">/2) </w:instrText>
    </w:r>
    <w:r w:rsidRPr="003C369E">
      <w:fldChar w:fldCharType="separate"/>
    </w:r>
    <w:r w:rsidRPr="003C369E">
      <w:instrText>1</w:instrText>
    </w:r>
    <w:r w:rsidRPr="003C369E">
      <w:fldChar w:fldCharType="end"/>
    </w:r>
    <w:r w:rsidRPr="003C369E">
      <w:fldChar w:fldCharType="separate"/>
    </w:r>
    <w:r w:rsidRPr="003C369E">
      <w:instrText>0,5</w:instrText>
    </w:r>
    <w:r w:rsidRPr="003C369E">
      <w:fldChar w:fldCharType="end"/>
    </w:r>
    <w:r w:rsidRPr="003C369E">
      <w:instrText xml:space="preserve"> = 0 "</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4</w:instrText>
    </w:r>
    <w:r w:rsidRPr="003C369E">
      <w:fldChar w:fldCharType="end"/>
    </w:r>
  </w:p>
  <w:p w:rsidR="006E1F9D" w:rsidRPr="003C369E" w:rsidRDefault="006E1F9D">
    <w:pPr>
      <w:pStyle w:val="SidfotH"/>
      <w:framePr w:w="8732" w:h="284" w:hRule="exact" w:hSpace="0" w:vSpace="0" w:wrap="around" w:xAlign="inside" w:y="13042" w:anchorLock="0"/>
    </w:pPr>
    <w:r w:rsidRPr="003C369E">
      <w:instrText>""</w:instrText>
    </w:r>
    <w:r w:rsidRPr="003C369E">
      <w:fldChar w:fldCharType="begin" w:fldLock="1"/>
    </w:r>
    <w:r w:rsidRPr="003C369E">
      <w:instrText xml:space="preserve"> P</w:instrText>
    </w:r>
    <w:r w:rsidRPr="003C369E">
      <w:instrText>A</w:instrText>
    </w:r>
    <w:r w:rsidRPr="003C369E">
      <w:instrText xml:space="preserve">GE </w:instrText>
    </w:r>
    <w:r w:rsidRPr="003C369E">
      <w:fldChar w:fldCharType="separate"/>
    </w:r>
    <w:r w:rsidRPr="003C369E">
      <w:instrText>3</w:instrText>
    </w:r>
    <w:r w:rsidRPr="003C369E">
      <w:fldChar w:fldCharType="end"/>
    </w:r>
    <w:r w:rsidRPr="003C369E">
      <w:instrText>"</w:instrText>
    </w:r>
    <w:r w:rsidRPr="003C369E">
      <w:fldChar w:fldCharType="separate"/>
    </w:r>
    <w:r w:rsidRPr="003C369E">
      <w:t>3</w:t>
    </w:r>
    <w:r w:rsidRPr="003C369E">
      <w:fldChar w:fldCharType="end"/>
    </w:r>
  </w:p>
  <w:p w:rsidR="006E1F9D" w:rsidRPr="003C369E" w:rsidRDefault="006E1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F9D" w:rsidRPr="003C369E" w:rsidRDefault="006E1F9D">
      <w:pPr>
        <w:pStyle w:val="Sidfot"/>
      </w:pPr>
    </w:p>
  </w:footnote>
  <w:footnote w:type="continuationSeparator" w:id="0">
    <w:p w:rsidR="006E1F9D" w:rsidRPr="003C369E" w:rsidRDefault="006E1F9D">
      <w:pPr>
        <w:spacing w:before="0" w:line="240" w:lineRule="auto"/>
      </w:pPr>
      <w:r w:rsidRPr="003C369E">
        <w:continuationSeparator/>
      </w:r>
    </w:p>
  </w:footnote>
  <w:footnote w:id="1">
    <w:p w:rsidR="006E1F9D" w:rsidRPr="003C369E" w:rsidRDefault="006E1F9D">
      <w:pPr>
        <w:pStyle w:val="Fotnotstext"/>
      </w:pPr>
      <w:r w:rsidRPr="003C369E">
        <w:rPr>
          <w:rStyle w:val="Fotnotsreferens"/>
        </w:rPr>
        <w:footnoteRef/>
      </w:r>
      <w:r w:rsidRPr="003C369E">
        <w:t xml:space="preserve"> </w:t>
      </w:r>
      <w:r w:rsidRPr="003C369E">
        <w:rPr>
          <w:rStyle w:val="Fotnotsreferens"/>
          <w:vertAlign w:val="baseline"/>
        </w:rPr>
        <w:t>Senaste lydelse 1999:1117.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 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BetänkandeNr</w:instrText>
    </w:r>
    <w:r w:rsidRPr="003C369E">
      <w:rPr>
        <w:rStyle w:val="SidhuvudUtskott"/>
      </w:rPr>
      <w:fldChar w:fldCharType="separate"/>
    </w:r>
    <w:r w:rsidRPr="003C369E">
      <w:rPr>
        <w:rStyle w:val="SidhuvudUtskott"/>
      </w:rPr>
      <w:t>7</w:t>
    </w:r>
    <w:r w:rsidRPr="003C369E">
      <w:rPr>
        <w:rStyle w:val="SidhuvudUtskott"/>
      </w:rPr>
      <w:fldChar w:fldCharType="end"/>
    </w:r>
    <w:r w:rsidRPr="003C369E">
      <w:t xml:space="preserve">     </w:t>
    </w:r>
    <w:r w:rsidRPr="003C369E">
      <w:rPr>
        <w:rStyle w:val="SidhuvudBilaga"/>
      </w:rPr>
      <w:t xml:space="preserve"> </w:t>
    </w: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Sammanfattning</w:t>
    </w:r>
    <w:r w:rsidRPr="003C369E">
      <w:rPr>
        <w:rStyle w:val="SidhuvudRubrikReferens"/>
      </w:rPr>
      <w:fldChar w:fldCharType="end"/>
    </w:r>
  </w:p>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Status</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    </w:instrText>
    </w:r>
    <w:r w:rsidRPr="003C369E">
      <w:rPr>
        <w:rStyle w:val="SidhuvudUtskott"/>
      </w:rPr>
      <w:fldChar w:fldCharType="begin" w:fldLock="1"/>
    </w:r>
    <w:r w:rsidRPr="003C369E">
      <w:rPr>
        <w:rStyle w:val="SidhuvudUtskott"/>
      </w:rPr>
      <w:instrText xml:space="preserve"> PRINTDATE \@ "yyyy-MM-dd HH.mm"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p>
  <w:p w:rsidR="006E1F9D" w:rsidRPr="003C369E" w:rsidRDefault="006E1F9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t>2001/02:AU7</w:t>
    </w:r>
    <w:r w:rsidRPr="003C369E">
      <w:t xml:space="preserve">     </w:t>
    </w:r>
    <w:r w:rsidRPr="003C369E">
      <w:rPr>
        <w:rStyle w:val="SidhuvudBilaga"/>
      </w:rPr>
      <w:t xml:space="preserve"> </w:t>
    </w:r>
    <w:r w:rsidRPr="003C369E">
      <w:rPr>
        <w:rStyle w:val="SidhuvudRubrikReferens"/>
      </w:rPr>
      <w:t>Utskottets överväganden</w:t>
    </w:r>
  </w:p>
  <w:p w:rsidR="006E1F9D" w:rsidRPr="003C369E" w:rsidRDefault="006E1F9D">
    <w:pPr>
      <w:pStyle w:val="SidhuvudKantJmn"/>
      <w:framePr w:w="8732" w:h="567" w:hRule="exact" w:vSpace="0" w:wrap="around" w:vAnchor="page" w:y="341" w:anchorLock="0"/>
    </w:pPr>
  </w:p>
  <w:p w:rsidR="006E1F9D" w:rsidRPr="003C369E" w:rsidRDefault="006E1F9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t>Utskottets överväganden</w:t>
    </w:r>
    <w:r w:rsidRPr="003C369E">
      <w:rPr>
        <w:rStyle w:val="SidhuvudBilaga"/>
      </w:rPr>
      <w:t xml:space="preserve"> </w:t>
    </w:r>
    <w:r w:rsidRPr="003C369E">
      <w:t xml:space="preserve">     </w:t>
    </w:r>
    <w:r w:rsidRPr="003C369E">
      <w:rPr>
        <w:rStyle w:val="SidhuvudUtskott"/>
      </w:rPr>
      <w:t>2001/02:AU7</w:t>
    </w:r>
  </w:p>
  <w:p w:rsidR="006E1F9D" w:rsidRPr="003C369E" w:rsidRDefault="006E1F9D">
    <w:pPr>
      <w:pStyle w:val="SidhuvudKantUdda"/>
      <w:framePr w:w="8732" w:h="567" w:hRule="exact" w:vSpace="0" w:wrap="around" w:vAnchor="page" w:y="341" w:anchorLock="0"/>
    </w:pPr>
  </w:p>
  <w:p w:rsidR="006E1F9D" w:rsidRPr="003C369E" w:rsidRDefault="006E1F9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t>2001/02:AU7</w:t>
    </w:r>
    <w:r w:rsidRPr="003C369E">
      <w:t xml:space="preserve">    </w:t>
    </w:r>
  </w:p>
  <w:p w:rsidR="006E1F9D" w:rsidRPr="003C369E" w:rsidRDefault="006E1F9D">
    <w:pPr>
      <w:pStyle w:val="SidhuvudKantJmn"/>
      <w:framePr w:w="8732" w:h="567" w:hRule="exact" w:vSpace="0" w:wrap="around" w:vAnchor="page" w:y="341" w:anchorLock="0"/>
    </w:pPr>
  </w:p>
  <w:p w:rsidR="006E1F9D" w:rsidRPr="003C369E" w:rsidRDefault="006E1F9D">
    <w:pPr>
      <w:pStyle w:val="SidhuvudKantUdda"/>
      <w:framePr w:w="8732" w:h="567" w:hRule="exact" w:vSpace="0" w:wrap="around" w:vAnchor="page" w:y="341" w:anchorLock="0"/>
    </w:pPr>
    <w:r w:rsidRPr="003C369E">
      <w:rPr>
        <w:rStyle w:val="SidhuvudRubrikReferens"/>
        <w:smallCaps w:val="0"/>
        <w:spacing w:val="0"/>
        <w:sz w:val="19"/>
      </w:rPr>
      <w:t xml:space="preserve"> </w:t>
    </w:r>
  </w:p>
  <w:p w:rsidR="006E1F9D" w:rsidRPr="003C369E" w:rsidRDefault="006E1F9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t>2001/02:AU7</w:t>
    </w:r>
    <w:r w:rsidRPr="003C369E">
      <w:t xml:space="preserve">     </w:t>
    </w:r>
    <w:r w:rsidRPr="003C369E">
      <w:rPr>
        <w:rStyle w:val="SidhuvudBilaga"/>
      </w:rPr>
      <w:t xml:space="preserve"> </w:t>
    </w:r>
    <w:r w:rsidRPr="003C369E">
      <w:rPr>
        <w:rStyle w:val="SidhuvudRubrikReferens"/>
      </w:rPr>
      <w:t>Reservationer</w:t>
    </w:r>
  </w:p>
  <w:p w:rsidR="006E1F9D" w:rsidRPr="003C369E" w:rsidRDefault="006E1F9D">
    <w:pPr>
      <w:pStyle w:val="SidhuvudKantJmn"/>
      <w:framePr w:w="8732" w:h="567" w:hRule="exact" w:vSpace="0" w:wrap="around" w:vAnchor="page" w:y="341" w:anchorLock="0"/>
    </w:pPr>
  </w:p>
  <w:p w:rsidR="006E1F9D" w:rsidRPr="003C369E" w:rsidRDefault="006E1F9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Utskottets överväganden</w:t>
    </w:r>
    <w:r w:rsidRPr="003C369E">
      <w:rPr>
        <w:rStyle w:val="SidhuvudRubrikReferens"/>
      </w:rPr>
      <w:fldChar w:fldCharType="end"/>
    </w:r>
    <w:r w:rsidRPr="003C369E">
      <w:rPr>
        <w:rStyle w:val="SidhuvudBilaga"/>
      </w:rPr>
      <w:t xml:space="preserve"> </w:t>
    </w:r>
    <w:r w:rsidRPr="003C369E">
      <w:t xml:space="preserve">     </w:t>
    </w: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w:instrText>
    </w:r>
    <w:r w:rsidRPr="003C369E">
      <w:instrText xml:space="preserve"> </w:instrText>
    </w:r>
    <w:r w:rsidRPr="003C369E">
      <w:rPr>
        <w:rStyle w:val="SidhuvudUtskott"/>
      </w:rPr>
      <w:instrText>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w:instrText>
    </w:r>
    <w:r w:rsidRPr="003C369E">
      <w:rPr>
        <w:rStyle w:val="SidhuvudUtskott"/>
      </w:rPr>
      <w:instrText>n</w:instrText>
    </w:r>
    <w:r w:rsidRPr="003C369E">
      <w:rPr>
        <w:rStyle w:val="SidhuvudUtskott"/>
      </w:rPr>
      <w:instrText>kandeNr</w:instrText>
    </w:r>
    <w:r w:rsidRPr="003C369E">
      <w:rPr>
        <w:rStyle w:val="SidhuvudUtskott"/>
      </w:rPr>
      <w:fldChar w:fldCharType="separate"/>
    </w:r>
    <w:r w:rsidRPr="003C369E">
      <w:rPr>
        <w:rStyle w:val="SidhuvudUtskott"/>
      </w:rPr>
      <w:t>7</w:t>
    </w:r>
    <w:r w:rsidRPr="003C369E">
      <w:rPr>
        <w:rStyle w:val="SidhuvudUtskott"/>
      </w:rPr>
      <w:fldChar w:fldCharType="end"/>
    </w:r>
  </w:p>
  <w:p w:rsidR="006E1F9D" w:rsidRPr="003C369E" w:rsidRDefault="006E1F9D">
    <w:pPr>
      <w:pStyle w:val="SidhuvudKantUdda"/>
      <w:framePr w:w="8732" w:h="567" w:hRule="exact" w:vSpace="0" w:wrap="around" w:vAnchor="page" w:y="341" w:anchorLock="0"/>
    </w:pP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w:instrText>
    </w:r>
    <w:r w:rsidRPr="003C369E">
      <w:rPr>
        <w:rStyle w:val="SidhuvudUtskott"/>
      </w:rPr>
      <w:fldChar w:fldCharType="begin" w:fldLock="1"/>
    </w:r>
    <w:r w:rsidRPr="003C369E">
      <w:rPr>
        <w:rStyle w:val="SidhuvudUtskott"/>
      </w:rPr>
      <w:instrText xml:space="preserve"> PRINTDATE \@ "yyyy-MM-dd HH.mm    "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w:instrText>
    </w:r>
    <w:r w:rsidRPr="003C369E">
      <w:rPr>
        <w:rStyle w:val="SidhuvudUtskott"/>
      </w:rPr>
      <w:instrText>O</w:instrText>
    </w:r>
    <w:r w:rsidRPr="003C369E">
      <w:rPr>
        <w:rStyle w:val="SidhuvudUtskott"/>
      </w:rPr>
      <w:instrText>PERTY Status</w:instrText>
    </w:r>
    <w:r w:rsidRPr="003C369E">
      <w:rPr>
        <w:rStyle w:val="SidhuvudUtskott"/>
      </w:rPr>
      <w:fldChar w:fldCharType="end"/>
    </w:r>
  </w:p>
  <w:p w:rsidR="006E1F9D" w:rsidRPr="003C369E" w:rsidRDefault="006E1F9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t xml:space="preserve">  </w:t>
    </w:r>
    <w:r w:rsidRPr="003C369E">
      <w:rPr>
        <w:rStyle w:val="SidhuvudUtskott"/>
      </w:rPr>
      <w:t>2001/02:AU7</w:t>
    </w:r>
  </w:p>
  <w:p w:rsidR="006E1F9D" w:rsidRPr="003C369E" w:rsidRDefault="006E1F9D">
    <w:pPr>
      <w:pStyle w:val="SidhuvudKantUdda"/>
      <w:framePr w:w="8732" w:h="567" w:hRule="exact" w:vSpace="0" w:wrap="around" w:vAnchor="page" w:y="341" w:anchorLock="0"/>
    </w:pPr>
  </w:p>
  <w:p w:rsidR="006E1F9D" w:rsidRPr="003C369E" w:rsidRDefault="006E1F9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 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BetänkandeNr</w:instrText>
    </w:r>
    <w:r w:rsidRPr="003C369E">
      <w:rPr>
        <w:rStyle w:val="SidhuvudUtskott"/>
      </w:rPr>
      <w:fldChar w:fldCharType="separate"/>
    </w:r>
    <w:r w:rsidRPr="003C369E">
      <w:rPr>
        <w:rStyle w:val="SidhuvudUtskott"/>
      </w:rPr>
      <w:t>7</w:t>
    </w:r>
    <w:r w:rsidRPr="003C369E">
      <w:rPr>
        <w:rStyle w:val="SidhuvudUtskott"/>
      </w:rPr>
      <w:fldChar w:fldCharType="end"/>
    </w:r>
    <w:r w:rsidRPr="003C369E">
      <w:t xml:space="preserve">     </w:t>
    </w:r>
    <w:r w:rsidRPr="003C369E">
      <w:rPr>
        <w:rStyle w:val="SidhuvudBilaga"/>
      </w:rPr>
      <w:t xml:space="preserve"> </w:t>
    </w: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Reservationer</w:t>
    </w:r>
    <w:r w:rsidRPr="003C369E">
      <w:rPr>
        <w:rStyle w:val="SidhuvudRubrikReferens"/>
      </w:rPr>
      <w:fldChar w:fldCharType="end"/>
    </w:r>
  </w:p>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Status</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    </w:instrText>
    </w:r>
    <w:r w:rsidRPr="003C369E">
      <w:rPr>
        <w:rStyle w:val="SidhuvudUtskott"/>
      </w:rPr>
      <w:fldChar w:fldCharType="begin" w:fldLock="1"/>
    </w:r>
    <w:r w:rsidRPr="003C369E">
      <w:rPr>
        <w:rStyle w:val="SidhuvudUtskott"/>
      </w:rPr>
      <w:instrText xml:space="preserve"> PRINTDATE \@ "yyyy-MM-dd HH.mm"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p>
  <w:p w:rsidR="006E1F9D" w:rsidRPr="003C369E" w:rsidRDefault="006E1F9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Reservationer</w:t>
    </w:r>
    <w:r w:rsidRPr="003C369E">
      <w:rPr>
        <w:rStyle w:val="SidhuvudRubrikReferens"/>
      </w:rPr>
      <w:fldChar w:fldCharType="end"/>
    </w:r>
    <w:r w:rsidRPr="003C369E">
      <w:rPr>
        <w:rStyle w:val="SidhuvudBilaga"/>
      </w:rPr>
      <w:t xml:space="preserve"> </w:t>
    </w:r>
    <w:r w:rsidRPr="003C369E">
      <w:t xml:space="preserve">     </w:t>
    </w: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w:instrText>
    </w:r>
    <w:r w:rsidRPr="003C369E">
      <w:instrText xml:space="preserve"> </w:instrText>
    </w:r>
    <w:r w:rsidRPr="003C369E">
      <w:rPr>
        <w:rStyle w:val="SidhuvudUtskott"/>
      </w:rPr>
      <w:instrText>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w:instrText>
    </w:r>
    <w:r w:rsidRPr="003C369E">
      <w:rPr>
        <w:rStyle w:val="SidhuvudUtskott"/>
      </w:rPr>
      <w:instrText>n</w:instrText>
    </w:r>
    <w:r w:rsidRPr="003C369E">
      <w:rPr>
        <w:rStyle w:val="SidhuvudUtskott"/>
      </w:rPr>
      <w:instrText>kandeNr</w:instrText>
    </w:r>
    <w:r w:rsidRPr="003C369E">
      <w:rPr>
        <w:rStyle w:val="SidhuvudUtskott"/>
      </w:rPr>
      <w:fldChar w:fldCharType="separate"/>
    </w:r>
    <w:r w:rsidRPr="003C369E">
      <w:rPr>
        <w:rStyle w:val="SidhuvudUtskott"/>
      </w:rPr>
      <w:t>7</w:t>
    </w:r>
    <w:r w:rsidRPr="003C369E">
      <w:rPr>
        <w:rStyle w:val="SidhuvudUtskott"/>
      </w:rPr>
      <w:fldChar w:fldCharType="end"/>
    </w:r>
  </w:p>
  <w:p w:rsidR="006E1F9D" w:rsidRPr="003C369E" w:rsidRDefault="006E1F9D">
    <w:pPr>
      <w:pStyle w:val="SidhuvudKantUdda"/>
      <w:framePr w:w="8732" w:h="567" w:hRule="exact" w:vSpace="0" w:wrap="around" w:vAnchor="page" w:y="341" w:anchorLock="0"/>
    </w:pP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w:instrText>
    </w:r>
    <w:r w:rsidRPr="003C369E">
      <w:rPr>
        <w:rStyle w:val="SidhuvudUtskott"/>
      </w:rPr>
      <w:fldChar w:fldCharType="begin" w:fldLock="1"/>
    </w:r>
    <w:r w:rsidRPr="003C369E">
      <w:rPr>
        <w:rStyle w:val="SidhuvudUtskott"/>
      </w:rPr>
      <w:instrText xml:space="preserve"> PRINTDATE \@ "yyyy-MM-dd HH.mm    "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w:instrText>
    </w:r>
    <w:r w:rsidRPr="003C369E">
      <w:rPr>
        <w:rStyle w:val="SidhuvudUtskott"/>
      </w:rPr>
      <w:instrText>O</w:instrText>
    </w:r>
    <w:r w:rsidRPr="003C369E">
      <w:rPr>
        <w:rStyle w:val="SidhuvudUtskott"/>
      </w:rPr>
      <w:instrText>PERTY Status</w:instrText>
    </w:r>
    <w:r w:rsidRPr="003C369E">
      <w:rPr>
        <w:rStyle w:val="SidhuvudUtskott"/>
      </w:rPr>
      <w:fldChar w:fldCharType="end"/>
    </w:r>
  </w:p>
  <w:p w:rsidR="006E1F9D" w:rsidRPr="003C369E" w:rsidRDefault="006E1F9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t xml:space="preserve">  </w:t>
    </w:r>
    <w:r w:rsidRPr="003C369E">
      <w:rPr>
        <w:rStyle w:val="SidhuvudUtskott"/>
      </w:rPr>
      <w:t>2001/02:AU7</w:t>
    </w:r>
  </w:p>
  <w:p w:rsidR="006E1F9D" w:rsidRPr="003C369E" w:rsidRDefault="006E1F9D">
    <w:pPr>
      <w:pStyle w:val="SidhuvudKantUdda"/>
      <w:framePr w:w="8732" w:h="567" w:hRule="exact" w:vSpace="0" w:wrap="around" w:vAnchor="page" w:y="341" w:anchorLock="0"/>
    </w:pPr>
  </w:p>
  <w:p w:rsidR="006E1F9D" w:rsidRPr="003C369E" w:rsidRDefault="006E1F9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 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BetänkandeNr</w:instrText>
    </w:r>
    <w:r w:rsidRPr="003C369E">
      <w:rPr>
        <w:rStyle w:val="SidhuvudUtskott"/>
      </w:rPr>
      <w:fldChar w:fldCharType="separate"/>
    </w:r>
    <w:r w:rsidRPr="003C369E">
      <w:rPr>
        <w:rStyle w:val="SidhuvudUtskott"/>
      </w:rPr>
      <w:t>7</w:t>
    </w:r>
    <w:r w:rsidRPr="003C369E">
      <w:rPr>
        <w:rStyle w:val="SidhuvudUtskott"/>
      </w:rPr>
      <w:fldChar w:fldCharType="end"/>
    </w:r>
    <w:r w:rsidRPr="003C369E">
      <w:t xml:space="preserve">     </w:t>
    </w:r>
    <w:r w:rsidRPr="003C369E">
      <w:rPr>
        <w:rStyle w:val="SidhuvudBilaga"/>
      </w:rPr>
      <w:t xml:space="preserve"> BILAGA 3   </w:t>
    </w: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Regeringens lagförslag</w:t>
    </w:r>
    <w:r w:rsidRPr="003C369E">
      <w:rPr>
        <w:rStyle w:val="SidhuvudRubrikReferens"/>
      </w:rPr>
      <w:fldChar w:fldCharType="end"/>
    </w:r>
  </w:p>
  <w:p w:rsidR="006E1F9D" w:rsidRPr="003C369E" w:rsidRDefault="006E1F9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Sammanfattning</w:t>
    </w:r>
    <w:r w:rsidRPr="003C369E">
      <w:rPr>
        <w:rStyle w:val="SidhuvudRubrikReferens"/>
      </w:rPr>
      <w:fldChar w:fldCharType="end"/>
    </w:r>
    <w:r w:rsidRPr="003C369E">
      <w:rPr>
        <w:rStyle w:val="SidhuvudBilaga"/>
      </w:rPr>
      <w:t xml:space="preserve"> </w:t>
    </w:r>
    <w:r w:rsidRPr="003C369E">
      <w:t xml:space="preserve">     </w:t>
    </w: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w:instrText>
    </w:r>
    <w:r w:rsidRPr="003C369E">
      <w:instrText xml:space="preserve"> </w:instrText>
    </w:r>
    <w:r w:rsidRPr="003C369E">
      <w:rPr>
        <w:rStyle w:val="SidhuvudUtskott"/>
      </w:rPr>
      <w:instrText>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w:instrText>
    </w:r>
    <w:r w:rsidRPr="003C369E">
      <w:rPr>
        <w:rStyle w:val="SidhuvudUtskott"/>
      </w:rPr>
      <w:instrText>n</w:instrText>
    </w:r>
    <w:r w:rsidRPr="003C369E">
      <w:rPr>
        <w:rStyle w:val="SidhuvudUtskott"/>
      </w:rPr>
      <w:instrText>kandeNr</w:instrText>
    </w:r>
    <w:r w:rsidRPr="003C369E">
      <w:rPr>
        <w:rStyle w:val="SidhuvudUtskott"/>
      </w:rPr>
      <w:fldChar w:fldCharType="separate"/>
    </w:r>
    <w:r w:rsidRPr="003C369E">
      <w:rPr>
        <w:rStyle w:val="SidhuvudUtskott"/>
      </w:rPr>
      <w:t>7</w:t>
    </w:r>
    <w:r w:rsidRPr="003C369E">
      <w:rPr>
        <w:rStyle w:val="SidhuvudUtskott"/>
      </w:rPr>
      <w:fldChar w:fldCharType="end"/>
    </w:r>
  </w:p>
  <w:p w:rsidR="006E1F9D" w:rsidRPr="003C369E" w:rsidRDefault="006E1F9D">
    <w:pPr>
      <w:pStyle w:val="SidhuvudKantUdda"/>
      <w:framePr w:w="8732" w:h="567" w:hRule="exact" w:vSpace="0" w:wrap="around" w:vAnchor="page" w:y="341" w:anchorLock="0"/>
    </w:pP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w:instrText>
    </w:r>
    <w:r w:rsidRPr="003C369E">
      <w:rPr>
        <w:rStyle w:val="SidhuvudUtskott"/>
      </w:rPr>
      <w:fldChar w:fldCharType="begin" w:fldLock="1"/>
    </w:r>
    <w:r w:rsidRPr="003C369E">
      <w:rPr>
        <w:rStyle w:val="SidhuvudUtskott"/>
      </w:rPr>
      <w:instrText xml:space="preserve"> PRINTDATE \@ "yyyy-MM-dd HH.mm    "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w:instrText>
    </w:r>
    <w:r w:rsidRPr="003C369E">
      <w:rPr>
        <w:rStyle w:val="SidhuvudUtskott"/>
      </w:rPr>
      <w:instrText>O</w:instrText>
    </w:r>
    <w:r w:rsidRPr="003C369E">
      <w:rPr>
        <w:rStyle w:val="SidhuvudUtskott"/>
      </w:rPr>
      <w:instrText>PERTY Status</w:instrText>
    </w:r>
    <w:r w:rsidRPr="003C369E">
      <w:rPr>
        <w:rStyle w:val="SidhuvudUtskott"/>
      </w:rPr>
      <w:fldChar w:fldCharType="end"/>
    </w:r>
  </w:p>
  <w:p w:rsidR="006E1F9D" w:rsidRPr="003C369E" w:rsidRDefault="006E1F9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Regeringens lagförslag</w:t>
    </w:r>
    <w:r w:rsidRPr="003C369E">
      <w:rPr>
        <w:rStyle w:val="SidhuvudRubrikReferens"/>
      </w:rPr>
      <w:fldChar w:fldCharType="end"/>
    </w:r>
    <w:r w:rsidRPr="003C369E">
      <w:rPr>
        <w:rStyle w:val="SidhuvudBilaga"/>
      </w:rPr>
      <w:t xml:space="preserve">   BILAGA 3 </w:t>
    </w:r>
    <w:r w:rsidRPr="003C369E">
      <w:t xml:space="preserve">     </w:t>
    </w: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w:instrText>
    </w:r>
    <w:r w:rsidRPr="003C369E">
      <w:instrText xml:space="preserve"> </w:instrText>
    </w:r>
    <w:r w:rsidRPr="003C369E">
      <w:rPr>
        <w:rStyle w:val="SidhuvudUtskott"/>
      </w:rPr>
      <w:instrText>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w:instrText>
    </w:r>
    <w:r w:rsidRPr="003C369E">
      <w:rPr>
        <w:rStyle w:val="SidhuvudUtskott"/>
      </w:rPr>
      <w:instrText>C</w:instrText>
    </w:r>
    <w:r w:rsidRPr="003C369E">
      <w:rPr>
        <w:rStyle w:val="SidhuvudUtskott"/>
      </w:rPr>
      <w:instrText>PROPERTY Betä</w:instrText>
    </w:r>
    <w:r w:rsidRPr="003C369E">
      <w:rPr>
        <w:rStyle w:val="SidhuvudUtskott"/>
      </w:rPr>
      <w:instrText>n</w:instrText>
    </w:r>
    <w:r w:rsidRPr="003C369E">
      <w:rPr>
        <w:rStyle w:val="SidhuvudUtskott"/>
      </w:rPr>
      <w:instrText>kandeNr</w:instrText>
    </w:r>
    <w:r w:rsidRPr="003C369E">
      <w:rPr>
        <w:rStyle w:val="SidhuvudUtskott"/>
      </w:rPr>
      <w:fldChar w:fldCharType="separate"/>
    </w:r>
    <w:r w:rsidRPr="003C369E">
      <w:rPr>
        <w:rStyle w:val="SidhuvudUtskott"/>
      </w:rPr>
      <w:t>7</w:t>
    </w:r>
    <w:r w:rsidRPr="003C369E">
      <w:rPr>
        <w:rStyle w:val="SidhuvudUtskott"/>
      </w:rPr>
      <w:fldChar w:fldCharType="end"/>
    </w:r>
  </w:p>
  <w:p w:rsidR="006E1F9D" w:rsidRPr="003C369E" w:rsidRDefault="006E1F9D">
    <w:pPr>
      <w:pStyle w:val="SidhuvudKantUdda"/>
      <w:framePr w:w="8732" w:h="567" w:hRule="exact" w:vSpace="0" w:wrap="around" w:vAnchor="page" w:y="341" w:anchorLock="0"/>
    </w:pP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w:instrText>
    </w:r>
    <w:r w:rsidRPr="003C369E">
      <w:rPr>
        <w:rStyle w:val="SidhuvudUtskott"/>
      </w:rPr>
      <w:fldChar w:fldCharType="begin" w:fldLock="1"/>
    </w:r>
    <w:r w:rsidRPr="003C369E">
      <w:rPr>
        <w:rStyle w:val="SidhuvudUtskott"/>
      </w:rPr>
      <w:instrText xml:space="preserve"> PRINTDATE \@ "yyyy-MM-dd HH.mm    "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w:instrText>
    </w:r>
    <w:r w:rsidRPr="003C369E">
      <w:rPr>
        <w:rStyle w:val="SidhuvudUtskott"/>
      </w:rPr>
      <w:instrText>O</w:instrText>
    </w:r>
    <w:r w:rsidRPr="003C369E">
      <w:rPr>
        <w:rStyle w:val="SidhuvudUtskott"/>
      </w:rPr>
      <w:instrText>PERTY Status</w:instrText>
    </w:r>
    <w:r w:rsidRPr="003C369E">
      <w:rPr>
        <w:rStyle w:val="SidhuvudUtskott"/>
      </w:rPr>
      <w:fldChar w:fldCharType="end"/>
    </w:r>
  </w:p>
  <w:p w:rsidR="006E1F9D" w:rsidRPr="003C369E" w:rsidRDefault="006E1F9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t>2001/02:AU7</w:t>
    </w:r>
    <w:r w:rsidRPr="003C369E">
      <w:t xml:space="preserve">    </w:t>
    </w:r>
  </w:p>
  <w:p w:rsidR="006E1F9D" w:rsidRPr="003C369E" w:rsidRDefault="006E1F9D">
    <w:pPr>
      <w:pStyle w:val="SidhuvudKantJmn"/>
      <w:framePr w:w="8732" w:h="567" w:hRule="exact" w:vSpace="0" w:wrap="around" w:vAnchor="page" w:y="341" w:anchorLock="0"/>
    </w:pPr>
  </w:p>
  <w:p w:rsidR="006E1F9D" w:rsidRPr="003C369E" w:rsidRDefault="006E1F9D">
    <w:pPr>
      <w:pStyle w:val="SidhuvudKantUdda"/>
      <w:framePr w:w="8732" w:h="567" w:hRule="exact" w:vSpace="0" w:wrap="around" w:vAnchor="page" w:y="341" w:anchorLock="0"/>
    </w:pPr>
    <w:r w:rsidRPr="003C369E">
      <w:rPr>
        <w:rStyle w:val="SidhuvudRubrikReferens"/>
        <w:smallCaps w:val="0"/>
        <w:spacing w:val="0"/>
        <w:sz w:val="19"/>
      </w:rPr>
      <w:t xml:space="preserve"> </w:t>
    </w:r>
  </w:p>
  <w:p w:rsidR="006E1F9D" w:rsidRPr="003C369E" w:rsidRDefault="006E1F9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t xml:space="preserve"> </w:t>
    </w:r>
  </w:p>
  <w:p w:rsidR="006E1F9D" w:rsidRPr="003C369E" w:rsidRDefault="006E1F9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 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BetänkandeNr</w:instrText>
    </w:r>
    <w:r w:rsidRPr="003C369E">
      <w:rPr>
        <w:rStyle w:val="SidhuvudUtskott"/>
      </w:rPr>
      <w:fldChar w:fldCharType="separate"/>
    </w:r>
    <w:r w:rsidRPr="003C369E">
      <w:rPr>
        <w:rStyle w:val="SidhuvudUtskott"/>
      </w:rPr>
      <w:t>7</w:t>
    </w:r>
    <w:r w:rsidRPr="003C369E">
      <w:rPr>
        <w:rStyle w:val="SidhuvudUtskott"/>
      </w:rPr>
      <w:fldChar w:fldCharType="end"/>
    </w:r>
    <w:r w:rsidRPr="003C369E">
      <w:t xml:space="preserve">     </w:t>
    </w:r>
    <w:r w:rsidRPr="003C369E">
      <w:rPr>
        <w:rStyle w:val="SidhuvudBilaga"/>
      </w:rPr>
      <w:t xml:space="preserve"> </w:t>
    </w: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Sammanfattning</w:t>
    </w:r>
    <w:r w:rsidRPr="003C369E">
      <w:rPr>
        <w:rStyle w:val="SidhuvudRubrikReferens"/>
      </w:rPr>
      <w:fldChar w:fldCharType="end"/>
    </w:r>
  </w:p>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Status</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    </w:instrText>
    </w:r>
    <w:r w:rsidRPr="003C369E">
      <w:rPr>
        <w:rStyle w:val="SidhuvudUtskott"/>
      </w:rPr>
      <w:fldChar w:fldCharType="begin" w:fldLock="1"/>
    </w:r>
    <w:r w:rsidRPr="003C369E">
      <w:rPr>
        <w:rStyle w:val="SidhuvudUtskott"/>
      </w:rPr>
      <w:instrText xml:space="preserve"> PRINTDATE \@ "yyyy-MM-dd HH.mm"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p>
  <w:p w:rsidR="006E1F9D" w:rsidRPr="003C369E" w:rsidRDefault="006E1F9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Sammanfattning</w:t>
    </w:r>
    <w:r w:rsidRPr="003C369E">
      <w:rPr>
        <w:rStyle w:val="SidhuvudRubrikReferens"/>
      </w:rPr>
      <w:fldChar w:fldCharType="end"/>
    </w:r>
    <w:r w:rsidRPr="003C369E">
      <w:rPr>
        <w:rStyle w:val="SidhuvudBilaga"/>
      </w:rPr>
      <w:t xml:space="preserve"> </w:t>
    </w:r>
    <w:r w:rsidRPr="003C369E">
      <w:t xml:space="preserve">     </w:t>
    </w: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w:instrText>
    </w:r>
    <w:r w:rsidRPr="003C369E">
      <w:instrText xml:space="preserve"> </w:instrText>
    </w:r>
    <w:r w:rsidRPr="003C369E">
      <w:rPr>
        <w:rStyle w:val="SidhuvudUtskott"/>
      </w:rPr>
      <w:instrText>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w:instrText>
    </w:r>
    <w:r w:rsidRPr="003C369E">
      <w:rPr>
        <w:rStyle w:val="SidhuvudUtskott"/>
      </w:rPr>
      <w:instrText>n</w:instrText>
    </w:r>
    <w:r w:rsidRPr="003C369E">
      <w:rPr>
        <w:rStyle w:val="SidhuvudUtskott"/>
      </w:rPr>
      <w:instrText>kandeNr</w:instrText>
    </w:r>
    <w:r w:rsidRPr="003C369E">
      <w:rPr>
        <w:rStyle w:val="SidhuvudUtskott"/>
      </w:rPr>
      <w:fldChar w:fldCharType="separate"/>
    </w:r>
    <w:r w:rsidRPr="003C369E">
      <w:rPr>
        <w:rStyle w:val="SidhuvudUtskott"/>
      </w:rPr>
      <w:t>7</w:t>
    </w:r>
    <w:r w:rsidRPr="003C369E">
      <w:rPr>
        <w:rStyle w:val="SidhuvudUtskott"/>
      </w:rPr>
      <w:fldChar w:fldCharType="end"/>
    </w:r>
  </w:p>
  <w:p w:rsidR="006E1F9D" w:rsidRPr="003C369E" w:rsidRDefault="006E1F9D">
    <w:pPr>
      <w:pStyle w:val="SidhuvudKantUdda"/>
      <w:framePr w:w="8732" w:h="567" w:hRule="exact" w:vSpace="0" w:wrap="around" w:vAnchor="page" w:y="341" w:anchorLock="0"/>
    </w:pP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w:instrText>
    </w:r>
    <w:r w:rsidRPr="003C369E">
      <w:rPr>
        <w:rStyle w:val="SidhuvudUtskott"/>
      </w:rPr>
      <w:fldChar w:fldCharType="begin" w:fldLock="1"/>
    </w:r>
    <w:r w:rsidRPr="003C369E">
      <w:rPr>
        <w:rStyle w:val="SidhuvudUtskott"/>
      </w:rPr>
      <w:instrText xml:space="preserve"> PRINTDATE \@ "yyyy-MM-dd HH.mm    "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w:instrText>
    </w:r>
    <w:r w:rsidRPr="003C369E">
      <w:rPr>
        <w:rStyle w:val="SidhuvudUtskott"/>
      </w:rPr>
      <w:instrText>O</w:instrText>
    </w:r>
    <w:r w:rsidRPr="003C369E">
      <w:rPr>
        <w:rStyle w:val="SidhuvudUtskott"/>
      </w:rPr>
      <w:instrText>PERTY Status</w:instrText>
    </w:r>
    <w:r w:rsidRPr="003C369E">
      <w:rPr>
        <w:rStyle w:val="SidhuvudUtskott"/>
      </w:rPr>
      <w:fldChar w:fldCharType="end"/>
    </w:r>
  </w:p>
  <w:p w:rsidR="006E1F9D" w:rsidRPr="003C369E" w:rsidRDefault="006E1F9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t>2001/02:AU7</w:t>
    </w:r>
    <w:r w:rsidRPr="003C369E">
      <w:t xml:space="preserve">    </w:t>
    </w:r>
  </w:p>
  <w:p w:rsidR="006E1F9D" w:rsidRPr="003C369E" w:rsidRDefault="006E1F9D">
    <w:pPr>
      <w:pStyle w:val="SidhuvudKantJmn"/>
      <w:framePr w:w="8732" w:h="567" w:hRule="exact" w:vSpace="0" w:wrap="around" w:vAnchor="page" w:y="341" w:anchorLock="0"/>
    </w:pPr>
  </w:p>
  <w:p w:rsidR="006E1F9D" w:rsidRPr="003C369E" w:rsidRDefault="006E1F9D">
    <w:pPr>
      <w:pStyle w:val="SidhuvudKantUdda"/>
      <w:framePr w:w="8732" w:h="567" w:hRule="exact" w:vSpace="0" w:wrap="around" w:vAnchor="page" w:y="341" w:anchorLock="0"/>
    </w:pPr>
    <w:r w:rsidRPr="003C369E">
      <w:rPr>
        <w:rStyle w:val="SidhuvudRubrikReferens"/>
        <w:smallCaps w:val="0"/>
        <w:spacing w:val="0"/>
        <w:sz w:val="19"/>
      </w:rPr>
      <w:t xml:space="preserve"> </w:t>
    </w:r>
  </w:p>
  <w:p w:rsidR="006E1F9D" w:rsidRPr="003C369E" w:rsidRDefault="006E1F9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 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BetänkandeNr</w:instrText>
    </w:r>
    <w:r w:rsidRPr="003C369E">
      <w:rPr>
        <w:rStyle w:val="SidhuvudUtskott"/>
      </w:rPr>
      <w:fldChar w:fldCharType="separate"/>
    </w:r>
    <w:r w:rsidRPr="003C369E">
      <w:rPr>
        <w:rStyle w:val="SidhuvudUtskott"/>
      </w:rPr>
      <w:t>7</w:t>
    </w:r>
    <w:r w:rsidRPr="003C369E">
      <w:rPr>
        <w:rStyle w:val="SidhuvudUtskott"/>
      </w:rPr>
      <w:fldChar w:fldCharType="end"/>
    </w:r>
    <w:r w:rsidRPr="003C369E">
      <w:t xml:space="preserve">     </w:t>
    </w:r>
    <w:r w:rsidRPr="003C369E">
      <w:rPr>
        <w:rStyle w:val="SidhuvudBilaga"/>
      </w:rPr>
      <w:t xml:space="preserve"> </w:t>
    </w: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Innehållsförteckning</w:t>
    </w:r>
    <w:r w:rsidRPr="003C369E">
      <w:rPr>
        <w:rStyle w:val="SidhuvudRubrikReferens"/>
      </w:rPr>
      <w:fldChar w:fldCharType="end"/>
    </w:r>
  </w:p>
  <w:p w:rsidR="006E1F9D" w:rsidRPr="003C369E" w:rsidRDefault="006E1F9D">
    <w:pPr>
      <w:pStyle w:val="SidhuvudKantJmn"/>
      <w:framePr w:w="8732" w:h="567" w:hRule="exact" w:vSpace="0" w:wrap="around" w:vAnchor="page" w:y="341" w:anchorLock="0"/>
    </w:pPr>
    <w:r w:rsidRPr="003C369E">
      <w:rPr>
        <w:rStyle w:val="SidhuvudUtskott"/>
      </w:rPr>
      <w:fldChar w:fldCharType="begin" w:fldLock="1"/>
    </w:r>
    <w:r w:rsidRPr="003C369E">
      <w:rPr>
        <w:rStyle w:val="SidhuvudUtskott"/>
      </w:rPr>
      <w:instrText xml:space="preserve"> DOCPROPERTY Status</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    </w:instrText>
    </w:r>
    <w:r w:rsidRPr="003C369E">
      <w:rPr>
        <w:rStyle w:val="SidhuvudUtskott"/>
      </w:rPr>
      <w:fldChar w:fldCharType="begin" w:fldLock="1"/>
    </w:r>
    <w:r w:rsidRPr="003C369E">
      <w:rPr>
        <w:rStyle w:val="SidhuvudUtskott"/>
      </w:rPr>
      <w:instrText xml:space="preserve"> PRINTDATE \@ "yyyy-MM-dd HH.mm"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p>
  <w:p w:rsidR="006E1F9D" w:rsidRPr="003C369E" w:rsidRDefault="006E1F9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rPr>
        <w:rStyle w:val="SidhuvudRubrikReferens"/>
      </w:rPr>
      <w:fldChar w:fldCharType="begin" w:fldLock="1"/>
    </w:r>
    <w:r w:rsidRPr="003C369E">
      <w:rPr>
        <w:rStyle w:val="SidhuvudRubrikReferens"/>
      </w:rPr>
      <w:instrText xml:space="preserve"> StyleREF "Rubrik 1" </w:instrText>
    </w:r>
    <w:r w:rsidRPr="003C369E">
      <w:rPr>
        <w:rStyle w:val="SidhuvudRubrikReferens"/>
      </w:rPr>
      <w:fldChar w:fldCharType="separate"/>
    </w:r>
    <w:r w:rsidRPr="003C369E">
      <w:rPr>
        <w:rStyle w:val="SidhuvudRubrikReferens"/>
      </w:rPr>
      <w:t>Innehållsförteckning</w:t>
    </w:r>
    <w:r w:rsidRPr="003C369E">
      <w:rPr>
        <w:rStyle w:val="SidhuvudRubrikReferens"/>
      </w:rPr>
      <w:fldChar w:fldCharType="end"/>
    </w:r>
    <w:r w:rsidRPr="003C369E">
      <w:rPr>
        <w:rStyle w:val="SidhuvudBilaga"/>
      </w:rPr>
      <w:t xml:space="preserve"> </w:t>
    </w:r>
    <w:r w:rsidRPr="003C369E">
      <w:t xml:space="preserve">     </w:t>
    </w:r>
    <w:r w:rsidRPr="003C369E">
      <w:rPr>
        <w:rStyle w:val="SidhuvudUtskott"/>
      </w:rPr>
      <w:fldChar w:fldCharType="begin" w:fldLock="1"/>
    </w:r>
    <w:r w:rsidRPr="003C369E">
      <w:rPr>
        <w:rStyle w:val="SidhuvudUtskott"/>
      </w:rPr>
      <w:instrText xml:space="preserve"> DOCPROPERTY BetänkandeÅr</w:instrText>
    </w:r>
    <w:r w:rsidRPr="003C369E">
      <w:rPr>
        <w:rStyle w:val="SidhuvudUtskott"/>
      </w:rPr>
      <w:fldChar w:fldCharType="separate"/>
    </w:r>
    <w:r w:rsidRPr="003C369E">
      <w:rPr>
        <w:rStyle w:val="SidhuvudUtskott"/>
      </w:rPr>
      <w:t>2001/02</w:t>
    </w:r>
    <w:r w:rsidRPr="003C369E">
      <w:rPr>
        <w:rStyle w:val="SidhuvudUtskott"/>
      </w:rPr>
      <w:fldChar w:fldCharType="end"/>
    </w:r>
    <w:r w:rsidRPr="003C369E">
      <w:rPr>
        <w:rStyle w:val="SidhuvudUtskott"/>
      </w:rPr>
      <w:t>:</w:t>
    </w:r>
    <w:r w:rsidRPr="003C369E">
      <w:rPr>
        <w:rStyle w:val="SidhuvudUtskott"/>
      </w:rPr>
      <w:fldChar w:fldCharType="begin" w:fldLock="1"/>
    </w:r>
    <w:r w:rsidRPr="003C369E">
      <w:rPr>
        <w:rStyle w:val="SidhuvudUtskott"/>
      </w:rPr>
      <w:instrText xml:space="preserve"> DOCPROPERTY</w:instrText>
    </w:r>
    <w:r w:rsidRPr="003C369E">
      <w:instrText xml:space="preserve"> </w:instrText>
    </w:r>
    <w:r w:rsidRPr="003C369E">
      <w:rPr>
        <w:rStyle w:val="SidhuvudUtskott"/>
      </w:rPr>
      <w:instrText>Utskott</w:instrText>
    </w:r>
    <w:r w:rsidRPr="003C369E">
      <w:rPr>
        <w:rStyle w:val="SidhuvudUtskott"/>
      </w:rPr>
      <w:fldChar w:fldCharType="separate"/>
    </w:r>
    <w:r w:rsidRPr="003C369E">
      <w:rPr>
        <w:rStyle w:val="SidhuvudUtskott"/>
      </w:rPr>
      <w:t>AU</w: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DOCPROPERTY Betä</w:instrText>
    </w:r>
    <w:r w:rsidRPr="003C369E">
      <w:rPr>
        <w:rStyle w:val="SidhuvudUtskott"/>
      </w:rPr>
      <w:instrText>n</w:instrText>
    </w:r>
    <w:r w:rsidRPr="003C369E">
      <w:rPr>
        <w:rStyle w:val="SidhuvudUtskott"/>
      </w:rPr>
      <w:instrText>kandeNr</w:instrText>
    </w:r>
    <w:r w:rsidRPr="003C369E">
      <w:rPr>
        <w:rStyle w:val="SidhuvudUtskott"/>
      </w:rPr>
      <w:fldChar w:fldCharType="separate"/>
    </w:r>
    <w:r w:rsidRPr="003C369E">
      <w:rPr>
        <w:rStyle w:val="SidhuvudUtskott"/>
      </w:rPr>
      <w:t>7</w:t>
    </w:r>
    <w:r w:rsidRPr="003C369E">
      <w:rPr>
        <w:rStyle w:val="SidhuvudUtskott"/>
      </w:rPr>
      <w:fldChar w:fldCharType="end"/>
    </w:r>
  </w:p>
  <w:p w:rsidR="006E1F9D" w:rsidRPr="003C369E" w:rsidRDefault="006E1F9D">
    <w:pPr>
      <w:pStyle w:val="SidhuvudKantUdda"/>
      <w:framePr w:w="8732" w:h="567" w:hRule="exact" w:vSpace="0" w:wrap="around" w:vAnchor="page" w:y="341" w:anchorLock="0"/>
    </w:pPr>
    <w:r w:rsidRPr="003C369E">
      <w:rPr>
        <w:rStyle w:val="SidhuvudUtskott"/>
      </w:rPr>
      <w:fldChar w:fldCharType="begin" w:fldLock="1"/>
    </w:r>
    <w:r w:rsidRPr="003C369E">
      <w:rPr>
        <w:rStyle w:val="SidhuvudUtskott"/>
      </w:rPr>
      <w:instrText xml:space="preserve"> if </w:instrText>
    </w:r>
    <w:r w:rsidRPr="003C369E">
      <w:rPr>
        <w:rStyle w:val="SidhuvudUtskott"/>
      </w:rPr>
      <w:fldChar w:fldCharType="begin" w:fldLock="1"/>
    </w:r>
    <w:r w:rsidRPr="003C369E">
      <w:rPr>
        <w:rStyle w:val="SidhuvudUtskott"/>
      </w:rPr>
      <w:instrText xml:space="preserve"> DOCPROPERTY "UtkastDatum"</w:instrText>
    </w:r>
    <w:r w:rsidRPr="003C369E">
      <w:rPr>
        <w:rStyle w:val="SidhuvudUtskott"/>
      </w:rPr>
      <w:fldChar w:fldCharType="separate"/>
    </w:r>
    <w:r w:rsidRPr="003C369E">
      <w:rPr>
        <w:rStyle w:val="SidhuvudUtskott"/>
      </w:rPr>
      <w:instrText>Nej</w:instrText>
    </w:r>
    <w:r w:rsidRPr="003C369E">
      <w:rPr>
        <w:rStyle w:val="SidhuvudUtskott"/>
      </w:rPr>
      <w:fldChar w:fldCharType="end"/>
    </w:r>
    <w:r w:rsidRPr="003C369E">
      <w:rPr>
        <w:rStyle w:val="SidhuvudUtskott"/>
      </w:rPr>
      <w:instrText xml:space="preserve"> = "Ja" "</w:instrText>
    </w:r>
    <w:r w:rsidRPr="003C369E">
      <w:rPr>
        <w:rStyle w:val="SidhuvudUtskott"/>
      </w:rPr>
      <w:fldChar w:fldCharType="begin" w:fldLock="1"/>
    </w:r>
    <w:r w:rsidRPr="003C369E">
      <w:rPr>
        <w:rStyle w:val="SidhuvudUtskott"/>
      </w:rPr>
      <w:instrText xml:space="preserve"> PRINTDATE \@ "yyyy-MM-dd HH.mm    " </w:instrText>
    </w:r>
    <w:r w:rsidRPr="003C369E">
      <w:rPr>
        <w:rStyle w:val="SidhuvudUtskott"/>
      </w:rPr>
      <w:fldChar w:fldCharType="separate"/>
    </w:r>
    <w:r w:rsidRPr="003C369E">
      <w:rPr>
        <w:rStyle w:val="SidhuvudUtskott"/>
      </w:rPr>
      <w:instrText>2000-08-11 16.42</w:instrText>
    </w:r>
    <w:r w:rsidRPr="003C369E">
      <w:rPr>
        <w:rStyle w:val="SidhuvudUtskott"/>
      </w:rPr>
      <w:fldChar w:fldCharType="end"/>
    </w:r>
    <w:r w:rsidRPr="003C369E">
      <w:rPr>
        <w:rStyle w:val="SidhuvudUtskott"/>
      </w:rPr>
      <w:instrText xml:space="preserve">" </w:instrText>
    </w:r>
    <w:r w:rsidRPr="003C369E">
      <w:rPr>
        <w:rStyle w:val="SidhuvudUtskott"/>
      </w:rPr>
      <w:fldChar w:fldCharType="end"/>
    </w:r>
    <w:r w:rsidRPr="003C369E">
      <w:rPr>
        <w:rStyle w:val="SidhuvudUtskott"/>
      </w:rPr>
      <w:fldChar w:fldCharType="begin" w:fldLock="1"/>
    </w:r>
    <w:r w:rsidRPr="003C369E">
      <w:rPr>
        <w:rStyle w:val="SidhuvudUtskott"/>
      </w:rPr>
      <w:instrText xml:space="preserve"> DOCPR</w:instrText>
    </w:r>
    <w:r w:rsidRPr="003C369E">
      <w:rPr>
        <w:rStyle w:val="SidhuvudUtskott"/>
      </w:rPr>
      <w:instrText>O</w:instrText>
    </w:r>
    <w:r w:rsidRPr="003C369E">
      <w:rPr>
        <w:rStyle w:val="SidhuvudUtskott"/>
      </w:rPr>
      <w:instrText>PERTY Status</w:instrText>
    </w:r>
    <w:r w:rsidRPr="003C369E">
      <w:rPr>
        <w:rStyle w:val="SidhuvudUtskott"/>
      </w:rPr>
      <w:fldChar w:fldCharType="end"/>
    </w:r>
  </w:p>
  <w:p w:rsidR="006E1F9D" w:rsidRPr="003C369E" w:rsidRDefault="006E1F9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F9D" w:rsidRPr="003C369E" w:rsidRDefault="006E1F9D">
    <w:pPr>
      <w:pStyle w:val="SidhuvudKantUdda"/>
      <w:framePr w:w="8732" w:h="567" w:hRule="exact" w:vSpace="0" w:wrap="around" w:vAnchor="page" w:y="341" w:anchorLock="0"/>
    </w:pPr>
    <w:r w:rsidRPr="003C369E">
      <w:t xml:space="preserve">  </w:t>
    </w:r>
    <w:r w:rsidRPr="003C369E">
      <w:rPr>
        <w:rStyle w:val="SidhuvudUtskott"/>
      </w:rPr>
      <w:t>2001/02:AU7</w:t>
    </w:r>
  </w:p>
  <w:p w:rsidR="006E1F9D" w:rsidRPr="003C369E" w:rsidRDefault="006E1F9D">
    <w:pPr>
      <w:pStyle w:val="SidhuvudKantUdda"/>
      <w:framePr w:w="8732" w:h="567" w:hRule="exact" w:vSpace="0" w:wrap="around" w:vAnchor="page" w:y="341" w:anchorLock="0"/>
    </w:pPr>
  </w:p>
  <w:p w:rsidR="006E1F9D" w:rsidRPr="003C369E" w:rsidRDefault="006E1F9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DA3D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6A3861D2"/>
    <w:lvl w:ilvl="0">
      <w:numFmt w:val="decimal"/>
      <w:lvlText w:val="*"/>
      <w:lvlJc w:val="left"/>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4" w15:restartNumberingAfterBreak="0">
    <w:nsid w:val="05443AB7"/>
    <w:multiLevelType w:val="multilevel"/>
    <w:tmpl w:val="0DAA98C4"/>
    <w:lvl w:ilvl="0">
      <w:start w:val="7"/>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05663B52"/>
    <w:multiLevelType w:val="multilevel"/>
    <w:tmpl w:val="4B24F61C"/>
    <w:lvl w:ilvl="0">
      <w:start w:val="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05693D0D"/>
    <w:multiLevelType w:val="multilevel"/>
    <w:tmpl w:val="D2D0FD0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58A3B3E"/>
    <w:multiLevelType w:val="multilevel"/>
    <w:tmpl w:val="2BACF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DC07EF"/>
    <w:multiLevelType w:val="multilevel"/>
    <w:tmpl w:val="FED494C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71438F1"/>
    <w:multiLevelType w:val="multilevel"/>
    <w:tmpl w:val="FACE5786"/>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73772CE"/>
    <w:multiLevelType w:val="multilevel"/>
    <w:tmpl w:val="167613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79E6DB8"/>
    <w:multiLevelType w:val="multilevel"/>
    <w:tmpl w:val="15DAB570"/>
    <w:lvl w:ilvl="0">
      <w:start w:val="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09082B08"/>
    <w:multiLevelType w:val="multilevel"/>
    <w:tmpl w:val="F95022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233E5D"/>
    <w:multiLevelType w:val="multilevel"/>
    <w:tmpl w:val="12B88FF4"/>
    <w:lvl w:ilvl="0">
      <w:start w:val="8"/>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9C20DB9"/>
    <w:multiLevelType w:val="multilevel"/>
    <w:tmpl w:val="12BACC4C"/>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09DC76F9"/>
    <w:multiLevelType w:val="multilevel"/>
    <w:tmpl w:val="53BE299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1A1614"/>
    <w:multiLevelType w:val="multilevel"/>
    <w:tmpl w:val="60A2BB8A"/>
    <w:lvl w:ilvl="0">
      <w:start w:val="1"/>
      <w:numFmt w:val="decimal"/>
      <w:lvlText w:val="%1."/>
      <w:lvlJc w:val="left"/>
      <w:pPr>
        <w:tabs>
          <w:tab w:val="num" w:pos="587"/>
        </w:tabs>
        <w:ind w:left="587" w:hanging="360"/>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17" w15:restartNumberingAfterBreak="0">
    <w:nsid w:val="0B503561"/>
    <w:multiLevelType w:val="multilevel"/>
    <w:tmpl w:val="75800B9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C3C09DA"/>
    <w:multiLevelType w:val="multilevel"/>
    <w:tmpl w:val="899E1326"/>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0D69166F"/>
    <w:multiLevelType w:val="multilevel"/>
    <w:tmpl w:val="60CCD0FE"/>
    <w:lvl w:ilvl="0">
      <w:start w:val="2"/>
      <w:numFmt w:val="decimal"/>
      <w:lvlText w:val="%1"/>
      <w:lvlJc w:val="left"/>
      <w:pPr>
        <w:tabs>
          <w:tab w:val="num" w:pos="885"/>
        </w:tabs>
        <w:ind w:left="885"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D9E28D4"/>
    <w:multiLevelType w:val="multilevel"/>
    <w:tmpl w:val="2E0E3E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F81785"/>
    <w:multiLevelType w:val="multilevel"/>
    <w:tmpl w:val="B7C4618C"/>
    <w:lvl w:ilvl="0">
      <w:start w:val="8"/>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0EDA693C"/>
    <w:multiLevelType w:val="multilevel"/>
    <w:tmpl w:val="92A4330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4" w15:restartNumberingAfterBreak="0">
    <w:nsid w:val="1012277B"/>
    <w:multiLevelType w:val="multilevel"/>
    <w:tmpl w:val="EBCCB23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0681E63"/>
    <w:multiLevelType w:val="multilevel"/>
    <w:tmpl w:val="9886B6A2"/>
    <w:lvl w:ilvl="0">
      <w:start w:val="13"/>
      <w:numFmt w:val="decimal"/>
      <w:lvlText w:val="%1"/>
      <w:lvlJc w:val="left"/>
      <w:pPr>
        <w:tabs>
          <w:tab w:val="num" w:pos="780"/>
        </w:tabs>
        <w:ind w:left="780" w:hanging="4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12C96D35"/>
    <w:multiLevelType w:val="multilevel"/>
    <w:tmpl w:val="B10A566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3F677A6"/>
    <w:multiLevelType w:val="multilevel"/>
    <w:tmpl w:val="FC8E62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9" w15:restartNumberingAfterBreak="0">
    <w:nsid w:val="15C5628C"/>
    <w:multiLevelType w:val="multilevel"/>
    <w:tmpl w:val="1840AF3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74439D9"/>
    <w:multiLevelType w:val="multilevel"/>
    <w:tmpl w:val="4AC25CC2"/>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92566A1"/>
    <w:multiLevelType w:val="multilevel"/>
    <w:tmpl w:val="FBCE912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97001C6"/>
    <w:multiLevelType w:val="multilevel"/>
    <w:tmpl w:val="86CA74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198B2597"/>
    <w:multiLevelType w:val="multilevel"/>
    <w:tmpl w:val="31389588"/>
    <w:lvl w:ilvl="0">
      <w:start w:val="1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4" w15:restartNumberingAfterBreak="0">
    <w:nsid w:val="1A915F8D"/>
    <w:multiLevelType w:val="multilevel"/>
    <w:tmpl w:val="5E6CC3B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5" w15:restartNumberingAfterBreak="0">
    <w:nsid w:val="1AC0778A"/>
    <w:multiLevelType w:val="multilevel"/>
    <w:tmpl w:val="CF047DBC"/>
    <w:lvl w:ilvl="0">
      <w:start w:val="5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6" w15:restartNumberingAfterBreak="0">
    <w:nsid w:val="1CB33A42"/>
    <w:multiLevelType w:val="multilevel"/>
    <w:tmpl w:val="B59A580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F13562D"/>
    <w:multiLevelType w:val="multilevel"/>
    <w:tmpl w:val="78745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1FC27CB4"/>
    <w:multiLevelType w:val="multilevel"/>
    <w:tmpl w:val="532AF868"/>
    <w:lvl w:ilvl="0">
      <w:start w:val="10"/>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208826AF"/>
    <w:multiLevelType w:val="multilevel"/>
    <w:tmpl w:val="9E7C8398"/>
    <w:lvl w:ilvl="0">
      <w:start w:val="1"/>
      <w:numFmt w:val="bullet"/>
      <w:lvlText w:val=""/>
      <w:lvlJc w:val="left"/>
      <w:pPr>
        <w:tabs>
          <w:tab w:val="num" w:pos="1003"/>
        </w:tabs>
        <w:ind w:left="1003"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0A91FF5"/>
    <w:multiLevelType w:val="multilevel"/>
    <w:tmpl w:val="E6DC25B6"/>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1" w15:restartNumberingAfterBreak="0">
    <w:nsid w:val="2192243C"/>
    <w:multiLevelType w:val="multilevel"/>
    <w:tmpl w:val="818A0732"/>
    <w:lvl w:ilvl="0">
      <w:start w:val="10"/>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2" w15:restartNumberingAfterBreak="0">
    <w:nsid w:val="22A83E9B"/>
    <w:multiLevelType w:val="multilevel"/>
    <w:tmpl w:val="E1AE622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3" w15:restartNumberingAfterBreak="0">
    <w:nsid w:val="22DC7B5F"/>
    <w:multiLevelType w:val="multilevel"/>
    <w:tmpl w:val="5E6CC3B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4" w15:restartNumberingAfterBreak="0">
    <w:nsid w:val="246B5A85"/>
    <w:multiLevelType w:val="multilevel"/>
    <w:tmpl w:val="F13E78D8"/>
    <w:lvl w:ilvl="0">
      <w:start w:val="5"/>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5" w15:restartNumberingAfterBreak="0">
    <w:nsid w:val="270A664C"/>
    <w:multiLevelType w:val="multilevel"/>
    <w:tmpl w:val="9948DA4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71875CA"/>
    <w:multiLevelType w:val="multilevel"/>
    <w:tmpl w:val="354C1DB4"/>
    <w:lvl w:ilvl="0">
      <w:start w:val="5"/>
      <w:numFmt w:val="decimal"/>
      <w:lvlText w:val="%1"/>
      <w:lvlJc w:val="left"/>
      <w:pPr>
        <w:tabs>
          <w:tab w:val="num" w:pos="360"/>
        </w:tabs>
        <w:ind w:left="360" w:hanging="360"/>
      </w:pPr>
      <w:rPr>
        <w:rFonts w:hint="default"/>
        <w:sz w:val="25"/>
      </w:rPr>
    </w:lvl>
    <w:lvl w:ilvl="1">
      <w:start w:val="3"/>
      <w:numFmt w:val="decimal"/>
      <w:lvlText w:val="%1.%2"/>
      <w:lvlJc w:val="left"/>
      <w:pPr>
        <w:tabs>
          <w:tab w:val="num" w:pos="720"/>
        </w:tabs>
        <w:ind w:left="720" w:hanging="720"/>
      </w:pPr>
      <w:rPr>
        <w:rFonts w:hint="default"/>
        <w:sz w:val="25"/>
      </w:rPr>
    </w:lvl>
    <w:lvl w:ilvl="2">
      <w:start w:val="1"/>
      <w:numFmt w:val="decimal"/>
      <w:lvlText w:val="%1.%2.%3"/>
      <w:lvlJc w:val="left"/>
      <w:pPr>
        <w:tabs>
          <w:tab w:val="num" w:pos="720"/>
        </w:tabs>
        <w:ind w:left="720" w:hanging="720"/>
      </w:pPr>
      <w:rPr>
        <w:rFonts w:hint="default"/>
        <w:sz w:val="25"/>
      </w:rPr>
    </w:lvl>
    <w:lvl w:ilvl="3">
      <w:start w:val="1"/>
      <w:numFmt w:val="decimal"/>
      <w:lvlText w:val="%1.%2.%3.%4"/>
      <w:lvlJc w:val="left"/>
      <w:pPr>
        <w:tabs>
          <w:tab w:val="num" w:pos="1080"/>
        </w:tabs>
        <w:ind w:left="1080" w:hanging="1080"/>
      </w:pPr>
      <w:rPr>
        <w:rFonts w:hint="default"/>
        <w:sz w:val="25"/>
      </w:rPr>
    </w:lvl>
    <w:lvl w:ilvl="4">
      <w:start w:val="1"/>
      <w:numFmt w:val="decimal"/>
      <w:lvlText w:val="%1.%2.%3.%4.%5"/>
      <w:lvlJc w:val="left"/>
      <w:pPr>
        <w:tabs>
          <w:tab w:val="num" w:pos="1080"/>
        </w:tabs>
        <w:ind w:left="1080" w:hanging="1080"/>
      </w:pPr>
      <w:rPr>
        <w:rFonts w:hint="default"/>
        <w:sz w:val="25"/>
      </w:rPr>
    </w:lvl>
    <w:lvl w:ilvl="5">
      <w:start w:val="1"/>
      <w:numFmt w:val="decimal"/>
      <w:lvlText w:val="%1.%2.%3.%4.%5.%6"/>
      <w:lvlJc w:val="left"/>
      <w:pPr>
        <w:tabs>
          <w:tab w:val="num" w:pos="1440"/>
        </w:tabs>
        <w:ind w:left="1440" w:hanging="1440"/>
      </w:pPr>
      <w:rPr>
        <w:rFonts w:hint="default"/>
        <w:sz w:val="25"/>
      </w:rPr>
    </w:lvl>
    <w:lvl w:ilvl="6">
      <w:start w:val="1"/>
      <w:numFmt w:val="decimal"/>
      <w:lvlText w:val="%1.%2.%3.%4.%5.%6.%7"/>
      <w:lvlJc w:val="left"/>
      <w:pPr>
        <w:tabs>
          <w:tab w:val="num" w:pos="1800"/>
        </w:tabs>
        <w:ind w:left="1800" w:hanging="1800"/>
      </w:pPr>
      <w:rPr>
        <w:rFonts w:hint="default"/>
        <w:sz w:val="25"/>
      </w:rPr>
    </w:lvl>
    <w:lvl w:ilvl="7">
      <w:start w:val="1"/>
      <w:numFmt w:val="decimal"/>
      <w:lvlText w:val="%1.%2.%3.%4.%5.%6.%7.%8"/>
      <w:lvlJc w:val="left"/>
      <w:pPr>
        <w:tabs>
          <w:tab w:val="num" w:pos="1800"/>
        </w:tabs>
        <w:ind w:left="1800" w:hanging="1800"/>
      </w:pPr>
      <w:rPr>
        <w:rFonts w:hint="default"/>
        <w:sz w:val="25"/>
      </w:rPr>
    </w:lvl>
    <w:lvl w:ilvl="8">
      <w:start w:val="1"/>
      <w:numFmt w:val="decimal"/>
      <w:lvlText w:val="%1.%2.%3.%4.%5.%6.%7.%8.%9"/>
      <w:lvlJc w:val="left"/>
      <w:pPr>
        <w:tabs>
          <w:tab w:val="num" w:pos="2160"/>
        </w:tabs>
        <w:ind w:left="2160" w:hanging="2160"/>
      </w:pPr>
      <w:rPr>
        <w:rFonts w:hint="default"/>
        <w:sz w:val="25"/>
      </w:rPr>
    </w:lvl>
  </w:abstractNum>
  <w:abstractNum w:abstractNumId="47" w15:restartNumberingAfterBreak="0">
    <w:nsid w:val="27DC6A58"/>
    <w:multiLevelType w:val="multilevel"/>
    <w:tmpl w:val="DE0E7E36"/>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8" w15:restartNumberingAfterBreak="0">
    <w:nsid w:val="27EC51EC"/>
    <w:multiLevelType w:val="multilevel"/>
    <w:tmpl w:val="99C8F69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28126F95"/>
    <w:multiLevelType w:val="multilevel"/>
    <w:tmpl w:val="2C2CF4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28F334F7"/>
    <w:multiLevelType w:val="multilevel"/>
    <w:tmpl w:val="603C626C"/>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1" w15:restartNumberingAfterBreak="0">
    <w:nsid w:val="29073D32"/>
    <w:multiLevelType w:val="multilevel"/>
    <w:tmpl w:val="4AC25CC2"/>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2A32757E"/>
    <w:multiLevelType w:val="multilevel"/>
    <w:tmpl w:val="894EDDB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B3133C2"/>
    <w:multiLevelType w:val="multilevel"/>
    <w:tmpl w:val="BCC2E8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5F2484"/>
    <w:multiLevelType w:val="multilevel"/>
    <w:tmpl w:val="2EDE84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2D2D5CBF"/>
    <w:multiLevelType w:val="multilevel"/>
    <w:tmpl w:val="E1F893E4"/>
    <w:lvl w:ilvl="0">
      <w:start w:val="1"/>
      <w:numFmt w:val="bullet"/>
      <w:lvlRestart w:val="0"/>
      <w:pStyle w:val="Punktlista"/>
      <w:lvlText w:val=""/>
      <w:lvlJc w:val="left"/>
      <w:pPr>
        <w:tabs>
          <w:tab w:val="num" w:pos="882"/>
        </w:tabs>
        <w:ind w:left="882" w:hanging="357"/>
      </w:pPr>
      <w:rPr>
        <w:rFonts w:ascii="Symbol" w:hAnsi="Symbol" w:hint="default"/>
      </w:rPr>
    </w:lvl>
    <w:lvl w:ilvl="1">
      <w:start w:val="1"/>
      <w:numFmt w:val="bullet"/>
      <w:lvlText w:val="o"/>
      <w:lvlJc w:val="left"/>
      <w:pPr>
        <w:tabs>
          <w:tab w:val="num" w:pos="1965"/>
        </w:tabs>
        <w:ind w:left="1965" w:hanging="360"/>
      </w:pPr>
      <w:rPr>
        <w:rFonts w:ascii="Courier New" w:hAnsi="Courier New" w:hint="default"/>
      </w:rPr>
    </w:lvl>
    <w:lvl w:ilvl="2">
      <w:start w:val="1"/>
      <w:numFmt w:val="bullet"/>
      <w:lvlText w:val=""/>
      <w:lvlJc w:val="left"/>
      <w:pPr>
        <w:tabs>
          <w:tab w:val="num" w:pos="2685"/>
        </w:tabs>
        <w:ind w:left="2685" w:hanging="360"/>
      </w:pPr>
      <w:rPr>
        <w:rFonts w:ascii="Wingdings" w:hAnsi="Wingdings" w:hint="default"/>
      </w:rPr>
    </w:lvl>
    <w:lvl w:ilvl="3">
      <w:start w:val="1"/>
      <w:numFmt w:val="bullet"/>
      <w:lvlText w:val=""/>
      <w:lvlJc w:val="left"/>
      <w:pPr>
        <w:tabs>
          <w:tab w:val="num" w:pos="3405"/>
        </w:tabs>
        <w:ind w:left="3405" w:hanging="360"/>
      </w:pPr>
      <w:rPr>
        <w:rFonts w:ascii="Symbol" w:hAnsi="Symbol" w:hint="default"/>
      </w:rPr>
    </w:lvl>
    <w:lvl w:ilvl="4">
      <w:start w:val="1"/>
      <w:numFmt w:val="bullet"/>
      <w:lvlText w:val="o"/>
      <w:lvlJc w:val="left"/>
      <w:pPr>
        <w:tabs>
          <w:tab w:val="num" w:pos="4125"/>
        </w:tabs>
        <w:ind w:left="4125" w:hanging="360"/>
      </w:pPr>
      <w:rPr>
        <w:rFonts w:ascii="Courier New" w:hAnsi="Courier New" w:hint="default"/>
      </w:rPr>
    </w:lvl>
    <w:lvl w:ilvl="5">
      <w:start w:val="1"/>
      <w:numFmt w:val="bullet"/>
      <w:lvlText w:val=""/>
      <w:lvlJc w:val="left"/>
      <w:pPr>
        <w:tabs>
          <w:tab w:val="num" w:pos="4845"/>
        </w:tabs>
        <w:ind w:left="4845" w:hanging="360"/>
      </w:pPr>
      <w:rPr>
        <w:rFonts w:ascii="Wingdings" w:hAnsi="Wingdings" w:hint="default"/>
      </w:rPr>
    </w:lvl>
    <w:lvl w:ilvl="6">
      <w:start w:val="1"/>
      <w:numFmt w:val="bullet"/>
      <w:lvlText w:val=""/>
      <w:lvlJc w:val="left"/>
      <w:pPr>
        <w:tabs>
          <w:tab w:val="num" w:pos="5565"/>
        </w:tabs>
        <w:ind w:left="5565" w:hanging="360"/>
      </w:pPr>
      <w:rPr>
        <w:rFonts w:ascii="Symbol" w:hAnsi="Symbol" w:hint="default"/>
      </w:rPr>
    </w:lvl>
    <w:lvl w:ilvl="7">
      <w:start w:val="1"/>
      <w:numFmt w:val="bullet"/>
      <w:lvlText w:val="o"/>
      <w:lvlJc w:val="left"/>
      <w:pPr>
        <w:tabs>
          <w:tab w:val="num" w:pos="6285"/>
        </w:tabs>
        <w:ind w:left="6285" w:hanging="360"/>
      </w:pPr>
      <w:rPr>
        <w:rFonts w:ascii="Courier New" w:hAnsi="Courier New" w:hint="default"/>
      </w:rPr>
    </w:lvl>
    <w:lvl w:ilvl="8">
      <w:start w:val="1"/>
      <w:numFmt w:val="bullet"/>
      <w:lvlText w:val=""/>
      <w:lvlJc w:val="left"/>
      <w:pPr>
        <w:tabs>
          <w:tab w:val="num" w:pos="7005"/>
        </w:tabs>
        <w:ind w:left="7005" w:hanging="360"/>
      </w:pPr>
      <w:rPr>
        <w:rFonts w:ascii="Wingdings" w:hAnsi="Wingdings" w:hint="default"/>
      </w:rPr>
    </w:lvl>
  </w:abstractNum>
  <w:abstractNum w:abstractNumId="56" w15:restartNumberingAfterBreak="0">
    <w:nsid w:val="2D635DAD"/>
    <w:multiLevelType w:val="multilevel"/>
    <w:tmpl w:val="019403C4"/>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7" w15:restartNumberingAfterBreak="0">
    <w:nsid w:val="2D7F0D56"/>
    <w:multiLevelType w:val="multilevel"/>
    <w:tmpl w:val="92322352"/>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8" w15:restartNumberingAfterBreak="0">
    <w:nsid w:val="2DDC0883"/>
    <w:multiLevelType w:val="multilevel"/>
    <w:tmpl w:val="124C686C"/>
    <w:lvl w:ilvl="0">
      <w:start w:val="1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E135A15"/>
    <w:multiLevelType w:val="multilevel"/>
    <w:tmpl w:val="287C84A0"/>
    <w:lvl w:ilvl="0">
      <w:start w:val="7"/>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FEE08F8"/>
    <w:multiLevelType w:val="multilevel"/>
    <w:tmpl w:val="A17A54C2"/>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305F7225"/>
    <w:multiLevelType w:val="multilevel"/>
    <w:tmpl w:val="22BAA99C"/>
    <w:lvl w:ilvl="0">
      <w:start w:val="5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2" w15:restartNumberingAfterBreak="0">
    <w:nsid w:val="30E50275"/>
    <w:multiLevelType w:val="multilevel"/>
    <w:tmpl w:val="CB0628D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31A96598"/>
    <w:multiLevelType w:val="multilevel"/>
    <w:tmpl w:val="966C4CE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31B05C72"/>
    <w:multiLevelType w:val="multilevel"/>
    <w:tmpl w:val="4D565886"/>
    <w:lvl w:ilvl="0">
      <w:start w:val="2"/>
      <w:numFmt w:val="decimal"/>
      <w:lvlText w:val="%1."/>
      <w:lvlJc w:val="left"/>
      <w:pPr>
        <w:tabs>
          <w:tab w:val="num" w:pos="587"/>
        </w:tabs>
        <w:ind w:left="587" w:hanging="360"/>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65" w15:restartNumberingAfterBreak="0">
    <w:nsid w:val="328837BE"/>
    <w:multiLevelType w:val="multilevel"/>
    <w:tmpl w:val="5CD49A1E"/>
    <w:lvl w:ilvl="0">
      <w:start w:val="1"/>
      <w:numFmt w:val="decimal"/>
      <w:lvlText w:val="%1"/>
      <w:legacy w:legacy="1" w:legacySpace="0"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67" w15:restartNumberingAfterBreak="0">
    <w:nsid w:val="353E3F27"/>
    <w:multiLevelType w:val="multilevel"/>
    <w:tmpl w:val="8AC66B8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379B6660"/>
    <w:multiLevelType w:val="multilevel"/>
    <w:tmpl w:val="0F5A734A"/>
    <w:lvl w:ilvl="0">
      <w:start w:val="6"/>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9" w15:restartNumberingAfterBreak="0">
    <w:nsid w:val="38054B5E"/>
    <w:multiLevelType w:val="multilevel"/>
    <w:tmpl w:val="2BACF01C"/>
    <w:lvl w:ilvl="0">
      <w:start w:val="1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92C7E40"/>
    <w:multiLevelType w:val="multilevel"/>
    <w:tmpl w:val="AA565A1A"/>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AC962AF"/>
    <w:multiLevelType w:val="multilevel"/>
    <w:tmpl w:val="F02690F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3B3C208E"/>
    <w:multiLevelType w:val="multilevel"/>
    <w:tmpl w:val="F7DA107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3C1E1166"/>
    <w:multiLevelType w:val="multilevel"/>
    <w:tmpl w:val="7E2E2652"/>
    <w:lvl w:ilvl="0">
      <w:start w:val="4"/>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4" w15:restartNumberingAfterBreak="0">
    <w:nsid w:val="3D62138F"/>
    <w:multiLevelType w:val="multilevel"/>
    <w:tmpl w:val="0A665D02"/>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5" w15:restartNumberingAfterBreak="0">
    <w:nsid w:val="3EF1708D"/>
    <w:multiLevelType w:val="multilevel"/>
    <w:tmpl w:val="202813E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3F54439D"/>
    <w:multiLevelType w:val="multilevel"/>
    <w:tmpl w:val="DE481978"/>
    <w:lvl w:ilvl="0">
      <w:start w:val="9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7" w15:restartNumberingAfterBreak="0">
    <w:nsid w:val="40FB2DEA"/>
    <w:multiLevelType w:val="multilevel"/>
    <w:tmpl w:val="26F4E188"/>
    <w:lvl w:ilvl="0">
      <w:start w:val="8"/>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8" w15:restartNumberingAfterBreak="0">
    <w:nsid w:val="413E22B7"/>
    <w:multiLevelType w:val="singleLevel"/>
    <w:tmpl w:val="041D000F"/>
    <w:lvl w:ilvl="0">
      <w:start w:val="1"/>
      <w:numFmt w:val="decimal"/>
      <w:lvlText w:val="%1."/>
      <w:lvlJc w:val="left"/>
      <w:pPr>
        <w:tabs>
          <w:tab w:val="num" w:pos="360"/>
        </w:tabs>
        <w:ind w:left="360" w:hanging="360"/>
      </w:pPr>
    </w:lvl>
  </w:abstractNum>
  <w:abstractNum w:abstractNumId="79" w15:restartNumberingAfterBreak="0">
    <w:nsid w:val="41E95C87"/>
    <w:multiLevelType w:val="multilevel"/>
    <w:tmpl w:val="019E6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2812055"/>
    <w:multiLevelType w:val="multilevel"/>
    <w:tmpl w:val="421EF5B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434A1D8D"/>
    <w:multiLevelType w:val="multilevel"/>
    <w:tmpl w:val="D4B6F486"/>
    <w:lvl w:ilvl="0">
      <w:start w:val="1"/>
      <w:numFmt w:val="bullet"/>
      <w:lvlText w:val=""/>
      <w:lvlJc w:val="left"/>
      <w:pPr>
        <w:tabs>
          <w:tab w:val="num" w:pos="947"/>
        </w:tabs>
        <w:ind w:left="947"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488E4269"/>
    <w:multiLevelType w:val="multilevel"/>
    <w:tmpl w:val="D954F8E4"/>
    <w:lvl w:ilvl="0">
      <w:start w:val="3"/>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4" w15:restartNumberingAfterBreak="0">
    <w:nsid w:val="4AEA2889"/>
    <w:multiLevelType w:val="multilevel"/>
    <w:tmpl w:val="B2D4FEA2"/>
    <w:lvl w:ilvl="0">
      <w:start w:val="1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5" w15:restartNumberingAfterBreak="0">
    <w:nsid w:val="4B8F5F2E"/>
    <w:multiLevelType w:val="multilevel"/>
    <w:tmpl w:val="36167782"/>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4BA94FA1"/>
    <w:multiLevelType w:val="multilevel"/>
    <w:tmpl w:val="229AC98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15:restartNumberingAfterBreak="0">
    <w:nsid w:val="4DF4549E"/>
    <w:multiLevelType w:val="multilevel"/>
    <w:tmpl w:val="9F867CF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4E850463"/>
    <w:multiLevelType w:val="multilevel"/>
    <w:tmpl w:val="D3C6D696"/>
    <w:lvl w:ilvl="0">
      <w:start w:val="1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15D24A3"/>
    <w:multiLevelType w:val="multilevel"/>
    <w:tmpl w:val="55808A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5195779D"/>
    <w:multiLevelType w:val="multilevel"/>
    <w:tmpl w:val="A56A564E"/>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53F40A6E"/>
    <w:multiLevelType w:val="multilevel"/>
    <w:tmpl w:val="AC0A930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54F04079"/>
    <w:multiLevelType w:val="multilevel"/>
    <w:tmpl w:val="555055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3" w15:restartNumberingAfterBreak="0">
    <w:nsid w:val="55794CAD"/>
    <w:multiLevelType w:val="multilevel"/>
    <w:tmpl w:val="7FB83C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55795140"/>
    <w:multiLevelType w:val="multilevel"/>
    <w:tmpl w:val="0A6E888C"/>
    <w:lvl w:ilvl="0">
      <w:start w:val="1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6AC5133"/>
    <w:multiLevelType w:val="multilevel"/>
    <w:tmpl w:val="F1200AE0"/>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6" w15:restartNumberingAfterBreak="0">
    <w:nsid w:val="56E96C66"/>
    <w:multiLevelType w:val="multilevel"/>
    <w:tmpl w:val="FCE8D6A8"/>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58BB3A22"/>
    <w:multiLevelType w:val="multilevel"/>
    <w:tmpl w:val="389C46FC"/>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8" w15:restartNumberingAfterBreak="0">
    <w:nsid w:val="599572C3"/>
    <w:multiLevelType w:val="multilevel"/>
    <w:tmpl w:val="50684026"/>
    <w:lvl w:ilvl="0">
      <w:start w:val="5"/>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9"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00" w15:restartNumberingAfterBreak="0">
    <w:nsid w:val="5ACC1E6D"/>
    <w:multiLevelType w:val="multilevel"/>
    <w:tmpl w:val="217E66E4"/>
    <w:lvl w:ilvl="0">
      <w:start w:val="9"/>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5C0D3888"/>
    <w:multiLevelType w:val="multilevel"/>
    <w:tmpl w:val="A20C41E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5DFC68E2"/>
    <w:multiLevelType w:val="multilevel"/>
    <w:tmpl w:val="B00AE6C8"/>
    <w:lvl w:ilvl="0">
      <w:start w:val="1"/>
      <w:numFmt w:val="decimal"/>
      <w:lvlText w:val="%1."/>
      <w:lvlJc w:val="left"/>
      <w:pPr>
        <w:tabs>
          <w:tab w:val="num" w:pos="692"/>
        </w:tabs>
        <w:ind w:left="692" w:hanging="465"/>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103" w15:restartNumberingAfterBreak="0">
    <w:nsid w:val="5F0C06FB"/>
    <w:multiLevelType w:val="multilevel"/>
    <w:tmpl w:val="8E4C83F8"/>
    <w:lvl w:ilvl="0">
      <w:start w:val="8"/>
      <w:numFmt w:val="decimal"/>
      <w:lvlText w:val="%1"/>
      <w:lvlJc w:val="left"/>
      <w:pPr>
        <w:tabs>
          <w:tab w:val="num" w:pos="1470"/>
        </w:tabs>
        <w:ind w:left="1470" w:hanging="11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5F7C590E"/>
    <w:multiLevelType w:val="multilevel"/>
    <w:tmpl w:val="F20A0402"/>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5FD405E6"/>
    <w:multiLevelType w:val="multilevel"/>
    <w:tmpl w:val="11A4F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14D1FB6"/>
    <w:multiLevelType w:val="multilevel"/>
    <w:tmpl w:val="0666F50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61F662ED"/>
    <w:multiLevelType w:val="multilevel"/>
    <w:tmpl w:val="751667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8" w15:restartNumberingAfterBreak="0">
    <w:nsid w:val="649D176C"/>
    <w:multiLevelType w:val="multilevel"/>
    <w:tmpl w:val="CFDA5BB8"/>
    <w:lvl w:ilvl="0">
      <w:numFmt w:val="bullet"/>
      <w:lvlText w:val="-"/>
      <w:lvlJc w:val="left"/>
      <w:pPr>
        <w:tabs>
          <w:tab w:val="num" w:pos="643"/>
        </w:tabs>
        <w:ind w:left="643" w:hanging="360"/>
      </w:pPr>
      <w:rPr>
        <w:rFonts w:hint="default"/>
      </w:rPr>
    </w:lvl>
    <w:lvl w:ilvl="1">
      <w:start w:val="1"/>
      <w:numFmt w:val="bullet"/>
      <w:lvlText w:val="o"/>
      <w:lvlJc w:val="left"/>
      <w:pPr>
        <w:tabs>
          <w:tab w:val="num" w:pos="1363"/>
        </w:tabs>
        <w:ind w:left="1363" w:hanging="360"/>
      </w:pPr>
      <w:rPr>
        <w:rFonts w:ascii="Courier New" w:hAnsi="Courier New" w:hint="default"/>
      </w:rPr>
    </w:lvl>
    <w:lvl w:ilvl="2">
      <w:start w:val="1"/>
      <w:numFmt w:val="bullet"/>
      <w:lvlText w:val=""/>
      <w:lvlJc w:val="left"/>
      <w:pPr>
        <w:tabs>
          <w:tab w:val="num" w:pos="2083"/>
        </w:tabs>
        <w:ind w:left="2083" w:hanging="360"/>
      </w:pPr>
      <w:rPr>
        <w:rFonts w:ascii="Wingdings" w:hAnsi="Wingdings" w:hint="default"/>
      </w:rPr>
    </w:lvl>
    <w:lvl w:ilvl="3">
      <w:start w:val="1"/>
      <w:numFmt w:val="bullet"/>
      <w:lvlText w:val=""/>
      <w:lvlJc w:val="left"/>
      <w:pPr>
        <w:tabs>
          <w:tab w:val="num" w:pos="2803"/>
        </w:tabs>
        <w:ind w:left="2803" w:hanging="360"/>
      </w:pPr>
      <w:rPr>
        <w:rFonts w:ascii="Symbol" w:hAnsi="Symbol" w:hint="default"/>
      </w:rPr>
    </w:lvl>
    <w:lvl w:ilvl="4">
      <w:start w:val="1"/>
      <w:numFmt w:val="bullet"/>
      <w:lvlText w:val="o"/>
      <w:lvlJc w:val="left"/>
      <w:pPr>
        <w:tabs>
          <w:tab w:val="num" w:pos="3523"/>
        </w:tabs>
        <w:ind w:left="3523" w:hanging="360"/>
      </w:pPr>
      <w:rPr>
        <w:rFonts w:ascii="Courier New" w:hAnsi="Courier New" w:hint="default"/>
      </w:rPr>
    </w:lvl>
    <w:lvl w:ilvl="5">
      <w:start w:val="1"/>
      <w:numFmt w:val="bullet"/>
      <w:lvlText w:val=""/>
      <w:lvlJc w:val="left"/>
      <w:pPr>
        <w:tabs>
          <w:tab w:val="num" w:pos="4243"/>
        </w:tabs>
        <w:ind w:left="4243" w:hanging="360"/>
      </w:pPr>
      <w:rPr>
        <w:rFonts w:ascii="Wingdings" w:hAnsi="Wingdings" w:hint="default"/>
      </w:rPr>
    </w:lvl>
    <w:lvl w:ilvl="6">
      <w:start w:val="1"/>
      <w:numFmt w:val="bullet"/>
      <w:lvlText w:val=""/>
      <w:lvlJc w:val="left"/>
      <w:pPr>
        <w:tabs>
          <w:tab w:val="num" w:pos="4963"/>
        </w:tabs>
        <w:ind w:left="4963" w:hanging="360"/>
      </w:pPr>
      <w:rPr>
        <w:rFonts w:ascii="Symbol" w:hAnsi="Symbol" w:hint="default"/>
      </w:rPr>
    </w:lvl>
    <w:lvl w:ilvl="7">
      <w:start w:val="1"/>
      <w:numFmt w:val="bullet"/>
      <w:lvlText w:val="o"/>
      <w:lvlJc w:val="left"/>
      <w:pPr>
        <w:tabs>
          <w:tab w:val="num" w:pos="5683"/>
        </w:tabs>
        <w:ind w:left="5683" w:hanging="360"/>
      </w:pPr>
      <w:rPr>
        <w:rFonts w:ascii="Courier New" w:hAnsi="Courier New" w:hint="default"/>
      </w:rPr>
    </w:lvl>
    <w:lvl w:ilvl="8">
      <w:start w:val="1"/>
      <w:numFmt w:val="bullet"/>
      <w:lvlText w:val=""/>
      <w:lvlJc w:val="left"/>
      <w:pPr>
        <w:tabs>
          <w:tab w:val="num" w:pos="6403"/>
        </w:tabs>
        <w:ind w:left="6403" w:hanging="360"/>
      </w:pPr>
      <w:rPr>
        <w:rFonts w:ascii="Wingdings" w:hAnsi="Wingdings" w:hint="default"/>
      </w:rPr>
    </w:lvl>
  </w:abstractNum>
  <w:abstractNum w:abstractNumId="109" w15:restartNumberingAfterBreak="0">
    <w:nsid w:val="6511030F"/>
    <w:multiLevelType w:val="multilevel"/>
    <w:tmpl w:val="89E82C5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65EB410D"/>
    <w:multiLevelType w:val="multilevel"/>
    <w:tmpl w:val="954CEC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6D6683B"/>
    <w:multiLevelType w:val="multilevel"/>
    <w:tmpl w:val="F26A59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77F4918"/>
    <w:multiLevelType w:val="multilevel"/>
    <w:tmpl w:val="E2FEBA9C"/>
    <w:lvl w:ilvl="0">
      <w:start w:val="19"/>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68CA5392"/>
    <w:multiLevelType w:val="multilevel"/>
    <w:tmpl w:val="D2522D6C"/>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4" w15:restartNumberingAfterBreak="0">
    <w:nsid w:val="6C3C18B4"/>
    <w:multiLevelType w:val="multilevel"/>
    <w:tmpl w:val="E6E44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E627643"/>
    <w:multiLevelType w:val="multilevel"/>
    <w:tmpl w:val="2208D192"/>
    <w:lvl w:ilvl="0">
      <w:start w:val="9"/>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6" w15:restartNumberingAfterBreak="0">
    <w:nsid w:val="704B4445"/>
    <w:multiLevelType w:val="multilevel"/>
    <w:tmpl w:val="7EA864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7" w15:restartNumberingAfterBreak="0">
    <w:nsid w:val="72AE5D25"/>
    <w:multiLevelType w:val="multilevel"/>
    <w:tmpl w:val="43EE4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2CD7BA9"/>
    <w:multiLevelType w:val="multilevel"/>
    <w:tmpl w:val="3D8EEDC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72D3613B"/>
    <w:multiLevelType w:val="multilevel"/>
    <w:tmpl w:val="B75EFEA8"/>
    <w:lvl w:ilvl="0">
      <w:start w:val="19"/>
      <w:numFmt w:val="bullet"/>
      <w:lvlText w:val="-"/>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20" w15:restartNumberingAfterBreak="0">
    <w:nsid w:val="773216FA"/>
    <w:multiLevelType w:val="multilevel"/>
    <w:tmpl w:val="3A040AB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15:restartNumberingAfterBreak="0">
    <w:nsid w:val="773A2CFF"/>
    <w:multiLevelType w:val="multilevel"/>
    <w:tmpl w:val="FC4ED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8470326"/>
    <w:multiLevelType w:val="multilevel"/>
    <w:tmpl w:val="CDD04798"/>
    <w:lvl w:ilvl="0">
      <w:start w:val="4"/>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8BB72C0"/>
    <w:multiLevelType w:val="multilevel"/>
    <w:tmpl w:val="F48A1A7E"/>
    <w:lvl w:ilvl="0">
      <w:start w:val="1"/>
      <w:numFmt w:val="bullet"/>
      <w:lvlText w:val=""/>
      <w:lvlJc w:val="left"/>
      <w:pPr>
        <w:tabs>
          <w:tab w:val="num" w:pos="1003"/>
        </w:tabs>
        <w:ind w:left="1003" w:hanging="360"/>
      </w:pPr>
      <w:rPr>
        <w:rFonts w:ascii="Symbol" w:hAnsi="Symbol" w:hint="default"/>
      </w:rPr>
    </w:lvl>
    <w:lvl w:ilvl="1">
      <w:numFmt w:val="bullet"/>
      <w:lvlText w:val="-"/>
      <w:lvlJc w:val="left"/>
      <w:pPr>
        <w:tabs>
          <w:tab w:val="num" w:pos="1723"/>
        </w:tabs>
        <w:ind w:left="1723" w:hanging="360"/>
      </w:pPr>
      <w:rPr>
        <w:rFonts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24" w15:restartNumberingAfterBreak="0">
    <w:nsid w:val="799769AF"/>
    <w:multiLevelType w:val="multilevel"/>
    <w:tmpl w:val="617645D2"/>
    <w:lvl w:ilvl="0">
      <w:start w:val="5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5" w15:restartNumberingAfterBreak="0">
    <w:nsid w:val="7A055FBA"/>
    <w:multiLevelType w:val="multilevel"/>
    <w:tmpl w:val="23D2B062"/>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6" w15:restartNumberingAfterBreak="0">
    <w:nsid w:val="7ACD5297"/>
    <w:multiLevelType w:val="multilevel"/>
    <w:tmpl w:val="154A0796"/>
    <w:lvl w:ilvl="0">
      <w:start w:val="7"/>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7" w15:restartNumberingAfterBreak="0">
    <w:nsid w:val="7ACE79C9"/>
    <w:multiLevelType w:val="multilevel"/>
    <w:tmpl w:val="1E725D54"/>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8" w15:restartNumberingAfterBreak="0">
    <w:nsid w:val="7B052F80"/>
    <w:multiLevelType w:val="multilevel"/>
    <w:tmpl w:val="25EC1884"/>
    <w:lvl w:ilvl="0">
      <w:start w:val="5"/>
      <w:numFmt w:val="bullet"/>
      <w:lvlText w:val="-"/>
      <w:lvlJc w:val="left"/>
      <w:pPr>
        <w:tabs>
          <w:tab w:val="num" w:pos="647"/>
        </w:tabs>
        <w:ind w:left="647" w:hanging="420"/>
      </w:pPr>
      <w:rPr>
        <w:rFonts w:hint="default"/>
      </w:rPr>
    </w:lvl>
    <w:lvl w:ilvl="1">
      <w:start w:val="1"/>
      <w:numFmt w:val="bullet"/>
      <w:lvlText w:val="o"/>
      <w:lvlJc w:val="left"/>
      <w:pPr>
        <w:tabs>
          <w:tab w:val="num" w:pos="1307"/>
        </w:tabs>
        <w:ind w:left="1307" w:hanging="360"/>
      </w:pPr>
      <w:rPr>
        <w:rFonts w:ascii="Courier New" w:hAnsi="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129" w15:restartNumberingAfterBreak="0">
    <w:nsid w:val="7CAE7C63"/>
    <w:multiLevelType w:val="multilevel"/>
    <w:tmpl w:val="C2C6C52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7E392A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E4F60D6"/>
    <w:multiLevelType w:val="multilevel"/>
    <w:tmpl w:val="44B8A9FE"/>
    <w:lvl w:ilvl="0">
      <w:start w:val="5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2" w15:restartNumberingAfterBreak="0">
    <w:nsid w:val="7EA96EAC"/>
    <w:multiLevelType w:val="multilevel"/>
    <w:tmpl w:val="2CCC0EE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7ED04DA6"/>
    <w:multiLevelType w:val="multilevel"/>
    <w:tmpl w:val="C8C85680"/>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4" w15:restartNumberingAfterBreak="0">
    <w:nsid w:val="7ED74FC3"/>
    <w:multiLevelType w:val="multilevel"/>
    <w:tmpl w:val="125A498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5" w15:restartNumberingAfterBreak="0">
    <w:nsid w:val="7EFE1B0A"/>
    <w:multiLevelType w:val="multilevel"/>
    <w:tmpl w:val="F9804AE0"/>
    <w:lvl w:ilvl="0">
      <w:start w:val="5"/>
      <w:numFmt w:val="bullet"/>
      <w:lvlText w:val="-"/>
      <w:lvlJc w:val="left"/>
      <w:pPr>
        <w:tabs>
          <w:tab w:val="num" w:pos="874"/>
        </w:tabs>
        <w:ind w:left="874" w:hanging="42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36" w15:restartNumberingAfterBreak="0">
    <w:nsid w:val="7F176043"/>
    <w:multiLevelType w:val="multilevel"/>
    <w:tmpl w:val="A76425C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7FB51A2C"/>
    <w:multiLevelType w:val="multilevel"/>
    <w:tmpl w:val="2BACF01C"/>
    <w:lvl w:ilvl="0">
      <w:start w:val="1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14962693">
    <w:abstractNumId w:val="28"/>
  </w:num>
  <w:num w:numId="2" w16cid:durableId="1892375433">
    <w:abstractNumId w:val="130"/>
  </w:num>
  <w:num w:numId="3" w16cid:durableId="1547597497">
    <w:abstractNumId w:val="0"/>
  </w:num>
  <w:num w:numId="4" w16cid:durableId="1732730635">
    <w:abstractNumId w:val="30"/>
  </w:num>
  <w:num w:numId="5" w16cid:durableId="1646928867">
    <w:abstractNumId w:val="1"/>
  </w:num>
  <w:num w:numId="6" w16cid:durableId="84738417">
    <w:abstractNumId w:val="99"/>
  </w:num>
  <w:num w:numId="7" w16cid:durableId="2145349048">
    <w:abstractNumId w:val="82"/>
  </w:num>
  <w:num w:numId="8" w16cid:durableId="1905404774">
    <w:abstractNumId w:val="3"/>
  </w:num>
  <w:num w:numId="9" w16cid:durableId="741171907">
    <w:abstractNumId w:val="66"/>
  </w:num>
  <w:num w:numId="10" w16cid:durableId="595093604">
    <w:abstractNumId w:val="23"/>
  </w:num>
  <w:num w:numId="11" w16cid:durableId="36928199">
    <w:abstractNumId w:val="96"/>
  </w:num>
  <w:num w:numId="12" w16cid:durableId="1729767337">
    <w:abstractNumId w:val="109"/>
  </w:num>
  <w:num w:numId="13" w16cid:durableId="790826404">
    <w:abstractNumId w:val="9"/>
  </w:num>
  <w:num w:numId="14" w16cid:durableId="1935943068">
    <w:abstractNumId w:val="14"/>
  </w:num>
  <w:num w:numId="15" w16cid:durableId="198662499">
    <w:abstractNumId w:val="54"/>
  </w:num>
  <w:num w:numId="16" w16cid:durableId="1823815484">
    <w:abstractNumId w:val="122"/>
  </w:num>
  <w:num w:numId="17" w16cid:durableId="642196364">
    <w:abstractNumId w:val="53"/>
  </w:num>
  <w:num w:numId="18" w16cid:durableId="1834376220">
    <w:abstractNumId w:val="110"/>
  </w:num>
  <w:num w:numId="19" w16cid:durableId="1783455104">
    <w:abstractNumId w:val="12"/>
  </w:num>
  <w:num w:numId="20" w16cid:durableId="798188424">
    <w:abstractNumId w:val="105"/>
  </w:num>
  <w:num w:numId="21" w16cid:durableId="526069264">
    <w:abstractNumId w:val="117"/>
  </w:num>
  <w:num w:numId="22" w16cid:durableId="1792362380">
    <w:abstractNumId w:val="37"/>
  </w:num>
  <w:num w:numId="23" w16cid:durableId="367412657">
    <w:abstractNumId w:val="121"/>
  </w:num>
  <w:num w:numId="24" w16cid:durableId="1277635273">
    <w:abstractNumId w:val="20"/>
  </w:num>
  <w:num w:numId="25" w16cid:durableId="528377834">
    <w:abstractNumId w:val="114"/>
  </w:num>
  <w:num w:numId="26" w16cid:durableId="1019818547">
    <w:abstractNumId w:val="27"/>
  </w:num>
  <w:num w:numId="27" w16cid:durableId="405496889">
    <w:abstractNumId w:val="50"/>
  </w:num>
  <w:num w:numId="28" w16cid:durableId="697857566">
    <w:abstractNumId w:val="57"/>
  </w:num>
  <w:num w:numId="29" w16cid:durableId="969481143">
    <w:abstractNumId w:val="79"/>
  </w:num>
  <w:num w:numId="30" w16cid:durableId="63333571">
    <w:abstractNumId w:val="40"/>
  </w:num>
  <w:num w:numId="31" w16cid:durableId="1605502254">
    <w:abstractNumId w:val="65"/>
  </w:num>
  <w:num w:numId="32" w16cid:durableId="1862208509">
    <w:abstractNumId w:val="56"/>
  </w:num>
  <w:num w:numId="33" w16cid:durableId="36321797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1222821">
    <w:abstractNumId w:val="2"/>
    <w:lvlOverride w:ilvl="0">
      <w:lvl w:ilvl="0">
        <w:start w:val="1"/>
        <w:numFmt w:val="bullet"/>
        <w:lvlText w:val=""/>
        <w:legacy w:legacy="1" w:legacySpace="0" w:legacyIndent="283"/>
        <w:lvlJc w:val="left"/>
        <w:pPr>
          <w:ind w:left="510" w:hanging="283"/>
        </w:pPr>
        <w:rPr>
          <w:rFonts w:ascii="Symbol" w:hAnsi="Symbol" w:hint="default"/>
        </w:rPr>
      </w:lvl>
    </w:lvlOverride>
  </w:num>
  <w:num w:numId="35" w16cid:durableId="1920211122">
    <w:abstractNumId w:val="39"/>
  </w:num>
  <w:num w:numId="36" w16cid:durableId="365065024">
    <w:abstractNumId w:val="71"/>
  </w:num>
  <w:num w:numId="37" w16cid:durableId="639924683">
    <w:abstractNumId w:val="60"/>
  </w:num>
  <w:num w:numId="38" w16cid:durableId="1022435740">
    <w:abstractNumId w:val="44"/>
  </w:num>
  <w:num w:numId="39" w16cid:durableId="366225870">
    <w:abstractNumId w:val="111"/>
  </w:num>
  <w:num w:numId="40" w16cid:durableId="96945746">
    <w:abstractNumId w:val="134"/>
  </w:num>
  <w:num w:numId="41" w16cid:durableId="1788505313">
    <w:abstractNumId w:val="63"/>
  </w:num>
  <w:num w:numId="42" w16cid:durableId="1415514756">
    <w:abstractNumId w:val="125"/>
  </w:num>
  <w:num w:numId="43" w16cid:durableId="226038648">
    <w:abstractNumId w:val="102"/>
  </w:num>
  <w:num w:numId="44" w16cid:durableId="574710517">
    <w:abstractNumId w:val="16"/>
  </w:num>
  <w:num w:numId="45" w16cid:durableId="171840027">
    <w:abstractNumId w:val="49"/>
  </w:num>
  <w:num w:numId="46" w16cid:durableId="1316645171">
    <w:abstractNumId w:val="93"/>
  </w:num>
  <w:num w:numId="47" w16cid:durableId="80218796">
    <w:abstractNumId w:val="64"/>
  </w:num>
  <w:num w:numId="48" w16cid:durableId="702245105">
    <w:abstractNumId w:val="107"/>
  </w:num>
  <w:num w:numId="49" w16cid:durableId="604700951">
    <w:abstractNumId w:val="116"/>
  </w:num>
  <w:num w:numId="50" w16cid:durableId="153036598">
    <w:abstractNumId w:val="89"/>
  </w:num>
  <w:num w:numId="51" w16cid:durableId="1868448873">
    <w:abstractNumId w:val="19"/>
  </w:num>
  <w:num w:numId="52" w16cid:durableId="945036323">
    <w:abstractNumId w:val="24"/>
  </w:num>
  <w:num w:numId="53" w16cid:durableId="822307553">
    <w:abstractNumId w:val="75"/>
  </w:num>
  <w:num w:numId="54" w16cid:durableId="343673501">
    <w:abstractNumId w:val="29"/>
  </w:num>
  <w:num w:numId="55" w16cid:durableId="1477188589">
    <w:abstractNumId w:val="118"/>
  </w:num>
  <w:num w:numId="56" w16cid:durableId="459302938">
    <w:abstractNumId w:val="80"/>
  </w:num>
  <w:num w:numId="57" w16cid:durableId="157237451">
    <w:abstractNumId w:val="5"/>
  </w:num>
  <w:num w:numId="58" w16cid:durableId="2009867182">
    <w:abstractNumId w:val="62"/>
  </w:num>
  <w:num w:numId="59" w16cid:durableId="1972204178">
    <w:abstractNumId w:val="132"/>
  </w:num>
  <w:num w:numId="60" w16cid:durableId="732967434">
    <w:abstractNumId w:val="48"/>
  </w:num>
  <w:num w:numId="61" w16cid:durableId="1778133310">
    <w:abstractNumId w:val="45"/>
  </w:num>
  <w:num w:numId="62" w16cid:durableId="1904215136">
    <w:abstractNumId w:val="52"/>
  </w:num>
  <w:num w:numId="63" w16cid:durableId="10230391">
    <w:abstractNumId w:val="15"/>
  </w:num>
  <w:num w:numId="64" w16cid:durableId="1786150212">
    <w:abstractNumId w:val="67"/>
  </w:num>
  <w:num w:numId="65" w16cid:durableId="2142069188">
    <w:abstractNumId w:val="26"/>
  </w:num>
  <w:num w:numId="66" w16cid:durableId="2007899740">
    <w:abstractNumId w:val="106"/>
  </w:num>
  <w:num w:numId="67" w16cid:durableId="1817725576">
    <w:abstractNumId w:val="136"/>
  </w:num>
  <w:num w:numId="68" w16cid:durableId="383255543">
    <w:abstractNumId w:val="11"/>
  </w:num>
  <w:num w:numId="69" w16cid:durableId="1423840834">
    <w:abstractNumId w:val="123"/>
  </w:num>
  <w:num w:numId="70" w16cid:durableId="669217012">
    <w:abstractNumId w:val="94"/>
  </w:num>
  <w:num w:numId="71" w16cid:durableId="203561356">
    <w:abstractNumId w:val="112"/>
  </w:num>
  <w:num w:numId="72" w16cid:durableId="1259677248">
    <w:abstractNumId w:val="69"/>
  </w:num>
  <w:num w:numId="73" w16cid:durableId="297953264">
    <w:abstractNumId w:val="7"/>
  </w:num>
  <w:num w:numId="74" w16cid:durableId="701056529">
    <w:abstractNumId w:val="137"/>
  </w:num>
  <w:num w:numId="75" w16cid:durableId="988555696">
    <w:abstractNumId w:val="88"/>
  </w:num>
  <w:num w:numId="76" w16cid:durableId="1927422712">
    <w:abstractNumId w:val="119"/>
  </w:num>
  <w:num w:numId="77" w16cid:durableId="1151410939">
    <w:abstractNumId w:val="72"/>
  </w:num>
  <w:num w:numId="78" w16cid:durableId="1044256447">
    <w:abstractNumId w:val="129"/>
  </w:num>
  <w:num w:numId="79" w16cid:durableId="1498498473">
    <w:abstractNumId w:val="17"/>
  </w:num>
  <w:num w:numId="80" w16cid:durableId="410615448">
    <w:abstractNumId w:val="31"/>
  </w:num>
  <w:num w:numId="81" w16cid:durableId="1627732010">
    <w:abstractNumId w:val="8"/>
  </w:num>
  <w:num w:numId="82" w16cid:durableId="1946307517">
    <w:abstractNumId w:val="87"/>
  </w:num>
  <w:num w:numId="83" w16cid:durableId="1459641577">
    <w:abstractNumId w:val="133"/>
  </w:num>
  <w:num w:numId="84" w16cid:durableId="718359157">
    <w:abstractNumId w:val="128"/>
  </w:num>
  <w:num w:numId="85" w16cid:durableId="831259833">
    <w:abstractNumId w:val="135"/>
  </w:num>
  <w:num w:numId="86" w16cid:durableId="1651328980">
    <w:abstractNumId w:val="92"/>
  </w:num>
  <w:num w:numId="87" w16cid:durableId="1313093981">
    <w:abstractNumId w:val="104"/>
  </w:num>
  <w:num w:numId="88" w16cid:durableId="1622374405">
    <w:abstractNumId w:val="4"/>
  </w:num>
  <w:num w:numId="89" w16cid:durableId="1019891447">
    <w:abstractNumId w:val="22"/>
  </w:num>
  <w:num w:numId="90" w16cid:durableId="503017387">
    <w:abstractNumId w:val="77"/>
  </w:num>
  <w:num w:numId="91" w16cid:durableId="1091127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74669575">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08159811">
    <w:abstractNumId w:val="18"/>
    <w:lvlOverride w:ilvl="0">
      <w:startOverride w:val="3"/>
    </w:lvlOverride>
  </w:num>
  <w:num w:numId="94" w16cid:durableId="1763797643">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43188630">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08310187">
    <w:abstractNumId w:val="9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7322021">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18077677">
    <w:abstractNumId w:val="1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78746747">
    <w:abstractNumId w:val="70"/>
  </w:num>
  <w:num w:numId="100" w16cid:durableId="1980307560">
    <w:abstractNumId w:val="108"/>
  </w:num>
  <w:num w:numId="101" w16cid:durableId="165366061">
    <w:abstractNumId w:val="21"/>
  </w:num>
  <w:num w:numId="102" w16cid:durableId="3939650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33773079">
    <w:abstractNumId w:val="91"/>
  </w:num>
  <w:num w:numId="104" w16cid:durableId="1216552584">
    <w:abstractNumId w:val="36"/>
  </w:num>
  <w:num w:numId="105" w16cid:durableId="1942495490">
    <w:abstractNumId w:val="115"/>
  </w:num>
  <w:num w:numId="106" w16cid:durableId="2035492014">
    <w:abstractNumId w:val="38"/>
  </w:num>
  <w:num w:numId="107" w16cid:durableId="1585529090">
    <w:abstractNumId w:val="41"/>
  </w:num>
  <w:num w:numId="108" w16cid:durableId="548537973">
    <w:abstractNumId w:val="58"/>
  </w:num>
  <w:num w:numId="109" w16cid:durableId="1555653341">
    <w:abstractNumId w:val="78"/>
  </w:num>
  <w:num w:numId="110" w16cid:durableId="1999962636">
    <w:abstractNumId w:val="33"/>
  </w:num>
  <w:num w:numId="111" w16cid:durableId="821123423">
    <w:abstractNumId w:val="85"/>
  </w:num>
  <w:num w:numId="112" w16cid:durableId="1301880814">
    <w:abstractNumId w:val="84"/>
  </w:num>
  <w:num w:numId="113" w16cid:durableId="710614442">
    <w:abstractNumId w:val="101"/>
  </w:num>
  <w:num w:numId="114" w16cid:durableId="747658735">
    <w:abstractNumId w:val="25"/>
  </w:num>
  <w:num w:numId="115" w16cid:durableId="1613199079">
    <w:abstractNumId w:val="25"/>
    <w:lvlOverride w:ilvl="0">
      <w:startOverride w:val="13"/>
    </w:lvlOverride>
    <w:lvlOverride w:ilvl="1">
      <w:startOverride w:val="1"/>
    </w:lvlOverride>
  </w:num>
  <w:num w:numId="116" w16cid:durableId="1241406084">
    <w:abstractNumId w:val="55"/>
  </w:num>
  <w:num w:numId="117" w16cid:durableId="1085222505">
    <w:abstractNumId w:val="97"/>
  </w:num>
  <w:num w:numId="118" w16cid:durableId="541941807">
    <w:abstractNumId w:val="95"/>
  </w:num>
  <w:num w:numId="119" w16cid:durableId="1018316300">
    <w:abstractNumId w:val="74"/>
  </w:num>
  <w:num w:numId="120" w16cid:durableId="1959797801">
    <w:abstractNumId w:val="113"/>
  </w:num>
  <w:num w:numId="121" w16cid:durableId="2130589409">
    <w:abstractNumId w:val="127"/>
  </w:num>
  <w:num w:numId="122" w16cid:durableId="398091647">
    <w:abstractNumId w:val="43"/>
  </w:num>
  <w:num w:numId="123" w16cid:durableId="344326915">
    <w:abstractNumId w:val="34"/>
  </w:num>
  <w:num w:numId="124" w16cid:durableId="644041723">
    <w:abstractNumId w:val="76"/>
  </w:num>
  <w:num w:numId="125" w16cid:durableId="777682544">
    <w:abstractNumId w:val="47"/>
  </w:num>
  <w:num w:numId="126" w16cid:durableId="1345859583">
    <w:abstractNumId w:val="35"/>
  </w:num>
  <w:num w:numId="127" w16cid:durableId="2005667473">
    <w:abstractNumId w:val="10"/>
  </w:num>
  <w:num w:numId="128" w16cid:durableId="2038001844">
    <w:abstractNumId w:val="61"/>
  </w:num>
  <w:num w:numId="129" w16cid:durableId="1962028139">
    <w:abstractNumId w:val="32"/>
  </w:num>
  <w:num w:numId="130" w16cid:durableId="1220436730">
    <w:abstractNumId w:val="124"/>
  </w:num>
  <w:num w:numId="131" w16cid:durableId="1515682680">
    <w:abstractNumId w:val="46"/>
  </w:num>
  <w:num w:numId="132" w16cid:durableId="1983340098">
    <w:abstractNumId w:val="120"/>
  </w:num>
  <w:num w:numId="133" w16cid:durableId="1472283685">
    <w:abstractNumId w:val="131"/>
  </w:num>
  <w:num w:numId="134" w16cid:durableId="2038659804">
    <w:abstractNumId w:val="86"/>
  </w:num>
  <w:num w:numId="135" w16cid:durableId="473108454">
    <w:abstractNumId w:val="59"/>
  </w:num>
  <w:num w:numId="136" w16cid:durableId="645738772">
    <w:abstractNumId w:val="6"/>
  </w:num>
  <w:num w:numId="137" w16cid:durableId="63111834">
    <w:abstractNumId w:val="13"/>
  </w:num>
  <w:num w:numId="138" w16cid:durableId="79450454">
    <w:abstractNumId w:val="103"/>
  </w:num>
  <w:num w:numId="139" w16cid:durableId="267733961">
    <w:abstractNumId w:val="100"/>
  </w:num>
  <w:num w:numId="140" w16cid:durableId="371882234">
    <w:abstractNumId w:val="42"/>
  </w:num>
  <w:num w:numId="141" w16cid:durableId="1809202392">
    <w:abstractNumId w:val="90"/>
  </w:num>
  <w:num w:numId="142" w16cid:durableId="15031565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F43AB0"/>
    <w:rsid w:val="003C369E"/>
    <w:rsid w:val="006E1F9D"/>
    <w:rsid w:val="00F43A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28B572-976B-4368-A724-76E8E9C8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ubrik40">
    <w:name w:val="rubrik4"/>
    <w:basedOn w:val="Normaltindrag"/>
  </w:style>
  <w:style w:type="paragraph" w:styleId="Brdtext">
    <w:name w:val="Body Text"/>
    <w:basedOn w:val="Normal"/>
    <w:semiHidden/>
    <w:pPr>
      <w:spacing w:before="0" w:after="120" w:line="280" w:lineRule="atLeast"/>
    </w:pPr>
    <w:rPr>
      <w:rFonts w:ascii="Bembo" w:hAnsi="Bembo"/>
      <w:sz w:val="24"/>
    </w:rPr>
  </w:style>
  <w:style w:type="paragraph" w:styleId="Punktlista">
    <w:name w:val="List Bullet"/>
    <w:basedOn w:val="Normal"/>
    <w:autoRedefine/>
    <w:semiHidden/>
    <w:pPr>
      <w:numPr>
        <w:numId w:val="116"/>
      </w:numPr>
      <w:spacing w:before="0" w:line="240" w:lineRule="auto"/>
      <w:jc w:val="left"/>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7021</Words>
  <Characters>44449</Characters>
  <Application>Microsoft Office Word</Application>
  <DocSecurity>4</DocSecurity>
  <Lines>1269</Lines>
  <Paragraphs>415</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Arbetsmarknadsutskottets betänkande</vt:lpstr>
      <vt:lpstr>Sammanfattning</vt:lpstr>
      <vt:lpstr>Innehållsförteckning</vt:lpstr>
      <vt:lpstr>Utskottets förslag till riksdagsbeslut</vt:lpstr>
      <vt:lpstr>Utskottets överväganden</vt:lpstr>
      <vt:lpstr>        Bakgrund</vt:lpstr>
      <vt:lpstr>        Propositionen</vt:lpstr>
      <vt:lpstr>        Motioner</vt:lpstr>
      <vt:lpstr>        Utskottets ställningstagande</vt:lpstr>
      <vt:lpstr>Reservationer</vt:lpstr>
      <vt:lpstr>    1.	Sanktionsregler (punkt 1) (m)</vt:lpstr>
      <vt:lpstr>    2.	Riksrevisionens möjlighet att granska arbetslöshetskassorna (punkt 2) (kd, fp</vt:lpstr>
      <vt:lpstr>    3.	Finansiering av tillsynsmyndigheten (punkt 4) (kd)</vt:lpstr>
      <vt:lpstr>    4.	Administrationen av arbetslöshetsförsäkringen (punkt 5) (m)</vt:lpstr>
      <vt:lpstr>Förteckning över behandlade förslag</vt:lpstr>
      <vt:lpstr>Regeringens lagförslag</vt:lpstr>
      <vt:lpstr>    2.1	Förslag till lag om ändring i lagen (1997:238) om arbetslöshetsförsäkring</vt:lpstr>
      <vt:lpstr>Regeringens lagförslag</vt:lpstr>
      <vt:lpstr>    2.2	Förslag till lag om ändring i lagen (1997:238) 	om arbetslöshetsförsäkring</vt:lpstr>
      <vt:lpstr>    2.3	Förslag till lag om ändring i lagen (1997:239) 	om arbetslöshetskassor</vt:lpstr>
    </vt:vector>
  </TitlesOfParts>
  <Company>Riksdagen</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2002-05-06T12:07:00Z</cp:lastPrinted>
  <dcterms:created xsi:type="dcterms:W3CDTF">2025-12-16T00:00:00Z</dcterms:created>
  <dcterms:modified xsi:type="dcterms:W3CDTF">2025-12-16T00:00:00Z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