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732131">
        <w:tblPrEx>
          <w:tblCellMar>
            <w:top w:w="0" w:type="dxa"/>
            <w:bottom w:w="0" w:type="dxa"/>
          </w:tblCellMar>
        </w:tblPrEx>
        <w:tc>
          <w:tcPr>
            <w:tcW w:w="2268" w:type="dxa"/>
          </w:tcPr>
          <w:p w:rsidR="00B47098" w:rsidRPr="00732131" w:rsidRDefault="00B47098">
            <w:pPr>
              <w:framePr w:w="4400" w:h="1644" w:wrap="notBeside" w:vAnchor="page" w:hAnchor="page" w:x="6573" w:y="721"/>
              <w:rPr>
                <w:rFonts w:ascii="TradeGothic" w:hAnsi="TradeGothic"/>
                <w:i/>
                <w:sz w:val="18"/>
              </w:rPr>
            </w:pPr>
          </w:p>
        </w:tc>
        <w:tc>
          <w:tcPr>
            <w:tcW w:w="2347" w:type="dxa"/>
            <w:gridSpan w:val="2"/>
          </w:tcPr>
          <w:p w:rsidR="00B47098" w:rsidRPr="00732131" w:rsidRDefault="00B47098">
            <w:pPr>
              <w:framePr w:w="4400" w:h="1644" w:wrap="notBeside" w:vAnchor="page" w:hAnchor="page" w:x="6573" w:y="721"/>
              <w:rPr>
                <w:rFonts w:ascii="TradeGothic" w:hAnsi="TradeGothic"/>
                <w:i/>
                <w:sz w:val="18"/>
              </w:rPr>
            </w:pPr>
          </w:p>
        </w:tc>
      </w:tr>
      <w:tr w:rsidR="00000000" w:rsidRPr="00732131">
        <w:tblPrEx>
          <w:tblCellMar>
            <w:top w:w="0" w:type="dxa"/>
            <w:bottom w:w="0" w:type="dxa"/>
          </w:tblCellMar>
        </w:tblPrEx>
        <w:trPr>
          <w:cantSplit/>
        </w:trPr>
        <w:tc>
          <w:tcPr>
            <w:tcW w:w="4615" w:type="dxa"/>
            <w:gridSpan w:val="3"/>
          </w:tcPr>
          <w:p w:rsidR="00B47098" w:rsidRPr="00732131" w:rsidRDefault="00B47098">
            <w:pPr>
              <w:framePr w:w="4400" w:h="1644" w:wrap="notBeside" w:vAnchor="page" w:hAnchor="page" w:x="6573" w:y="721"/>
              <w:rPr>
                <w:rFonts w:ascii="TradeGothic" w:hAnsi="TradeGothic"/>
                <w:b/>
                <w:sz w:val="22"/>
              </w:rPr>
            </w:pPr>
            <w:r w:rsidRPr="00732131">
              <w:rPr>
                <w:rFonts w:ascii="TradeGothic" w:hAnsi="TradeGothic"/>
                <w:b/>
                <w:sz w:val="22"/>
              </w:rPr>
              <w:t>Kommenterad dagordning</w:t>
            </w:r>
          </w:p>
        </w:tc>
      </w:tr>
      <w:tr w:rsidR="00000000" w:rsidRPr="00732131">
        <w:tblPrEx>
          <w:tblCellMar>
            <w:top w:w="0" w:type="dxa"/>
            <w:bottom w:w="0" w:type="dxa"/>
          </w:tblCellMar>
        </w:tblPrEx>
        <w:tc>
          <w:tcPr>
            <w:tcW w:w="3402" w:type="dxa"/>
            <w:gridSpan w:val="2"/>
          </w:tcPr>
          <w:p w:rsidR="00B47098" w:rsidRPr="00732131" w:rsidRDefault="00B47098">
            <w:pPr>
              <w:framePr w:w="4400" w:h="1644" w:wrap="notBeside" w:vAnchor="page" w:hAnchor="page" w:x="6573" w:y="721"/>
              <w:rPr>
                <w:rFonts w:ascii="TradeGothic" w:hAnsi="TradeGothic"/>
                <w:b/>
                <w:sz w:val="22"/>
              </w:rPr>
            </w:pPr>
            <w:r w:rsidRPr="00732131">
              <w:rPr>
                <w:rFonts w:ascii="TradeGothic" w:hAnsi="TradeGothic"/>
                <w:b/>
                <w:sz w:val="22"/>
              </w:rPr>
              <w:t>rådet</w:t>
            </w:r>
          </w:p>
        </w:tc>
        <w:tc>
          <w:tcPr>
            <w:tcW w:w="1213" w:type="dxa"/>
          </w:tcPr>
          <w:p w:rsidR="00B47098" w:rsidRPr="00732131" w:rsidRDefault="00B47098">
            <w:pPr>
              <w:framePr w:w="4400" w:h="1644" w:wrap="notBeside" w:vAnchor="page" w:hAnchor="page" w:x="6573" w:y="721"/>
            </w:pPr>
          </w:p>
        </w:tc>
      </w:tr>
      <w:tr w:rsidR="00000000" w:rsidRPr="00732131">
        <w:tblPrEx>
          <w:tblCellMar>
            <w:top w:w="0" w:type="dxa"/>
            <w:bottom w:w="0" w:type="dxa"/>
          </w:tblCellMar>
        </w:tblPrEx>
        <w:tc>
          <w:tcPr>
            <w:tcW w:w="2268" w:type="dxa"/>
          </w:tcPr>
          <w:p w:rsidR="00B47098" w:rsidRPr="00732131" w:rsidRDefault="00B47098">
            <w:pPr>
              <w:framePr w:w="4400" w:h="1644" w:wrap="notBeside" w:vAnchor="page" w:hAnchor="page" w:x="6573" w:y="721"/>
            </w:pPr>
            <w:r w:rsidRPr="00732131">
              <w:t>2006-10-02</w:t>
            </w:r>
          </w:p>
        </w:tc>
        <w:tc>
          <w:tcPr>
            <w:tcW w:w="2347" w:type="dxa"/>
            <w:gridSpan w:val="2"/>
          </w:tcPr>
          <w:p w:rsidR="00B47098" w:rsidRPr="00732131" w:rsidRDefault="00B47098">
            <w:pPr>
              <w:framePr w:w="4400" w:h="1644" w:wrap="notBeside" w:vAnchor="page" w:hAnchor="page" w:x="6573" w:y="721"/>
            </w:pPr>
          </w:p>
        </w:tc>
      </w:tr>
      <w:tr w:rsidR="00000000" w:rsidRPr="00732131">
        <w:tblPrEx>
          <w:tblCellMar>
            <w:top w:w="0" w:type="dxa"/>
            <w:bottom w:w="0" w:type="dxa"/>
          </w:tblCellMar>
        </w:tblPrEx>
        <w:tc>
          <w:tcPr>
            <w:tcW w:w="2268" w:type="dxa"/>
          </w:tcPr>
          <w:p w:rsidR="00B47098" w:rsidRPr="00732131" w:rsidRDefault="00B47098">
            <w:pPr>
              <w:framePr w:w="4400" w:h="1644" w:wrap="notBeside" w:vAnchor="page" w:hAnchor="page" w:x="6573" w:y="721"/>
            </w:pPr>
          </w:p>
        </w:tc>
        <w:tc>
          <w:tcPr>
            <w:tcW w:w="2347" w:type="dxa"/>
            <w:gridSpan w:val="2"/>
          </w:tcPr>
          <w:p w:rsidR="00B47098" w:rsidRPr="00732131" w:rsidRDefault="00B47098">
            <w:pPr>
              <w:framePr w:w="4400" w:h="1644" w:wrap="notBeside" w:vAnchor="page" w:hAnchor="page" w:x="6573" w:y="721"/>
            </w:pPr>
            <w:r w:rsidRPr="00732131">
              <w:t>N2006/6813/EIS</w:t>
            </w:r>
          </w:p>
        </w:tc>
      </w:tr>
    </w:tbl>
    <w:tbl>
      <w:tblPr>
        <w:tblW w:w="0" w:type="auto"/>
        <w:tblLayout w:type="fixed"/>
        <w:tblLook w:val="0000" w:firstRow="0" w:lastRow="0" w:firstColumn="0" w:lastColumn="0" w:noHBand="0" w:noVBand="0"/>
      </w:tblPr>
      <w:tblGrid>
        <w:gridCol w:w="4911"/>
      </w:tblGrid>
      <w:tr w:rsidR="00000000" w:rsidRPr="00732131">
        <w:tblPrEx>
          <w:tblCellMar>
            <w:top w:w="0" w:type="dxa"/>
            <w:bottom w:w="0" w:type="dxa"/>
          </w:tblCellMar>
        </w:tblPrEx>
        <w:trPr>
          <w:trHeight w:val="284"/>
        </w:trPr>
        <w:tc>
          <w:tcPr>
            <w:tcW w:w="4911" w:type="dxa"/>
          </w:tcPr>
          <w:p w:rsidR="00B47098" w:rsidRPr="00732131" w:rsidRDefault="00B47098">
            <w:pPr>
              <w:pStyle w:val="Avsndare"/>
              <w:framePr w:h="2483" w:wrap="notBeside" w:x="1504"/>
              <w:rPr>
                <w:b/>
                <w:i w:val="0"/>
                <w:sz w:val="22"/>
              </w:rPr>
            </w:pPr>
            <w:r w:rsidRPr="00732131">
              <w:rPr>
                <w:b/>
                <w:i w:val="0"/>
                <w:sz w:val="22"/>
              </w:rPr>
              <w:t>Näringsdepartementet</w:t>
            </w:r>
          </w:p>
        </w:tc>
      </w:tr>
      <w:tr w:rsidR="00000000" w:rsidRPr="00732131">
        <w:tblPrEx>
          <w:tblCellMar>
            <w:top w:w="0" w:type="dxa"/>
            <w:bottom w:w="0" w:type="dxa"/>
          </w:tblCellMar>
        </w:tblPrEx>
        <w:trPr>
          <w:trHeight w:val="284"/>
        </w:trPr>
        <w:tc>
          <w:tcPr>
            <w:tcW w:w="4911" w:type="dxa"/>
          </w:tcPr>
          <w:p w:rsidR="00B47098" w:rsidRPr="00732131" w:rsidRDefault="00B47098">
            <w:pPr>
              <w:pStyle w:val="Avsndare"/>
              <w:framePr w:h="2483" w:wrap="notBeside" w:x="1504"/>
              <w:rPr>
                <w:bCs/>
                <w:iCs/>
              </w:rPr>
            </w:pPr>
          </w:p>
        </w:tc>
      </w:tr>
      <w:tr w:rsidR="00000000" w:rsidRPr="00732131">
        <w:tblPrEx>
          <w:tblCellMar>
            <w:top w:w="0" w:type="dxa"/>
            <w:bottom w:w="0" w:type="dxa"/>
          </w:tblCellMar>
        </w:tblPrEx>
        <w:trPr>
          <w:trHeight w:val="284"/>
        </w:trPr>
        <w:tc>
          <w:tcPr>
            <w:tcW w:w="4911" w:type="dxa"/>
          </w:tcPr>
          <w:p w:rsidR="00B47098" w:rsidRPr="00732131" w:rsidRDefault="00B47098">
            <w:pPr>
              <w:pStyle w:val="Avsndare"/>
              <w:framePr w:h="2483" w:wrap="notBeside" w:x="1504"/>
              <w:rPr>
                <w:bCs/>
                <w:iCs/>
              </w:rPr>
            </w:pPr>
            <w:r w:rsidRPr="00732131">
              <w:rPr>
                <w:bCs/>
                <w:iCs/>
              </w:rPr>
              <w:t>Sekretariatet för EU och internationell samordning</w:t>
            </w:r>
          </w:p>
        </w:tc>
      </w:tr>
      <w:tr w:rsidR="00000000" w:rsidRPr="00732131">
        <w:tblPrEx>
          <w:tblCellMar>
            <w:top w:w="0" w:type="dxa"/>
            <w:bottom w:w="0" w:type="dxa"/>
          </w:tblCellMar>
        </w:tblPrEx>
        <w:trPr>
          <w:trHeight w:val="284"/>
        </w:trPr>
        <w:tc>
          <w:tcPr>
            <w:tcW w:w="4911" w:type="dxa"/>
          </w:tcPr>
          <w:p w:rsidR="00B47098" w:rsidRPr="00732131" w:rsidRDefault="00B47098">
            <w:pPr>
              <w:pStyle w:val="Avsndare"/>
              <w:framePr w:h="2483" w:wrap="notBeside" w:x="1504"/>
              <w:rPr>
                <w:bCs/>
                <w:iCs/>
              </w:rPr>
            </w:pPr>
          </w:p>
        </w:tc>
      </w:tr>
      <w:tr w:rsidR="00000000" w:rsidRPr="00732131">
        <w:tblPrEx>
          <w:tblCellMar>
            <w:top w:w="0" w:type="dxa"/>
            <w:bottom w:w="0" w:type="dxa"/>
          </w:tblCellMar>
        </w:tblPrEx>
        <w:trPr>
          <w:trHeight w:val="284"/>
        </w:trPr>
        <w:tc>
          <w:tcPr>
            <w:tcW w:w="4911" w:type="dxa"/>
          </w:tcPr>
          <w:p w:rsidR="00B47098" w:rsidRPr="00732131" w:rsidRDefault="00B47098">
            <w:pPr>
              <w:pStyle w:val="Avsndare"/>
              <w:framePr w:h="2483" w:wrap="notBeside" w:x="1504"/>
              <w:rPr>
                <w:bCs/>
                <w:iCs/>
              </w:rPr>
            </w:pPr>
          </w:p>
        </w:tc>
      </w:tr>
      <w:tr w:rsidR="00000000" w:rsidRPr="00732131">
        <w:tblPrEx>
          <w:tblCellMar>
            <w:top w:w="0" w:type="dxa"/>
            <w:bottom w:w="0" w:type="dxa"/>
          </w:tblCellMar>
        </w:tblPrEx>
        <w:trPr>
          <w:trHeight w:val="284"/>
        </w:trPr>
        <w:tc>
          <w:tcPr>
            <w:tcW w:w="4911" w:type="dxa"/>
          </w:tcPr>
          <w:p w:rsidR="00B47098" w:rsidRPr="00732131" w:rsidRDefault="00B47098">
            <w:pPr>
              <w:pStyle w:val="Avsndare"/>
              <w:framePr w:h="2483" w:wrap="notBeside" w:x="1504"/>
              <w:rPr>
                <w:bCs/>
                <w:iCs/>
              </w:rPr>
            </w:pPr>
          </w:p>
        </w:tc>
      </w:tr>
      <w:tr w:rsidR="00000000" w:rsidRPr="00732131">
        <w:tblPrEx>
          <w:tblCellMar>
            <w:top w:w="0" w:type="dxa"/>
            <w:bottom w:w="0" w:type="dxa"/>
          </w:tblCellMar>
        </w:tblPrEx>
        <w:trPr>
          <w:trHeight w:val="284"/>
        </w:trPr>
        <w:tc>
          <w:tcPr>
            <w:tcW w:w="4911" w:type="dxa"/>
          </w:tcPr>
          <w:p w:rsidR="00B47098" w:rsidRPr="00732131" w:rsidRDefault="00B47098">
            <w:pPr>
              <w:pStyle w:val="Avsndare"/>
              <w:framePr w:h="2483" w:wrap="notBeside" w:x="1504"/>
              <w:rPr>
                <w:bCs/>
                <w:iCs/>
              </w:rPr>
            </w:pPr>
          </w:p>
        </w:tc>
      </w:tr>
      <w:tr w:rsidR="00000000" w:rsidRPr="00732131">
        <w:tblPrEx>
          <w:tblCellMar>
            <w:top w:w="0" w:type="dxa"/>
            <w:bottom w:w="0" w:type="dxa"/>
          </w:tblCellMar>
        </w:tblPrEx>
        <w:trPr>
          <w:trHeight w:val="284"/>
        </w:trPr>
        <w:tc>
          <w:tcPr>
            <w:tcW w:w="4911" w:type="dxa"/>
          </w:tcPr>
          <w:p w:rsidR="00B47098" w:rsidRPr="00732131" w:rsidRDefault="00B47098">
            <w:pPr>
              <w:pStyle w:val="Avsndare"/>
              <w:framePr w:h="2483" w:wrap="notBeside" w:x="1504"/>
              <w:rPr>
                <w:bCs/>
                <w:iCs/>
              </w:rPr>
            </w:pPr>
          </w:p>
        </w:tc>
      </w:tr>
      <w:tr w:rsidR="00000000" w:rsidRPr="00732131">
        <w:tblPrEx>
          <w:tblCellMar>
            <w:top w:w="0" w:type="dxa"/>
            <w:bottom w:w="0" w:type="dxa"/>
          </w:tblCellMar>
        </w:tblPrEx>
        <w:trPr>
          <w:trHeight w:val="284"/>
        </w:trPr>
        <w:tc>
          <w:tcPr>
            <w:tcW w:w="4911" w:type="dxa"/>
          </w:tcPr>
          <w:p w:rsidR="00B47098" w:rsidRPr="00732131" w:rsidRDefault="00B47098">
            <w:pPr>
              <w:pStyle w:val="Avsndare"/>
              <w:framePr w:h="2483" w:wrap="notBeside" w:x="1504"/>
              <w:rPr>
                <w:bCs/>
                <w:iCs/>
              </w:rPr>
            </w:pPr>
          </w:p>
        </w:tc>
      </w:tr>
    </w:tbl>
    <w:p w:rsidR="00B47098" w:rsidRPr="00732131" w:rsidRDefault="00B47098">
      <w:pPr>
        <w:framePr w:w="4400" w:h="2523" w:wrap="notBeside" w:vAnchor="page" w:hAnchor="page" w:x="6453" w:y="2445"/>
        <w:ind w:left="142"/>
        <w:rPr>
          <w:b/>
        </w:rPr>
      </w:pPr>
    </w:p>
    <w:p w:rsidR="00B47098" w:rsidRPr="00732131" w:rsidRDefault="00B47098">
      <w:pPr>
        <w:pStyle w:val="RKrubrik"/>
        <w:pBdr>
          <w:bottom w:val="single" w:sz="6" w:space="1" w:color="auto"/>
        </w:pBdr>
      </w:pPr>
      <w:bookmarkStart w:id="0" w:name="bRubrik"/>
      <w:bookmarkEnd w:id="0"/>
      <w:r w:rsidRPr="00732131">
        <w:t>Rådets möte (Transportministrarna) den 12 oktober 2006 i Luxemburg</w:t>
      </w:r>
    </w:p>
    <w:p w:rsidR="00B47098" w:rsidRPr="00732131" w:rsidRDefault="00B47098">
      <w:pPr>
        <w:pStyle w:val="RKrubrik"/>
      </w:pPr>
      <w:r w:rsidRPr="00732131">
        <w:t>Kommenterad dagordning</w:t>
      </w:r>
    </w:p>
    <w:p w:rsidR="00B47098" w:rsidRPr="00732131" w:rsidRDefault="00B47098">
      <w:pPr>
        <w:pStyle w:val="RKrubrik"/>
      </w:pPr>
      <w:r w:rsidRPr="00732131">
        <w:t>1.</w:t>
      </w:r>
      <w:r w:rsidRPr="00732131">
        <w:tab/>
        <w:t>Godkännande av dagordningen</w:t>
      </w:r>
    </w:p>
    <w:p w:rsidR="00B47098" w:rsidRPr="00732131" w:rsidRDefault="00B47098">
      <w:pPr>
        <w:pStyle w:val="RKrubrik"/>
      </w:pPr>
      <w:r w:rsidRPr="00732131">
        <w:t>2.</w:t>
      </w:r>
      <w:r w:rsidRPr="00732131">
        <w:tab/>
        <w:t>(ev.) Godkännande av A</w:t>
      </w:r>
      <w:r w:rsidRPr="00732131">
        <w:noBreakHyphen/>
        <w:t>punkter</w:t>
      </w:r>
    </w:p>
    <w:p w:rsidR="00B47098" w:rsidRPr="00732131" w:rsidRDefault="00B47098">
      <w:pPr>
        <w:pStyle w:val="RKrubrik"/>
        <w:rPr>
          <w:b w:val="0"/>
          <w:szCs w:val="24"/>
          <w:u w:val="single"/>
        </w:rPr>
      </w:pPr>
      <w:r w:rsidRPr="00732131">
        <w:rPr>
          <w:b w:val="0"/>
          <w:szCs w:val="24"/>
          <w:u w:val="single"/>
        </w:rPr>
        <w:t>LANDTRANSPORTER</w:t>
      </w:r>
    </w:p>
    <w:p w:rsidR="00B47098" w:rsidRPr="00732131" w:rsidRDefault="00B47098">
      <w:pPr>
        <w:pStyle w:val="RKrubrik"/>
      </w:pPr>
      <w:r w:rsidRPr="00732131">
        <w:t>3.</w:t>
      </w:r>
      <w:r w:rsidRPr="00732131">
        <w:tab/>
        <w:t>(ev.) Rådets beslut om undertecknande, på gemenskapens vägnar, av protokollet om genomförandet av Alpkonventionen på transportområdet (transportprotokollet)</w:t>
      </w:r>
    </w:p>
    <w:p w:rsidR="00B47098" w:rsidRPr="00732131" w:rsidRDefault="00B47098">
      <w:pPr>
        <w:pStyle w:val="RKnormal"/>
        <w:rPr>
          <w:i/>
          <w:iCs/>
        </w:rPr>
      </w:pPr>
      <w:r w:rsidRPr="00732131">
        <w:rPr>
          <w:i/>
          <w:iCs/>
        </w:rPr>
        <w:t>– Antagande</w:t>
      </w:r>
    </w:p>
    <w:p w:rsidR="00B47098" w:rsidRPr="00732131" w:rsidRDefault="00B47098">
      <w:pPr>
        <w:pStyle w:val="RKnormal"/>
      </w:pPr>
      <w:r w:rsidRPr="00732131">
        <w:t>5360/06 TRANS 11 ENV 81</w:t>
      </w:r>
    </w:p>
    <w:p w:rsidR="00B47098" w:rsidRPr="00732131" w:rsidRDefault="00B47098">
      <w:pPr>
        <w:pStyle w:val="RKnormal"/>
      </w:pPr>
      <w:r w:rsidRPr="00732131">
        <w:t>+ REV 1 (fr)</w:t>
      </w:r>
    </w:p>
    <w:p w:rsidR="00B47098" w:rsidRPr="00732131" w:rsidRDefault="00B47098">
      <w:pPr>
        <w:pStyle w:val="RKnormal"/>
      </w:pPr>
      <w:r w:rsidRPr="00732131">
        <w:t>9229/06 TRANS 116 ENV 275 OC 384</w:t>
      </w:r>
    </w:p>
    <w:p w:rsidR="00B47098" w:rsidRPr="00732131" w:rsidRDefault="00B47098">
      <w:pPr>
        <w:pStyle w:val="RKnormal"/>
      </w:pPr>
    </w:p>
    <w:p w:rsidR="00B47098" w:rsidRPr="00732131" w:rsidRDefault="00B47098">
      <w:pPr>
        <w:pStyle w:val="RKnormal"/>
      </w:pPr>
      <w:r w:rsidRPr="00732131">
        <w:t>Frågan behandlades senast i EU-nämnden den 2 juni 2006 inför TTE-rådet den 9 juni 2006.</w:t>
      </w:r>
    </w:p>
    <w:p w:rsidR="00B47098" w:rsidRPr="00732131" w:rsidRDefault="00B47098">
      <w:pPr>
        <w:pStyle w:val="RKnormal"/>
      </w:pPr>
    </w:p>
    <w:p w:rsidR="00B47098" w:rsidRPr="00732131" w:rsidRDefault="00B47098">
      <w:pPr>
        <w:pStyle w:val="RKnormal"/>
        <w:rPr>
          <w:b/>
          <w:bCs/>
        </w:rPr>
      </w:pPr>
      <w:r w:rsidRPr="00732131">
        <w:rPr>
          <w:b/>
          <w:bCs/>
        </w:rPr>
        <w:t>Bakgrund</w:t>
      </w:r>
    </w:p>
    <w:p w:rsidR="00B47098" w:rsidRPr="00732131" w:rsidRDefault="00B47098">
      <w:pPr>
        <w:pStyle w:val="RKnormal"/>
      </w:pPr>
      <w:r w:rsidRPr="00732131">
        <w:t>År 1991 bemyndigade rådet KOM att på gemenskapens vägnar delta i förhandlingarna om konventionen om skydd av Alperna (Alpkonventionen). Genom rådets beslut 96/191/EG ingick gemenskapen konventionen. Parter i konventionen är FR, DE, IT, SI, AT, Liechtenstein, Monaco, Schweiz och Europeiska gemenskapen. Konventionen är en ramkonvention som består av 12 protokoll.</w:t>
      </w:r>
    </w:p>
    <w:p w:rsidR="00B47098" w:rsidRPr="00732131" w:rsidRDefault="00B47098">
      <w:pPr>
        <w:pStyle w:val="RKnormal"/>
      </w:pPr>
    </w:p>
    <w:p w:rsidR="00B47098" w:rsidRPr="00732131" w:rsidRDefault="00B47098">
      <w:pPr>
        <w:pStyle w:val="RKnormal"/>
      </w:pPr>
      <w:r w:rsidRPr="00732131">
        <w:t xml:space="preserve">Ett transportprotokoll baserat på artikel 2.2-3 i Alpinkonventionen antogs i Schweiz i maj 2000. Genom protokollet skapas ett ramverk som skall bidra </w:t>
      </w:r>
      <w:r w:rsidRPr="00732131">
        <w:lastRenderedPageBreak/>
        <w:t>till hållbar rörlighet och skydd av miljön i fråga om alla transportsätt. Protokollets mål är bland annat att minska trafiken inom och genom Alperna och de risker som förknippas med den vilket skall ske genom att fler transporter leds över till järnväg genom att en lämplig infrastruktur erbjuds tillsammans med vissa andra incitament. Förslaget till bemyndigande är ursprungligen från 2001 men togs upp till behandling i rådet först på rådsmötet den 9 juni 2006 eftersom vissa MS motsatt sig att gemenskapen und</w:t>
      </w:r>
      <w:r w:rsidRPr="00732131">
        <w:t>ertecknar protokollet. På rådsmötet sköts beslutet upp eftersom frågan inte hunnit beredas av den då nytillträdda italienska regeringen. ORDF försöker nu ena MS om ett beslut. En gemensam deklaration av rådet och KOM skall klargöra att transportprotokollet inte står i strid med gemenskapslagstiftningen.</w:t>
      </w:r>
    </w:p>
    <w:p w:rsidR="00B47098" w:rsidRPr="00732131" w:rsidRDefault="00B47098">
      <w:pPr>
        <w:pStyle w:val="RKnormal"/>
      </w:pPr>
    </w:p>
    <w:p w:rsidR="00B47098" w:rsidRPr="00732131" w:rsidRDefault="00B47098">
      <w:pPr>
        <w:pStyle w:val="RKnormal"/>
      </w:pPr>
      <w:r w:rsidRPr="00732131">
        <w:t xml:space="preserve">Förslaget är inte färdigberett i Coreper. </w:t>
      </w:r>
    </w:p>
    <w:p w:rsidR="00B47098" w:rsidRPr="00732131" w:rsidRDefault="00B47098">
      <w:pPr>
        <w:pStyle w:val="RKnormal"/>
      </w:pPr>
    </w:p>
    <w:p w:rsidR="00B47098" w:rsidRPr="00732131" w:rsidRDefault="00B47098">
      <w:pPr>
        <w:pStyle w:val="RKnormal"/>
        <w:rPr>
          <w:b/>
          <w:bCs/>
        </w:rPr>
      </w:pPr>
      <w:r w:rsidRPr="00732131">
        <w:rPr>
          <w:b/>
          <w:bCs/>
        </w:rPr>
        <w:t>Förslag till svensk ståndpunkt</w:t>
      </w:r>
    </w:p>
    <w:p w:rsidR="00B47098" w:rsidRPr="00732131" w:rsidRDefault="00B47098">
      <w:pPr>
        <w:pStyle w:val="RKnormal"/>
        <w:rPr>
          <w:b/>
          <w:bCs/>
        </w:rPr>
      </w:pPr>
      <w:r w:rsidRPr="00732131">
        <w:t>SE har inget att erinra mot att rådet beslutar om att ORDF bemyndigas att utse undertecknare av transportprotokollet och att en gemensam deklaration lämnas.</w:t>
      </w:r>
    </w:p>
    <w:p w:rsidR="00B47098" w:rsidRPr="00732131" w:rsidRDefault="00B47098">
      <w:pPr>
        <w:pStyle w:val="RKrubrik"/>
      </w:pPr>
      <w:r w:rsidRPr="00732131">
        <w:rPr>
          <w:b w:val="0"/>
          <w:szCs w:val="24"/>
          <w:u w:val="single"/>
        </w:rPr>
        <w:t>INTERMODALA OCH ÖVERGRIPANDE FRÅGOR</w:t>
      </w:r>
    </w:p>
    <w:p w:rsidR="00B47098" w:rsidRPr="00732131" w:rsidRDefault="00B47098">
      <w:pPr>
        <w:pStyle w:val="RKrubrik"/>
      </w:pPr>
      <w:r w:rsidRPr="00732131">
        <w:t>4.</w:t>
      </w:r>
      <w:r w:rsidRPr="00732131">
        <w:tab/>
        <w:t>Meddelande från kommissionen till rådet och Europaparlamentet: Hållbara transporter för ett rörligt Europa – Halvtidsöversyn av EU</w:t>
      </w:r>
      <w:r w:rsidRPr="00732131">
        <w:noBreakHyphen/>
        <w:t>kommissionens vitbok från 2001 om den gemensamma transportpolitiken</w:t>
      </w:r>
    </w:p>
    <w:p w:rsidR="00B47098" w:rsidRPr="00732131" w:rsidRDefault="00B47098">
      <w:pPr>
        <w:pStyle w:val="RKnormal"/>
        <w:rPr>
          <w:i/>
          <w:iCs/>
        </w:rPr>
      </w:pPr>
      <w:r w:rsidRPr="00732131">
        <w:rPr>
          <w:i/>
          <w:iCs/>
        </w:rPr>
        <w:t>– Riktlinjedebatt</w:t>
      </w:r>
    </w:p>
    <w:p w:rsidR="00B47098" w:rsidRPr="00732131" w:rsidRDefault="00B47098">
      <w:pPr>
        <w:pStyle w:val="RKnormal"/>
      </w:pPr>
      <w:r w:rsidRPr="00732131">
        <w:t>(offentlig debatt)</w:t>
      </w:r>
    </w:p>
    <w:p w:rsidR="00B47098" w:rsidRPr="00732131" w:rsidRDefault="00B47098">
      <w:pPr>
        <w:pStyle w:val="RKnormal"/>
      </w:pPr>
      <w:r w:rsidRPr="00732131">
        <w:t>10954/06 TRANS 175</w:t>
      </w:r>
    </w:p>
    <w:p w:rsidR="00B47098" w:rsidRPr="00732131" w:rsidRDefault="00B47098">
      <w:pPr>
        <w:pStyle w:val="RKnormal"/>
      </w:pPr>
      <w:r w:rsidRPr="00732131">
        <w:t>KOM (2006) 314 slutlig</w:t>
      </w:r>
    </w:p>
    <w:p w:rsidR="00B47098" w:rsidRPr="00732131" w:rsidRDefault="00B47098">
      <w:pPr>
        <w:pStyle w:val="RKnormal"/>
        <w:rPr>
          <w:i/>
          <w:iCs/>
        </w:rPr>
      </w:pPr>
    </w:p>
    <w:p w:rsidR="00B47098" w:rsidRPr="00732131" w:rsidRDefault="00B47098">
      <w:pPr>
        <w:pStyle w:val="RKnormal"/>
      </w:pPr>
      <w:r w:rsidRPr="00732131">
        <w:t>Frågan har inte behandlats i EU-nämnden tidigare.</w:t>
      </w:r>
    </w:p>
    <w:p w:rsidR="00B47098" w:rsidRPr="00732131" w:rsidRDefault="00B47098">
      <w:pPr>
        <w:pStyle w:val="RKnormal"/>
      </w:pPr>
      <w:r w:rsidRPr="00732131">
        <w:t xml:space="preserve"> </w:t>
      </w:r>
    </w:p>
    <w:p w:rsidR="00B47098" w:rsidRPr="00732131" w:rsidRDefault="00B47098">
      <w:pPr>
        <w:pStyle w:val="RKnormal"/>
        <w:rPr>
          <w:b/>
          <w:bCs/>
        </w:rPr>
      </w:pPr>
      <w:r w:rsidRPr="00732131">
        <w:rPr>
          <w:b/>
          <w:bCs/>
        </w:rPr>
        <w:t>Bakgrund</w:t>
      </w:r>
    </w:p>
    <w:p w:rsidR="00B47098" w:rsidRPr="00732131" w:rsidRDefault="00B47098">
      <w:pPr>
        <w:pStyle w:val="RKnormal"/>
      </w:pPr>
      <w:r w:rsidRPr="00732131">
        <w:t>I sin halvtidsöversyn av den gemensamma transportpolitiken har KOM fastställt att målen står fast: att skapa förutsättningar för tillgång till väl fungerande och effektiva transportsystem i Europa. Samtidigt som målen för transportpolitiken har legat fast, har dess allmänna förutsättningar förändrats. De ändrade förutsättningarna gäller gemenskapens utvidgning, transportsektorns branschspecifika utveckling, den tekniska utvecklingen, ökade krav på miljöåtaganden, energiberoendet, internationell terrorism s</w:t>
      </w:r>
      <w:r w:rsidRPr="00732131">
        <w:t xml:space="preserve">amt en ökad grad av lagstiftningsharmonisering. </w:t>
      </w:r>
    </w:p>
    <w:p w:rsidR="00B47098" w:rsidRPr="00732131" w:rsidRDefault="00B47098">
      <w:pPr>
        <w:pStyle w:val="RKnormal"/>
      </w:pPr>
    </w:p>
    <w:p w:rsidR="00B47098" w:rsidRPr="00732131" w:rsidRDefault="00B47098">
      <w:pPr>
        <w:pStyle w:val="RKnormal"/>
      </w:pPr>
      <w:r w:rsidRPr="00732131">
        <w:t xml:space="preserve">KOM menar att gemenskapen i det utvidgade EU behöver bredare och flexiblare uppsättning styrmedel för transportpolitiken för att möta utmaningarna som EU står inför. Lösningarna kan bestå i allt från EU-lagstiftning med enhetlig tillämpning, ekonomiska styrmedel, mjuka styrmedel och teknisk integration, till geografiskt differentierade metoder med skräddarsydd lagstiftning eller utbyggt samarbete. </w:t>
      </w:r>
    </w:p>
    <w:p w:rsidR="00B47098" w:rsidRPr="00732131" w:rsidRDefault="00B47098">
      <w:pPr>
        <w:pStyle w:val="RKnormal"/>
      </w:pPr>
    </w:p>
    <w:p w:rsidR="00B47098" w:rsidRPr="00732131" w:rsidRDefault="00B47098">
      <w:pPr>
        <w:pStyle w:val="RKnormal"/>
      </w:pPr>
      <w:r w:rsidRPr="00732131">
        <w:t xml:space="preserve">För att strukturera debatten om halvtidsöversynen vid rådsmötet den 12 oktober, har ordförandeskapet sammanställt ett par frågor. ORDF: s förslag till frågor för riktlinjedebatten är godkända av Coreper. </w:t>
      </w:r>
    </w:p>
    <w:p w:rsidR="00B47098" w:rsidRPr="00732131" w:rsidRDefault="00B47098">
      <w:pPr>
        <w:spacing w:line="240" w:lineRule="auto"/>
      </w:pPr>
    </w:p>
    <w:p w:rsidR="00B47098" w:rsidRPr="00732131" w:rsidRDefault="00B47098">
      <w:pPr>
        <w:spacing w:line="240" w:lineRule="auto"/>
      </w:pPr>
      <w:r w:rsidRPr="00732131">
        <w:t xml:space="preserve">Se vidare rådspromemoria (bilaga 1). </w:t>
      </w:r>
    </w:p>
    <w:p w:rsidR="00B47098" w:rsidRPr="00732131" w:rsidRDefault="00B47098">
      <w:pPr>
        <w:spacing w:line="240" w:lineRule="auto"/>
      </w:pPr>
    </w:p>
    <w:p w:rsidR="00B47098" w:rsidRPr="00732131" w:rsidRDefault="00B47098">
      <w:pPr>
        <w:spacing w:line="240" w:lineRule="auto"/>
        <w:rPr>
          <w:b/>
          <w:bCs/>
        </w:rPr>
      </w:pPr>
      <w:r w:rsidRPr="00732131">
        <w:rPr>
          <w:b/>
          <w:bCs/>
        </w:rPr>
        <w:t>Förslag till svensk ståndpunkt</w:t>
      </w:r>
    </w:p>
    <w:p w:rsidR="00B47098" w:rsidRPr="00732131" w:rsidRDefault="00B47098">
      <w:pPr>
        <w:spacing w:line="240" w:lineRule="auto"/>
      </w:pPr>
      <w:r w:rsidRPr="00732131">
        <w:t xml:space="preserve">SE avvaktar med att avge några svar på de frågor som ställts av ORDF med hänsyn till att frågorna skall besvaras efter det att en ny riksdagsmajoritet har sammankallats. </w:t>
      </w:r>
    </w:p>
    <w:p w:rsidR="00B47098" w:rsidRPr="00732131" w:rsidRDefault="00B47098">
      <w:pPr>
        <w:pStyle w:val="RKrubrik"/>
      </w:pPr>
      <w:r w:rsidRPr="00732131">
        <w:t>5.</w:t>
      </w:r>
      <w:r w:rsidRPr="00732131">
        <w:tab/>
        <w:t>Meddelande från kommissionen till rådet, Europaparlamentet, Europeiska ekonomiska och sociala kommittén och Regionkommittén Godslogistik i Europa – nyckeln till hållbar rörlighet</w:t>
      </w:r>
    </w:p>
    <w:p w:rsidR="00B47098" w:rsidRPr="00732131" w:rsidRDefault="00B47098">
      <w:pPr>
        <w:pStyle w:val="RKnormal"/>
        <w:rPr>
          <w:i/>
          <w:iCs/>
        </w:rPr>
      </w:pPr>
      <w:r w:rsidRPr="00732131">
        <w:rPr>
          <w:i/>
          <w:iCs/>
        </w:rPr>
        <w:t>– Information från kommissionen</w:t>
      </w:r>
    </w:p>
    <w:p w:rsidR="00B47098" w:rsidRPr="00732131" w:rsidRDefault="00B47098">
      <w:pPr>
        <w:pStyle w:val="RKnormal"/>
      </w:pPr>
      <w:r w:rsidRPr="00732131">
        <w:t>(offentlig debatt)</w:t>
      </w:r>
    </w:p>
    <w:p w:rsidR="00B47098" w:rsidRPr="00732131" w:rsidRDefault="00B47098">
      <w:pPr>
        <w:pStyle w:val="RKnormal"/>
      </w:pPr>
      <w:r w:rsidRPr="00732131">
        <w:t>11312/06 TRANS 187 ENV 400 EDUC 153</w:t>
      </w:r>
    </w:p>
    <w:p w:rsidR="00B47098" w:rsidRPr="00732131" w:rsidRDefault="00B47098">
      <w:pPr>
        <w:pStyle w:val="RKnormal"/>
      </w:pPr>
      <w:r w:rsidRPr="00732131">
        <w:t>+ COR 1</w:t>
      </w:r>
    </w:p>
    <w:p w:rsidR="00B47098" w:rsidRPr="00732131" w:rsidRDefault="00B47098">
      <w:pPr>
        <w:pStyle w:val="RKnormal"/>
      </w:pPr>
      <w:r w:rsidRPr="00732131">
        <w:t>12151/06 TRANS 209 ENV 471 EDUC 173</w:t>
      </w:r>
    </w:p>
    <w:p w:rsidR="00B47098" w:rsidRPr="00732131" w:rsidRDefault="00B47098">
      <w:pPr>
        <w:pStyle w:val="RKnormal"/>
      </w:pPr>
      <w:r w:rsidRPr="00732131">
        <w:t>KOM(2006) 336 slutlig</w:t>
      </w:r>
    </w:p>
    <w:p w:rsidR="00B47098" w:rsidRPr="00732131" w:rsidRDefault="00B47098">
      <w:pPr>
        <w:pStyle w:val="RKnormal"/>
        <w:rPr>
          <w:i/>
          <w:iCs/>
        </w:rPr>
      </w:pPr>
    </w:p>
    <w:p w:rsidR="00B47098" w:rsidRPr="00732131" w:rsidRDefault="00B47098">
      <w:pPr>
        <w:pStyle w:val="RKnormal"/>
      </w:pPr>
      <w:r w:rsidRPr="00732131">
        <w:t>Frågan har inte behandlats i EU-nämnden tidigare.</w:t>
      </w:r>
    </w:p>
    <w:p w:rsidR="00B47098" w:rsidRPr="00732131" w:rsidRDefault="00B47098">
      <w:pPr>
        <w:pStyle w:val="RKnormal"/>
      </w:pPr>
    </w:p>
    <w:p w:rsidR="00B47098" w:rsidRPr="00732131" w:rsidRDefault="00B47098">
      <w:pPr>
        <w:pStyle w:val="RKnormal"/>
        <w:rPr>
          <w:b/>
          <w:bCs/>
        </w:rPr>
      </w:pPr>
      <w:r w:rsidRPr="00732131">
        <w:rPr>
          <w:b/>
          <w:bCs/>
        </w:rPr>
        <w:t>Bakgrund</w:t>
      </w:r>
    </w:p>
    <w:p w:rsidR="00B47098" w:rsidRPr="00732131" w:rsidRDefault="00B47098">
      <w:pPr>
        <w:pStyle w:val="RKnormal"/>
      </w:pPr>
      <w:bookmarkStart w:id="1" w:name="Text9"/>
      <w:r w:rsidRPr="00732131">
        <w:t>Meddelandet är uppe för presentation i rådet och det väntas inte någon diskussion. Utgångspunkten är att utvecklingen av logistiksystem främst är en uppgift för branschen. Det finns dock vissa områden där åtgärder är tänkbara: flaskhalsar och möjliga lösningar, informations- och kommunikationsteknik, logistikutbildning, statistik, användning av infrastruktur, multimodala kedjor och standarder för lastenheter.</w:t>
      </w:r>
    </w:p>
    <w:p w:rsidR="00B47098" w:rsidRPr="00732131" w:rsidRDefault="00B47098">
      <w:pPr>
        <w:pStyle w:val="RKnormal"/>
      </w:pPr>
    </w:p>
    <w:p w:rsidR="00B47098" w:rsidRPr="00732131" w:rsidRDefault="00B47098">
      <w:pPr>
        <w:pStyle w:val="RKnormal"/>
      </w:pPr>
      <w:r w:rsidRPr="00732131">
        <w:t>Syftet med meddelandet är att så småningom utveckla en strategi för godslogistik och lägga fram en handlingsplan för godslogistik under 2007.</w:t>
      </w:r>
    </w:p>
    <w:bookmarkEnd w:id="1"/>
    <w:p w:rsidR="00B47098" w:rsidRPr="00732131" w:rsidRDefault="00B47098">
      <w:pPr>
        <w:pStyle w:val="RKnormal"/>
      </w:pPr>
    </w:p>
    <w:p w:rsidR="00B47098" w:rsidRPr="00732131" w:rsidRDefault="00B47098">
      <w:pPr>
        <w:pStyle w:val="RKnormal"/>
        <w:rPr>
          <w:b/>
          <w:bCs/>
        </w:rPr>
      </w:pPr>
      <w:r w:rsidRPr="00732131">
        <w:rPr>
          <w:b/>
          <w:bCs/>
        </w:rPr>
        <w:t>Förslag till svensk ståndpunkt</w:t>
      </w:r>
    </w:p>
    <w:p w:rsidR="00B47098" w:rsidRPr="00732131" w:rsidRDefault="00B47098">
      <w:pPr>
        <w:pStyle w:val="RKnormal"/>
      </w:pPr>
      <w:r w:rsidRPr="00732131">
        <w:t>SE bör notera den information som KOM lämnar och bör acceptera ORDF: s planering att avvakta t.o.m. december med reaktioner på meddelandet.</w:t>
      </w:r>
    </w:p>
    <w:p w:rsidR="00B47098" w:rsidRPr="00732131" w:rsidRDefault="00B47098">
      <w:pPr>
        <w:pStyle w:val="RKnormal"/>
        <w:rPr>
          <w:i/>
          <w:iCs/>
        </w:rPr>
      </w:pPr>
    </w:p>
    <w:p w:rsidR="00B47098" w:rsidRPr="00732131" w:rsidRDefault="00B47098">
      <w:pPr>
        <w:pStyle w:val="RKnormal"/>
      </w:pPr>
      <w:r w:rsidRPr="00732131">
        <w:t>Se vidare rådspromemoria (bilaga 2).</w:t>
      </w:r>
    </w:p>
    <w:p w:rsidR="00B47098" w:rsidRPr="00732131" w:rsidRDefault="00B47098">
      <w:pPr>
        <w:pStyle w:val="RKrubrik"/>
      </w:pPr>
      <w:r w:rsidRPr="00732131">
        <w:t>6.</w:t>
      </w:r>
      <w:r w:rsidRPr="00732131">
        <w:tab/>
        <w:t xml:space="preserve">Globalt system för satellitnavigering (Galileo) </w:t>
      </w:r>
    </w:p>
    <w:p w:rsidR="00B47098" w:rsidRPr="00732131" w:rsidRDefault="00B47098">
      <w:pPr>
        <w:pStyle w:val="RKrubrik"/>
        <w:rPr>
          <w:szCs w:val="24"/>
        </w:rPr>
      </w:pPr>
      <w:r w:rsidRPr="00732131">
        <w:rPr>
          <w:szCs w:val="24"/>
        </w:rPr>
        <w:t>(a)</w:t>
      </w:r>
      <w:r w:rsidRPr="00732131">
        <w:rPr>
          <w:szCs w:val="24"/>
        </w:rPr>
        <w:tab/>
        <w:t xml:space="preserve">Förslag till rådets förordning om ändring av rådets förordning </w:t>
      </w:r>
      <w:r w:rsidRPr="00732131">
        <w:t>(EG) nr 876/2002 om bildande av det gemensamma företaget Galileo</w:t>
      </w:r>
    </w:p>
    <w:p w:rsidR="00B47098" w:rsidRPr="00732131" w:rsidRDefault="00B47098">
      <w:pPr>
        <w:pStyle w:val="RKnormal"/>
        <w:rPr>
          <w:i/>
          <w:iCs/>
        </w:rPr>
      </w:pPr>
      <w:r w:rsidRPr="00732131">
        <w:rPr>
          <w:i/>
          <w:iCs/>
        </w:rPr>
        <w:t>– Allmän riktlinje</w:t>
      </w:r>
    </w:p>
    <w:p w:rsidR="00B47098" w:rsidRPr="00732131" w:rsidRDefault="00B47098">
      <w:pPr>
        <w:pStyle w:val="RKnormal"/>
      </w:pPr>
      <w:r w:rsidRPr="00732131">
        <w:t>11282/06 TRANS 182 MAR 67 AVIATION 100 RECH 184</w:t>
      </w:r>
    </w:p>
    <w:p w:rsidR="00B47098" w:rsidRPr="00732131" w:rsidRDefault="00B47098">
      <w:pPr>
        <w:pStyle w:val="RKnormal"/>
      </w:pPr>
      <w:r w:rsidRPr="00732131">
        <w:t>13237/06 TRANS 243 MAR 103 AVIATION 147 RECH 237</w:t>
      </w:r>
    </w:p>
    <w:p w:rsidR="00B47098" w:rsidRPr="00732131" w:rsidRDefault="00B47098">
      <w:pPr>
        <w:pStyle w:val="RKnormal"/>
      </w:pPr>
      <w:r w:rsidRPr="00732131">
        <w:t>KOM(2006) 351 slutlig</w:t>
      </w:r>
    </w:p>
    <w:p w:rsidR="00B47098" w:rsidRPr="00732131" w:rsidRDefault="00B47098">
      <w:pPr>
        <w:spacing w:line="240" w:lineRule="auto"/>
      </w:pPr>
    </w:p>
    <w:p w:rsidR="00B47098" w:rsidRPr="00732131" w:rsidRDefault="00B47098">
      <w:pPr>
        <w:spacing w:line="240" w:lineRule="auto"/>
      </w:pPr>
      <w:r w:rsidRPr="00732131">
        <w:t>Frågan har inte behandlats i EU-nämnden tidigare.</w:t>
      </w:r>
    </w:p>
    <w:p w:rsidR="00B47098" w:rsidRPr="00732131" w:rsidRDefault="00B47098">
      <w:pPr>
        <w:spacing w:line="240" w:lineRule="auto"/>
      </w:pPr>
    </w:p>
    <w:p w:rsidR="00B47098" w:rsidRPr="00732131" w:rsidRDefault="00B47098">
      <w:pPr>
        <w:spacing w:line="240" w:lineRule="auto"/>
        <w:rPr>
          <w:b/>
          <w:bCs/>
        </w:rPr>
      </w:pPr>
      <w:r w:rsidRPr="00732131">
        <w:rPr>
          <w:b/>
          <w:bCs/>
        </w:rPr>
        <w:t>Bakgrund</w:t>
      </w:r>
    </w:p>
    <w:p w:rsidR="00B47098" w:rsidRPr="00732131" w:rsidRDefault="00B47098">
      <w:pPr>
        <w:spacing w:line="240" w:lineRule="auto"/>
      </w:pPr>
      <w:r w:rsidRPr="00732131">
        <w:t>Det gemensamma företaget Galileos verksamhet är knutet till Galileoprogrammets utvecklingsfas som har visat sig ta längre tid än tidigare beräknat. För att undvika att arbetet dubbleras med den efterföljande tillsynsmyndighetens verksamhet under mer än två års tid, föreslås att det gemensamma företagets verksamhet tidsbestäms och avslutas senast 31 december 2006. Den kvarvarande tiden för det gemensamma företagets fortlevnad används för att överlåta verksamhet och kompetens till den nya tillsynsmyndigheten</w:t>
      </w:r>
      <w:r w:rsidRPr="00732131">
        <w:t xml:space="preserve">. </w:t>
      </w:r>
    </w:p>
    <w:p w:rsidR="00B47098" w:rsidRPr="00732131" w:rsidRDefault="00B47098">
      <w:pPr>
        <w:spacing w:line="240" w:lineRule="auto"/>
      </w:pPr>
    </w:p>
    <w:p w:rsidR="00B47098" w:rsidRPr="00732131" w:rsidRDefault="00B47098">
      <w:pPr>
        <w:spacing w:line="240" w:lineRule="auto"/>
      </w:pPr>
      <w:r w:rsidRPr="00732131">
        <w:t xml:space="preserve">Förslaget är färdigbehandlat i Coreper och det råder enighet om ändringarna i förordningen. </w:t>
      </w:r>
    </w:p>
    <w:p w:rsidR="00B47098" w:rsidRPr="00732131" w:rsidRDefault="00B47098">
      <w:pPr>
        <w:spacing w:line="240" w:lineRule="auto"/>
      </w:pPr>
    </w:p>
    <w:p w:rsidR="00B47098" w:rsidRPr="00732131" w:rsidRDefault="00B47098">
      <w:pPr>
        <w:spacing w:line="240" w:lineRule="auto"/>
      </w:pPr>
      <w:r w:rsidRPr="00732131">
        <w:t xml:space="preserve">Se vidare rådspromemoria (bilaga 3). </w:t>
      </w:r>
    </w:p>
    <w:p w:rsidR="00B47098" w:rsidRPr="00732131" w:rsidRDefault="00B47098">
      <w:pPr>
        <w:spacing w:line="240" w:lineRule="auto"/>
      </w:pPr>
    </w:p>
    <w:p w:rsidR="00B47098" w:rsidRPr="00732131" w:rsidRDefault="00B47098">
      <w:pPr>
        <w:spacing w:line="240" w:lineRule="auto"/>
        <w:rPr>
          <w:b/>
          <w:bCs/>
        </w:rPr>
      </w:pPr>
      <w:r w:rsidRPr="00732131">
        <w:rPr>
          <w:b/>
          <w:bCs/>
        </w:rPr>
        <w:t>Förslag till svensk ståndpunkt</w:t>
      </w:r>
    </w:p>
    <w:p w:rsidR="00B47098" w:rsidRPr="00732131" w:rsidRDefault="00B47098">
      <w:pPr>
        <w:spacing w:line="240" w:lineRule="auto"/>
      </w:pPr>
      <w:r w:rsidRPr="00732131">
        <w:t xml:space="preserve">SE bör ställa sig bakom förslaget. </w:t>
      </w:r>
    </w:p>
    <w:p w:rsidR="00B47098" w:rsidRPr="00732131" w:rsidRDefault="00B47098">
      <w:pPr>
        <w:pStyle w:val="RKnormal"/>
      </w:pPr>
    </w:p>
    <w:p w:rsidR="00B47098" w:rsidRPr="00732131" w:rsidRDefault="00B47098">
      <w:pPr>
        <w:pStyle w:val="RKrubrik"/>
      </w:pPr>
      <w:r w:rsidRPr="00732131">
        <w:rPr>
          <w:szCs w:val="24"/>
        </w:rPr>
        <w:t>(b)</w:t>
      </w:r>
      <w:r w:rsidRPr="00732131">
        <w:rPr>
          <w:szCs w:val="24"/>
        </w:rPr>
        <w:tab/>
      </w:r>
      <w:r w:rsidRPr="00732131">
        <w:t>Förslag till rådets förordning om ändring av förordning (EG) nr 1321/2004 om inrättandet av strukturer för förvaltningen av de europeiska programmen för satellitbaserad radionavigering</w:t>
      </w:r>
    </w:p>
    <w:p w:rsidR="00B47098" w:rsidRPr="00732131" w:rsidRDefault="00B47098">
      <w:pPr>
        <w:pStyle w:val="RKnormal"/>
        <w:rPr>
          <w:i/>
          <w:iCs/>
        </w:rPr>
      </w:pPr>
      <w:r w:rsidRPr="00732131">
        <w:rPr>
          <w:i/>
          <w:iCs/>
        </w:rPr>
        <w:t>– Allmän riktlinje</w:t>
      </w:r>
    </w:p>
    <w:p w:rsidR="00B47098" w:rsidRPr="00732131" w:rsidRDefault="00B47098">
      <w:pPr>
        <w:pStyle w:val="RKnormal"/>
      </w:pPr>
      <w:r w:rsidRPr="00732131">
        <w:t>10431/06 TRANS 165 MAR 60 AVIATION 90 RECH 174 CAB 25</w:t>
      </w:r>
    </w:p>
    <w:p w:rsidR="00B47098" w:rsidRPr="00732131" w:rsidRDefault="00B47098">
      <w:pPr>
        <w:pStyle w:val="RKnormal"/>
      </w:pPr>
      <w:r w:rsidRPr="00732131">
        <w:t>13235/06 TRANS 241 MAR 101 AVIATION 145 RECH 235 CAB 45</w:t>
      </w:r>
    </w:p>
    <w:p w:rsidR="00B47098" w:rsidRPr="00732131" w:rsidRDefault="00B47098">
      <w:pPr>
        <w:pStyle w:val="RKnormal"/>
      </w:pPr>
    </w:p>
    <w:p w:rsidR="00B47098" w:rsidRPr="00732131" w:rsidRDefault="00B47098">
      <w:pPr>
        <w:pStyle w:val="RKnormal"/>
        <w:rPr>
          <w:i/>
          <w:iCs/>
        </w:rPr>
      </w:pPr>
      <w:r w:rsidRPr="00732131">
        <w:t>Frågan har inte behandlats i EU-nämnden tidigare.</w:t>
      </w:r>
    </w:p>
    <w:p w:rsidR="00B47098" w:rsidRPr="00732131" w:rsidRDefault="00B47098">
      <w:pPr>
        <w:pStyle w:val="RKnormal"/>
      </w:pPr>
    </w:p>
    <w:p w:rsidR="00B47098" w:rsidRPr="00732131" w:rsidRDefault="00B47098">
      <w:pPr>
        <w:pStyle w:val="RKnormal"/>
        <w:rPr>
          <w:b/>
          <w:bCs/>
        </w:rPr>
      </w:pPr>
      <w:r w:rsidRPr="00732131">
        <w:rPr>
          <w:b/>
          <w:bCs/>
        </w:rPr>
        <w:t>Bakgrund</w:t>
      </w:r>
    </w:p>
    <w:p w:rsidR="00B47098" w:rsidRPr="00732131" w:rsidRDefault="00B47098">
      <w:pPr>
        <w:pStyle w:val="RKnormal"/>
      </w:pPr>
      <w:r w:rsidRPr="00732131">
        <w:t xml:space="preserve">I syfte att ta över de uppgifter som det gemensamma företaget Galileo har för den fortsatta utvecklingsfasen för programmet, föreslås några ändringar i förordningen för den s.k. tillsynsmyndigheten för Galileo. </w:t>
      </w:r>
    </w:p>
    <w:p w:rsidR="00B47098" w:rsidRPr="00732131" w:rsidRDefault="00B47098">
      <w:pPr>
        <w:pStyle w:val="RKnormal"/>
      </w:pPr>
    </w:p>
    <w:p w:rsidR="00B47098" w:rsidRPr="00732131" w:rsidRDefault="00B47098">
      <w:pPr>
        <w:pStyle w:val="RKnormal"/>
      </w:pPr>
      <w:r w:rsidRPr="00732131">
        <w:t xml:space="preserve">Förslaget är färdigbehandlat i Coreper. Den enda utestående frågan rör valet av rättslig grund för ändringarna i förordningen. KOM föreslår fördragets artikel 308 medan rådet i enhällighet förordar artikel 171. </w:t>
      </w:r>
    </w:p>
    <w:p w:rsidR="00B47098" w:rsidRPr="00732131" w:rsidRDefault="00B47098">
      <w:pPr>
        <w:pStyle w:val="RKnormal"/>
      </w:pPr>
    </w:p>
    <w:p w:rsidR="00B47098" w:rsidRPr="00732131" w:rsidRDefault="00B47098">
      <w:pPr>
        <w:pStyle w:val="RKnormal"/>
      </w:pPr>
      <w:r w:rsidRPr="00732131">
        <w:t xml:space="preserve">Se vidare rådspromemoria (bilaga 3). </w:t>
      </w:r>
    </w:p>
    <w:p w:rsidR="00B47098" w:rsidRPr="00732131" w:rsidRDefault="00B47098">
      <w:pPr>
        <w:pStyle w:val="RKnormal"/>
      </w:pPr>
    </w:p>
    <w:p w:rsidR="00B47098" w:rsidRPr="00732131" w:rsidRDefault="00B47098">
      <w:pPr>
        <w:pStyle w:val="RKnormal"/>
      </w:pPr>
      <w:r w:rsidRPr="00732131">
        <w:rPr>
          <w:b/>
          <w:bCs/>
        </w:rPr>
        <w:t>Förslag till svensk ståndpunkt</w:t>
      </w:r>
    </w:p>
    <w:p w:rsidR="00B47098" w:rsidRPr="00732131" w:rsidRDefault="00B47098">
      <w:pPr>
        <w:pStyle w:val="RKnormal"/>
      </w:pPr>
      <w:r w:rsidRPr="00732131">
        <w:t xml:space="preserve">SE bör ställa sig bakom ORDF: s förslag. </w:t>
      </w:r>
    </w:p>
    <w:p w:rsidR="00B47098" w:rsidRPr="00732131" w:rsidRDefault="00B47098">
      <w:pPr>
        <w:pStyle w:val="RKnormal"/>
      </w:pPr>
    </w:p>
    <w:p w:rsidR="00B47098" w:rsidRPr="00732131" w:rsidRDefault="00B47098">
      <w:pPr>
        <w:pStyle w:val="RKnormal"/>
      </w:pPr>
      <w:r w:rsidRPr="00732131">
        <w:rPr>
          <w:rFonts w:ascii="TradeGothic" w:hAnsi="TradeGothic"/>
          <w:b/>
          <w:sz w:val="22"/>
        </w:rPr>
        <w:t>c)</w:t>
      </w:r>
      <w:r w:rsidRPr="00732131">
        <w:rPr>
          <w:rFonts w:ascii="TradeGothic" w:hAnsi="TradeGothic"/>
          <w:b/>
          <w:sz w:val="22"/>
        </w:rPr>
        <w:tab/>
        <w:t xml:space="preserve">Meddelande från kommissionen till Europaparlamentet och rådet – </w:t>
      </w:r>
      <w:r w:rsidRPr="00732131">
        <w:rPr>
          <w:rFonts w:ascii="TradeGothic" w:hAnsi="TradeGothic"/>
          <w:b/>
          <w:bCs/>
          <w:sz w:val="22"/>
        </w:rPr>
        <w:t>Galileoprogrammet – en lägesbeskrivning</w:t>
      </w:r>
    </w:p>
    <w:p w:rsidR="00B47098" w:rsidRPr="00732131" w:rsidRDefault="00B47098">
      <w:pPr>
        <w:pStyle w:val="RKnormal"/>
        <w:rPr>
          <w:i/>
          <w:iCs/>
        </w:rPr>
      </w:pPr>
      <w:r w:rsidRPr="00732131">
        <w:rPr>
          <w:i/>
          <w:iCs/>
        </w:rPr>
        <w:t>– Rådets slutsatser</w:t>
      </w:r>
    </w:p>
    <w:p w:rsidR="00B47098" w:rsidRPr="00732131" w:rsidRDefault="00B47098">
      <w:pPr>
        <w:pStyle w:val="RKnormal"/>
      </w:pPr>
      <w:r w:rsidRPr="00732131">
        <w:t>10427/06 TRANS 164 MAR 59 AVIATION 89 RECH 173 CAB 24</w:t>
      </w:r>
    </w:p>
    <w:p w:rsidR="00B47098" w:rsidRPr="00732131" w:rsidRDefault="00B47098">
      <w:pPr>
        <w:pStyle w:val="RKnormal"/>
      </w:pPr>
      <w:r w:rsidRPr="00732131">
        <w:t>13236/06 TRANS 242 MAR 102 AVIATION 146 RECH 236 CAB 46</w:t>
      </w:r>
    </w:p>
    <w:p w:rsidR="00B47098" w:rsidRPr="00732131" w:rsidRDefault="00B47098">
      <w:pPr>
        <w:spacing w:line="240" w:lineRule="auto"/>
      </w:pPr>
      <w:r w:rsidRPr="00732131">
        <w:t>KOM (2006) 272 slutlig</w:t>
      </w:r>
    </w:p>
    <w:p w:rsidR="00B47098" w:rsidRPr="00732131" w:rsidRDefault="00B47098">
      <w:pPr>
        <w:spacing w:line="240" w:lineRule="auto"/>
        <w:rPr>
          <w:i/>
          <w:iCs/>
        </w:rPr>
      </w:pPr>
    </w:p>
    <w:p w:rsidR="00B47098" w:rsidRPr="00732131" w:rsidRDefault="00B47098">
      <w:pPr>
        <w:spacing w:line="240" w:lineRule="auto"/>
      </w:pPr>
      <w:r w:rsidRPr="00732131">
        <w:t>Frågan har inte behandlats i EU-nämnden tidigare.</w:t>
      </w:r>
    </w:p>
    <w:p w:rsidR="00B47098" w:rsidRPr="00732131" w:rsidRDefault="00B47098">
      <w:pPr>
        <w:spacing w:line="240" w:lineRule="auto"/>
      </w:pPr>
    </w:p>
    <w:p w:rsidR="00B47098" w:rsidRPr="00732131" w:rsidRDefault="00B47098">
      <w:pPr>
        <w:spacing w:line="240" w:lineRule="auto"/>
        <w:rPr>
          <w:b/>
          <w:bCs/>
        </w:rPr>
      </w:pPr>
      <w:r w:rsidRPr="00732131">
        <w:rPr>
          <w:b/>
          <w:bCs/>
        </w:rPr>
        <w:t>Bakgrund</w:t>
      </w:r>
    </w:p>
    <w:p w:rsidR="00B47098" w:rsidRPr="00732131" w:rsidRDefault="00B47098">
      <w:pPr>
        <w:pStyle w:val="RKnormal"/>
      </w:pPr>
      <w:r w:rsidRPr="00732131">
        <w:t xml:space="preserve">Slutsatserna baserar sig på KOM: s meddelande om läget för Galileoprogrammet. Slutsatserna syftar bl.a. till att fastställa att rådet förbinder sig politiskt vid ett kontraktsmässigt åtagande under programmets 20 åriga fortlevnad. Detta kräver även att erforderliga finansiella instrument upprättas för åtagandet vilket flera MS, inklusive Sverige har framhållit skall ske inom ramen för gällande finansiella förordning. </w:t>
      </w:r>
    </w:p>
    <w:p w:rsidR="00B47098" w:rsidRPr="00732131" w:rsidRDefault="00B47098">
      <w:pPr>
        <w:pStyle w:val="RKnormal"/>
      </w:pPr>
    </w:p>
    <w:p w:rsidR="00B47098" w:rsidRPr="00732131" w:rsidRDefault="00B47098">
      <w:pPr>
        <w:spacing w:line="240" w:lineRule="auto"/>
      </w:pPr>
      <w:r w:rsidRPr="00732131">
        <w:t xml:space="preserve">KOM uppmanas även att ta fram en policy för tillgänglighet för den krypto kodade tjänsten PRS (Public Regulated Service) samt att ta fram en tidsplan för hela Galileoprogrammets kvarvarande livstid. Rådet inbjuder även KOM att tillsammans med berörda parter ta fram en kontrollregim för överföring av känslig Galileo-relaterad materia till tredjeland. Detta är särskilt angeläget för det fortsatta samarbetet med USA. Förslaget är färdigbehandlat i Coreper. </w:t>
      </w:r>
    </w:p>
    <w:p w:rsidR="00B47098" w:rsidRPr="00732131" w:rsidRDefault="00B47098">
      <w:pPr>
        <w:spacing w:line="240" w:lineRule="auto"/>
      </w:pPr>
    </w:p>
    <w:p w:rsidR="00B47098" w:rsidRPr="00732131" w:rsidRDefault="00B47098">
      <w:pPr>
        <w:pStyle w:val="RKnormal"/>
      </w:pPr>
      <w:r w:rsidRPr="00732131">
        <w:rPr>
          <w:b/>
          <w:bCs/>
        </w:rPr>
        <w:t>Förslag till svensk ståndpunkt</w:t>
      </w:r>
    </w:p>
    <w:p w:rsidR="00B47098" w:rsidRPr="00732131" w:rsidRDefault="00B47098">
      <w:pPr>
        <w:pStyle w:val="RKnormal"/>
      </w:pPr>
      <w:r w:rsidRPr="00732131">
        <w:t>SE bör ställa sig bakom slutsatserna.</w:t>
      </w:r>
    </w:p>
    <w:p w:rsidR="00B47098" w:rsidRPr="00732131" w:rsidRDefault="00B47098">
      <w:pPr>
        <w:pStyle w:val="RKrubrik"/>
      </w:pPr>
      <w:r w:rsidRPr="00732131">
        <w:t>d)</w:t>
      </w:r>
      <w:r w:rsidRPr="00732131">
        <w:tab/>
      </w:r>
      <w:r w:rsidRPr="00732131">
        <w:rPr>
          <w:bCs/>
        </w:rPr>
        <w:t>Förhandlingar om ett koncessionsavtal</w:t>
      </w:r>
    </w:p>
    <w:p w:rsidR="00B47098" w:rsidRPr="00732131" w:rsidRDefault="00B47098">
      <w:pPr>
        <w:pStyle w:val="RKnormal"/>
        <w:rPr>
          <w:i/>
          <w:iCs/>
        </w:rPr>
      </w:pPr>
      <w:r w:rsidRPr="00732131">
        <w:rPr>
          <w:i/>
          <w:iCs/>
        </w:rPr>
        <w:t>– Information från kommissionen</w:t>
      </w:r>
    </w:p>
    <w:p w:rsidR="00B47098" w:rsidRPr="00732131" w:rsidRDefault="00B47098">
      <w:pPr>
        <w:pStyle w:val="RKnormal"/>
        <w:rPr>
          <w:b/>
          <w:bCs/>
        </w:rPr>
      </w:pPr>
    </w:p>
    <w:p w:rsidR="00B47098" w:rsidRPr="00732131" w:rsidRDefault="00B47098">
      <w:pPr>
        <w:pStyle w:val="RKnormal"/>
        <w:rPr>
          <w:b/>
          <w:bCs/>
        </w:rPr>
      </w:pPr>
      <w:r w:rsidRPr="00732131">
        <w:rPr>
          <w:b/>
          <w:bCs/>
        </w:rPr>
        <w:t>Bakgrund</w:t>
      </w:r>
    </w:p>
    <w:p w:rsidR="00B47098" w:rsidRPr="00732131" w:rsidRDefault="00B47098">
      <w:pPr>
        <w:pStyle w:val="RKnormal"/>
      </w:pPr>
      <w:r w:rsidRPr="00732131">
        <w:t>KOM avser informera om de pågående förhandlingarna med den kommande koncessionsinnehavaren.</w:t>
      </w:r>
    </w:p>
    <w:p w:rsidR="00B47098" w:rsidRPr="00732131" w:rsidRDefault="00B47098">
      <w:pPr>
        <w:pStyle w:val="RKnormal"/>
      </w:pPr>
    </w:p>
    <w:p w:rsidR="00B47098" w:rsidRPr="00732131" w:rsidRDefault="00B47098">
      <w:pPr>
        <w:pStyle w:val="RKnormal"/>
        <w:rPr>
          <w:b/>
          <w:bCs/>
        </w:rPr>
      </w:pPr>
      <w:r w:rsidRPr="00732131">
        <w:rPr>
          <w:b/>
          <w:bCs/>
        </w:rPr>
        <w:t>Förslag till svensk ståndpunkt</w:t>
      </w:r>
    </w:p>
    <w:p w:rsidR="00B47098" w:rsidRPr="00732131" w:rsidRDefault="00B47098">
      <w:pPr>
        <w:pStyle w:val="RKnormal"/>
      </w:pPr>
      <w:r w:rsidRPr="00732131">
        <w:t>SE bör notera den information som KOM lämnar.</w:t>
      </w:r>
    </w:p>
    <w:p w:rsidR="00B47098" w:rsidRPr="00732131" w:rsidRDefault="00B47098">
      <w:pPr>
        <w:pStyle w:val="RKrubrik"/>
      </w:pPr>
      <w:r w:rsidRPr="00732131">
        <w:t>e)</w:t>
      </w:r>
      <w:r w:rsidRPr="00732131">
        <w:tab/>
        <w:t>Förbindelserna med tredjeländer</w:t>
      </w:r>
    </w:p>
    <w:p w:rsidR="00B47098" w:rsidRPr="00732131" w:rsidRDefault="00B47098">
      <w:pPr>
        <w:pStyle w:val="RKnormal"/>
        <w:rPr>
          <w:i/>
          <w:iCs/>
        </w:rPr>
      </w:pPr>
      <w:r w:rsidRPr="00732131">
        <w:rPr>
          <w:i/>
          <w:iCs/>
        </w:rPr>
        <w:t>– Information från kommissionen</w:t>
      </w:r>
    </w:p>
    <w:p w:rsidR="00B47098" w:rsidRPr="00732131" w:rsidRDefault="00B47098">
      <w:pPr>
        <w:pStyle w:val="RKnormal"/>
      </w:pPr>
    </w:p>
    <w:p w:rsidR="00B47098" w:rsidRPr="00732131" w:rsidRDefault="00B47098">
      <w:pPr>
        <w:pStyle w:val="RKnormal"/>
      </w:pPr>
      <w:r w:rsidRPr="00732131">
        <w:rPr>
          <w:b/>
          <w:bCs/>
        </w:rPr>
        <w:t>Bakgrund</w:t>
      </w:r>
    </w:p>
    <w:p w:rsidR="00B47098" w:rsidRPr="00732131" w:rsidRDefault="00B47098">
      <w:pPr>
        <w:pStyle w:val="RKnormal"/>
      </w:pPr>
      <w:r w:rsidRPr="00732131">
        <w:t>KOM avser informera om arbetet med förhandlingarna om samarbetsavtal med tredjeländer.</w:t>
      </w:r>
    </w:p>
    <w:p w:rsidR="00B47098" w:rsidRPr="00732131" w:rsidRDefault="00B47098">
      <w:pPr>
        <w:pStyle w:val="RKnormal"/>
      </w:pPr>
    </w:p>
    <w:p w:rsidR="00B47098" w:rsidRPr="00732131" w:rsidRDefault="00B47098">
      <w:pPr>
        <w:pStyle w:val="RKnormal"/>
        <w:rPr>
          <w:b/>
          <w:bCs/>
        </w:rPr>
      </w:pPr>
      <w:r w:rsidRPr="00732131">
        <w:rPr>
          <w:b/>
          <w:bCs/>
        </w:rPr>
        <w:t>Förslag till svensk ståndpunkt</w:t>
      </w:r>
    </w:p>
    <w:p w:rsidR="00B47098" w:rsidRPr="00732131" w:rsidRDefault="00B47098">
      <w:pPr>
        <w:pStyle w:val="RKnormal"/>
      </w:pPr>
      <w:r w:rsidRPr="00732131">
        <w:t>SE bör notera den information som KOM lämnar.</w:t>
      </w:r>
    </w:p>
    <w:p w:rsidR="00B47098" w:rsidRPr="00732131" w:rsidRDefault="00B47098">
      <w:pPr>
        <w:pStyle w:val="RKnormal"/>
      </w:pPr>
    </w:p>
    <w:p w:rsidR="00B47098" w:rsidRPr="00732131" w:rsidRDefault="00B47098">
      <w:pPr>
        <w:pStyle w:val="RKnormal"/>
        <w:rPr>
          <w:b/>
          <w:bCs/>
          <w:u w:val="single"/>
        </w:rPr>
      </w:pPr>
      <w:r w:rsidRPr="00732131">
        <w:rPr>
          <w:b/>
          <w:bCs/>
          <w:u w:val="single"/>
        </w:rPr>
        <w:t>LUFTFART</w:t>
      </w:r>
    </w:p>
    <w:p w:rsidR="00B47098" w:rsidRPr="00732131" w:rsidRDefault="00B47098">
      <w:pPr>
        <w:pStyle w:val="RKrubrik"/>
        <w:rPr>
          <w:bCs/>
        </w:rPr>
      </w:pPr>
      <w:r w:rsidRPr="00732131">
        <w:t>7.</w:t>
      </w:r>
      <w:r w:rsidRPr="00732131">
        <w:tab/>
        <w:t xml:space="preserve">Förslag till Europaparlamentets och rådets förordning om gemensamma skyddsregler för den </w:t>
      </w:r>
      <w:r w:rsidRPr="00732131">
        <w:rPr>
          <w:bCs/>
        </w:rPr>
        <w:t>civila luftfarten (R) (*)</w:t>
      </w:r>
    </w:p>
    <w:p w:rsidR="00B47098" w:rsidRPr="00732131" w:rsidRDefault="00B47098">
      <w:pPr>
        <w:pStyle w:val="RKnormal"/>
      </w:pPr>
      <w:r w:rsidRPr="00732131">
        <w:t>(Rättslig grund föreslagen av kommissionen: Artikel 80.2 i EG</w:t>
      </w:r>
      <w:r w:rsidRPr="00732131">
        <w:noBreakHyphen/>
        <w:t>fördraget)</w:t>
      </w:r>
    </w:p>
    <w:p w:rsidR="00B47098" w:rsidRPr="00732131" w:rsidRDefault="00B47098">
      <w:pPr>
        <w:pStyle w:val="RKnormal"/>
        <w:rPr>
          <w:i/>
          <w:iCs/>
        </w:rPr>
      </w:pPr>
      <w:r w:rsidRPr="00732131">
        <w:rPr>
          <w:i/>
          <w:iCs/>
        </w:rPr>
        <w:t>– Politisk överenskommelse</w:t>
      </w:r>
    </w:p>
    <w:p w:rsidR="00B47098" w:rsidRPr="00732131" w:rsidRDefault="00B47098">
      <w:pPr>
        <w:pStyle w:val="RKnormal"/>
      </w:pPr>
      <w:r w:rsidRPr="00732131">
        <w:t>(Offentlig överläggning)</w:t>
      </w:r>
    </w:p>
    <w:p w:rsidR="00B47098" w:rsidRPr="00732131" w:rsidRDefault="00B47098">
      <w:pPr>
        <w:pStyle w:val="RKnormal"/>
      </w:pPr>
      <w:r w:rsidRPr="00732131">
        <w:t>12588/05 AVIATION 129 CODEC 787</w:t>
      </w:r>
    </w:p>
    <w:p w:rsidR="00B47098" w:rsidRPr="00732131" w:rsidRDefault="00B47098">
      <w:pPr>
        <w:pStyle w:val="RKnormal"/>
      </w:pPr>
      <w:r w:rsidRPr="00732131">
        <w:t>KOM (2005) 429 slutlig</w:t>
      </w:r>
    </w:p>
    <w:p w:rsidR="00B47098" w:rsidRPr="00732131" w:rsidRDefault="00B47098">
      <w:pPr>
        <w:pStyle w:val="RKnormal"/>
        <w:rPr>
          <w:b/>
          <w:bCs/>
        </w:rPr>
      </w:pPr>
    </w:p>
    <w:p w:rsidR="00B47098" w:rsidRPr="00732131" w:rsidRDefault="00B47098">
      <w:pPr>
        <w:pStyle w:val="RKnormal"/>
        <w:rPr>
          <w:b/>
          <w:bCs/>
        </w:rPr>
      </w:pPr>
      <w:r w:rsidRPr="00732131">
        <w:t>Frågan behandlades senast i EU-nämnden den 24 mars 2006 inför TTE-rådet den 27 mars 2006.</w:t>
      </w:r>
    </w:p>
    <w:p w:rsidR="00B47098" w:rsidRPr="00732131" w:rsidRDefault="00B47098">
      <w:pPr>
        <w:pStyle w:val="RKnormal"/>
        <w:rPr>
          <w:b/>
          <w:bCs/>
        </w:rPr>
      </w:pPr>
    </w:p>
    <w:p w:rsidR="00B47098" w:rsidRPr="00732131" w:rsidRDefault="00B47098">
      <w:pPr>
        <w:pStyle w:val="RKnormal"/>
        <w:rPr>
          <w:b/>
          <w:bCs/>
        </w:rPr>
      </w:pPr>
      <w:r w:rsidRPr="00732131">
        <w:rPr>
          <w:b/>
          <w:bCs/>
        </w:rPr>
        <w:t>Bakgrund</w:t>
      </w:r>
    </w:p>
    <w:p w:rsidR="00B47098" w:rsidRPr="00732131" w:rsidRDefault="00B47098">
      <w:pPr>
        <w:pStyle w:val="RKnormal"/>
        <w:rPr>
          <w:bCs/>
        </w:rPr>
      </w:pPr>
      <w:r w:rsidRPr="00732131">
        <w:rPr>
          <w:bCs/>
        </w:rPr>
        <w:t xml:space="preserve">Förslaget ersätter bl.a. (EG) nr 2320/2002 om införande av gemensamma skyddsregler för den civila luftfarten som har varit i kraft sedan januari 2003. De slutsatser som dragits genom KOM: s inspektioner och den dagliga tillämpningen av förordningen i MS, visar att det finns en del problem med tillämpningen. En orsak till detta är det snabba utarbetandet och antagandet av förordningen till följd av händelserna den 11 september 2001. </w:t>
      </w:r>
    </w:p>
    <w:p w:rsidR="00B47098" w:rsidRPr="00732131" w:rsidRDefault="00B47098">
      <w:pPr>
        <w:pStyle w:val="RKnormal"/>
        <w:rPr>
          <w:bCs/>
        </w:rPr>
      </w:pPr>
    </w:p>
    <w:p w:rsidR="00B47098" w:rsidRPr="00732131" w:rsidRDefault="00B47098">
      <w:pPr>
        <w:pStyle w:val="RKnormal"/>
      </w:pPr>
      <w:r w:rsidRPr="00732131">
        <w:t>Rådet beslutade en allmän riktlinje i mars i år och Europarlamentet antog sina ändringsförslag i juni. Såväl rådet som Europaparlamentet har sagt sig vara angelägna om att snabbt besluta rättsakten. ORDF har därför sökt en uppgörelse med Europarlamentet inom ramen för den första läsningen. En informell trilog hölls i detta syfte den 26 september. Samtalen har emellertid ännu inte gett önskat resultat och ORDF förbereder nu en politisk överenskommelse till rådets möte den</w:t>
      </w:r>
    </w:p>
    <w:p w:rsidR="00B47098" w:rsidRPr="00732131" w:rsidRDefault="00B47098">
      <w:pPr>
        <w:pStyle w:val="RKnormal"/>
        <w:rPr>
          <w:bCs/>
        </w:rPr>
      </w:pPr>
      <w:r w:rsidRPr="00732131">
        <w:t xml:space="preserve">12 oktober, till stor del baserad på den allmänna riktlinjen som antogs den 27 mars i år. </w:t>
      </w:r>
    </w:p>
    <w:p w:rsidR="00B47098" w:rsidRPr="00732131" w:rsidRDefault="00B47098">
      <w:pPr>
        <w:pStyle w:val="RKnormal"/>
        <w:rPr>
          <w:bCs/>
        </w:rPr>
      </w:pPr>
    </w:p>
    <w:p w:rsidR="00B47098" w:rsidRPr="00732131" w:rsidRDefault="00B47098">
      <w:pPr>
        <w:spacing w:line="240" w:lineRule="auto"/>
      </w:pPr>
      <w:r w:rsidRPr="00732131">
        <w:t xml:space="preserve">Förslaget är inte färdigbehandlat i Coreper. </w:t>
      </w:r>
    </w:p>
    <w:p w:rsidR="00B47098" w:rsidRPr="00732131" w:rsidRDefault="00B47098">
      <w:pPr>
        <w:spacing w:line="240" w:lineRule="auto"/>
      </w:pPr>
    </w:p>
    <w:p w:rsidR="00B47098" w:rsidRPr="00732131" w:rsidRDefault="00B47098">
      <w:pPr>
        <w:spacing w:line="240" w:lineRule="auto"/>
      </w:pPr>
      <w:r w:rsidRPr="00732131">
        <w:t xml:space="preserve">Se vidare rådspromemoria (bilaga 4). </w:t>
      </w:r>
    </w:p>
    <w:p w:rsidR="00B47098" w:rsidRPr="00732131" w:rsidRDefault="00B47098">
      <w:pPr>
        <w:spacing w:line="240" w:lineRule="auto"/>
      </w:pPr>
    </w:p>
    <w:p w:rsidR="00B47098" w:rsidRPr="00732131" w:rsidRDefault="00B47098">
      <w:pPr>
        <w:pStyle w:val="RKnormal"/>
      </w:pPr>
      <w:r w:rsidRPr="00732131">
        <w:rPr>
          <w:b/>
          <w:bCs/>
        </w:rPr>
        <w:t>Förslag till svensk ståndpunkt</w:t>
      </w:r>
    </w:p>
    <w:p w:rsidR="00B47098" w:rsidRPr="00732131" w:rsidRDefault="00B47098">
      <w:pPr>
        <w:pStyle w:val="RKnormal"/>
      </w:pPr>
      <w:r w:rsidRPr="00732131">
        <w:t xml:space="preserve">SE bör stödja ORDF: s förslag som det har redovisats vid senaste Coreperbehandling. SE anser att frågan om hur finansieringen av skyddet mot terrorism och brottsliga handlingar skall ske är en subsidiaritetsfråga. SE bör inte stödja krav på öronmärkning av intäkterna från avgifterna. </w:t>
      </w:r>
    </w:p>
    <w:p w:rsidR="00B47098" w:rsidRPr="00732131" w:rsidRDefault="00B47098">
      <w:pPr>
        <w:pStyle w:val="Brdtext"/>
        <w:spacing w:line="240" w:lineRule="auto"/>
        <w:rPr>
          <w:rFonts w:ascii="OrigGarmnd BT" w:hAnsi="OrigGarmnd BT"/>
        </w:rPr>
      </w:pPr>
    </w:p>
    <w:p w:rsidR="00B47098" w:rsidRPr="00732131" w:rsidRDefault="00B47098">
      <w:pPr>
        <w:spacing w:line="240" w:lineRule="auto"/>
        <w:rPr>
          <w:b/>
          <w:bCs/>
        </w:rPr>
      </w:pPr>
      <w:r w:rsidRPr="00732131">
        <w:t xml:space="preserve">SE bör stödja ORDF: s anpassning av förordningen till de nya kommittologireglerna genom föreskrivande förfarande med kontroll. </w:t>
      </w:r>
    </w:p>
    <w:p w:rsidR="00B47098" w:rsidRPr="00732131" w:rsidRDefault="00B47098">
      <w:pPr>
        <w:pStyle w:val="RKrubrik"/>
      </w:pPr>
      <w:r w:rsidRPr="00732131">
        <w:t>8.</w:t>
      </w:r>
      <w:r w:rsidRPr="00732131">
        <w:tab/>
        <w:t>Yttre förbindelser</w:t>
      </w:r>
    </w:p>
    <w:p w:rsidR="00B47098" w:rsidRPr="00732131" w:rsidRDefault="00B47098">
      <w:pPr>
        <w:pStyle w:val="RKrubrik"/>
        <w:rPr>
          <w:bCs/>
          <w:u w:val="single"/>
        </w:rPr>
      </w:pPr>
      <w:r w:rsidRPr="00732131">
        <w:t>a)</w:t>
      </w:r>
      <w:r w:rsidRPr="00732131">
        <w:tab/>
      </w:r>
      <w:r w:rsidRPr="00732131">
        <w:rPr>
          <w:bCs/>
        </w:rPr>
        <w:t>Förhandlingar mellan EU och USA</w:t>
      </w:r>
    </w:p>
    <w:p w:rsidR="00B47098" w:rsidRPr="00732131" w:rsidRDefault="00B47098">
      <w:pPr>
        <w:pStyle w:val="RKnormal"/>
        <w:rPr>
          <w:i/>
          <w:iCs/>
        </w:rPr>
      </w:pPr>
      <w:r w:rsidRPr="00732131">
        <w:rPr>
          <w:i/>
          <w:iCs/>
        </w:rPr>
        <w:t>– Lägesrapport</w:t>
      </w:r>
    </w:p>
    <w:p w:rsidR="00B47098" w:rsidRPr="00732131" w:rsidRDefault="00B47098">
      <w:pPr>
        <w:pStyle w:val="RKnormal"/>
      </w:pPr>
    </w:p>
    <w:p w:rsidR="00B47098" w:rsidRPr="00732131" w:rsidRDefault="00B47098">
      <w:pPr>
        <w:pStyle w:val="RKnormal"/>
      </w:pPr>
      <w:r w:rsidRPr="00732131">
        <w:t>Frågan behandlades senast i EU-nämnden den 2 juni 2006 inför TTE-rådet den 8-9 juni 2006.</w:t>
      </w:r>
    </w:p>
    <w:p w:rsidR="00B47098" w:rsidRPr="00732131" w:rsidRDefault="00B47098">
      <w:pPr>
        <w:pStyle w:val="RKnormal"/>
      </w:pPr>
    </w:p>
    <w:p w:rsidR="00B47098" w:rsidRPr="00732131" w:rsidRDefault="00B47098">
      <w:pPr>
        <w:pStyle w:val="RKnormal"/>
        <w:rPr>
          <w:b/>
          <w:bCs/>
        </w:rPr>
      </w:pPr>
      <w:r w:rsidRPr="00732131">
        <w:rPr>
          <w:b/>
          <w:bCs/>
        </w:rPr>
        <w:t>Bakgrund</w:t>
      </w:r>
    </w:p>
    <w:p w:rsidR="00B47098" w:rsidRPr="00732131" w:rsidRDefault="00B47098">
      <w:pPr>
        <w:pStyle w:val="RKnormal"/>
      </w:pPr>
      <w:r w:rsidRPr="00732131">
        <w:t>I juni 2003 fick KOM mandat av rådet att förhandla med USA om ett luftfartsavtal, med syfte att tillskapa en ”open aviation area”. Avtalet skall ersätta MS bilaterala avtal med USA.</w:t>
      </w:r>
    </w:p>
    <w:p w:rsidR="00B47098" w:rsidRPr="00732131" w:rsidRDefault="00B47098">
      <w:pPr>
        <w:pStyle w:val="RKnormal"/>
      </w:pPr>
    </w:p>
    <w:p w:rsidR="00B47098" w:rsidRPr="00732131" w:rsidRDefault="00B47098">
      <w:pPr>
        <w:pStyle w:val="RKnormal"/>
      </w:pPr>
      <w:r w:rsidRPr="00732131">
        <w:t>Förhandlingarna slutfördes i november 2005 och parterna är överens om ett avtal i ett första steg.</w:t>
      </w:r>
    </w:p>
    <w:p w:rsidR="00B47098" w:rsidRPr="00732131" w:rsidRDefault="00B47098">
      <w:pPr>
        <w:pStyle w:val="RKnormal"/>
      </w:pPr>
    </w:p>
    <w:p w:rsidR="00B47098" w:rsidRPr="00732131" w:rsidRDefault="00B47098">
      <w:pPr>
        <w:pStyle w:val="RKnormal"/>
      </w:pPr>
      <w:r w:rsidRPr="00732131">
        <w:t>Utanför avtalet har USA åtagit sig att liberalisera reglerna för utländsk kontroll och styrning av amerikanska flygbolag. Rådet uttalade i december 2005 att innan avtalet kan ingås, skall en utvärdering ske av de amerikanska regeländringarna. De föreslagna förändringarna har emellertid stött på stort motstånd i kongressen och det är för närvarande osäkert om och när de aviserade förändringarna kan komma till stånd.</w:t>
      </w:r>
    </w:p>
    <w:p w:rsidR="00B47098" w:rsidRPr="00732131" w:rsidRDefault="00B47098">
      <w:pPr>
        <w:pStyle w:val="RKnormal"/>
      </w:pPr>
    </w:p>
    <w:p w:rsidR="00B47098" w:rsidRPr="00732131" w:rsidRDefault="00B47098">
      <w:pPr>
        <w:pStyle w:val="RKnormal"/>
        <w:rPr>
          <w:b/>
          <w:bCs/>
        </w:rPr>
      </w:pPr>
      <w:r w:rsidRPr="00732131">
        <w:rPr>
          <w:b/>
          <w:bCs/>
        </w:rPr>
        <w:t>Förslag till svensk ståndpunkt</w:t>
      </w:r>
    </w:p>
    <w:p w:rsidR="00B47098" w:rsidRPr="00732131" w:rsidRDefault="00B47098">
      <w:pPr>
        <w:pStyle w:val="RKnormal"/>
        <w:rPr>
          <w:b/>
          <w:bCs/>
        </w:rPr>
      </w:pPr>
      <w:r w:rsidRPr="00732131">
        <w:t xml:space="preserve">SE bör notera den information som KOM lämnar. </w:t>
      </w:r>
    </w:p>
    <w:p w:rsidR="00B47098" w:rsidRPr="00732131" w:rsidRDefault="00B47098">
      <w:pPr>
        <w:pStyle w:val="RKnormal"/>
      </w:pPr>
    </w:p>
    <w:p w:rsidR="00B47098" w:rsidRPr="00732131" w:rsidRDefault="00B47098">
      <w:pPr>
        <w:pStyle w:val="RKrubrik"/>
        <w:rPr>
          <w:bCs/>
        </w:rPr>
      </w:pPr>
      <w:r w:rsidRPr="00732131">
        <w:t>b)</w:t>
      </w:r>
      <w:r w:rsidRPr="00732131">
        <w:tab/>
      </w:r>
      <w:r w:rsidRPr="00732131">
        <w:rPr>
          <w:bCs/>
        </w:rPr>
        <w:t>Överflygning av Sibirien</w:t>
      </w:r>
    </w:p>
    <w:p w:rsidR="00B47098" w:rsidRPr="00732131" w:rsidRDefault="00B47098">
      <w:pPr>
        <w:pStyle w:val="RKnormal"/>
        <w:rPr>
          <w:i/>
          <w:iCs/>
        </w:rPr>
      </w:pPr>
      <w:r w:rsidRPr="00732131">
        <w:rPr>
          <w:i/>
          <w:iCs/>
        </w:rPr>
        <w:t>– Lägesrapport</w:t>
      </w:r>
    </w:p>
    <w:p w:rsidR="00B47098" w:rsidRPr="00732131" w:rsidRDefault="00B47098">
      <w:pPr>
        <w:rPr>
          <w:b/>
          <w:bCs/>
        </w:rPr>
      </w:pPr>
    </w:p>
    <w:p w:rsidR="00B47098" w:rsidRPr="00732131" w:rsidRDefault="00B47098">
      <w:pPr>
        <w:rPr>
          <w:b/>
          <w:bCs/>
        </w:rPr>
      </w:pPr>
      <w:r w:rsidRPr="00732131">
        <w:t>Frågan behandlades senast i EU-nämnden den 2 juni 2006 inför TTE-rådet den 8-9 juni 2006.</w:t>
      </w:r>
    </w:p>
    <w:p w:rsidR="00B47098" w:rsidRPr="00732131" w:rsidRDefault="00B47098">
      <w:pPr>
        <w:rPr>
          <w:b/>
          <w:bCs/>
        </w:rPr>
      </w:pPr>
    </w:p>
    <w:p w:rsidR="00B47098" w:rsidRPr="00732131" w:rsidRDefault="00B47098">
      <w:pPr>
        <w:rPr>
          <w:b/>
          <w:bCs/>
        </w:rPr>
      </w:pPr>
      <w:r w:rsidRPr="00732131">
        <w:rPr>
          <w:b/>
          <w:bCs/>
        </w:rPr>
        <w:t>Bakgrund</w:t>
      </w:r>
    </w:p>
    <w:p w:rsidR="00B47098" w:rsidRPr="00732131" w:rsidRDefault="00B47098">
      <w:r w:rsidRPr="00732131">
        <w:t>Vid rådsmötet i mars 2006 fick KOM mandat av rådet att förhandla med Ryssland om de sibiriska överflygningsavgifterna. Syftet är att ingå ett avtal med Ryssland om en avveckling av dessa avgifter.  Målet är att avgiftssystemet skall vara helt avvecklat senast år 2013 och att en stegvis avveckling skall ske fram till dess.</w:t>
      </w:r>
    </w:p>
    <w:p w:rsidR="00B47098" w:rsidRPr="00732131" w:rsidRDefault="00B47098"/>
    <w:p w:rsidR="00B47098" w:rsidRPr="00732131" w:rsidRDefault="00B47098">
      <w:r w:rsidRPr="00732131">
        <w:t>Tre förhandlingar har genomförts. Förhandlingarna är komplicerade och bara vissa framsteg har ännu nåtts. Förhandlingarna fortsätter under hösten 2006.</w:t>
      </w:r>
    </w:p>
    <w:p w:rsidR="00B47098" w:rsidRPr="00732131" w:rsidRDefault="00B47098"/>
    <w:p w:rsidR="00B47098" w:rsidRPr="00732131" w:rsidRDefault="00B47098">
      <w:pPr>
        <w:rPr>
          <w:b/>
          <w:bCs/>
        </w:rPr>
      </w:pPr>
      <w:r w:rsidRPr="00732131">
        <w:rPr>
          <w:b/>
          <w:bCs/>
        </w:rPr>
        <w:t>Förslag till svensk ståndpunkt</w:t>
      </w:r>
    </w:p>
    <w:p w:rsidR="00B47098" w:rsidRPr="00732131" w:rsidRDefault="00B47098">
      <w:r w:rsidRPr="00732131">
        <w:t>SE bör notera den information som KOM lämnar.</w:t>
      </w:r>
    </w:p>
    <w:p w:rsidR="00B47098" w:rsidRPr="00732131" w:rsidRDefault="00B47098">
      <w:pPr>
        <w:pStyle w:val="RKrubrik"/>
      </w:pPr>
      <w:r w:rsidRPr="00732131">
        <w:t>9.</w:t>
      </w:r>
      <w:r w:rsidRPr="00732131">
        <w:tab/>
        <w:t>ÖVRIGA FRÅGOR</w:t>
      </w:r>
    </w:p>
    <w:p w:rsidR="00B47098" w:rsidRPr="00732131" w:rsidRDefault="00B47098">
      <w:pPr>
        <w:pStyle w:val="RKrubrik"/>
      </w:pPr>
      <w:r w:rsidRPr="00732131">
        <w:t>a)</w:t>
      </w:r>
      <w:r w:rsidRPr="00732131">
        <w:tab/>
        <w:t>Den senaste utvecklingen på området luftfartsskydd</w:t>
      </w:r>
    </w:p>
    <w:p w:rsidR="00B47098" w:rsidRPr="00732131" w:rsidRDefault="00B47098">
      <w:pPr>
        <w:pStyle w:val="RKnormal"/>
        <w:rPr>
          <w:i/>
          <w:iCs/>
        </w:rPr>
      </w:pPr>
      <w:r w:rsidRPr="00732131">
        <w:rPr>
          <w:i/>
          <w:iCs/>
        </w:rPr>
        <w:t>– Information från ordförandeskapet och kommissionen</w:t>
      </w:r>
    </w:p>
    <w:p w:rsidR="00B47098" w:rsidRPr="00732131" w:rsidRDefault="00B47098">
      <w:pPr>
        <w:pStyle w:val="RKnormal"/>
        <w:rPr>
          <w:b/>
          <w:bCs/>
        </w:rPr>
      </w:pPr>
    </w:p>
    <w:p w:rsidR="00B47098" w:rsidRPr="00732131" w:rsidRDefault="00B47098">
      <w:pPr>
        <w:pStyle w:val="RKnormal"/>
        <w:rPr>
          <w:b/>
          <w:bCs/>
        </w:rPr>
      </w:pPr>
      <w:r w:rsidRPr="00732131">
        <w:rPr>
          <w:b/>
          <w:bCs/>
        </w:rPr>
        <w:t>Bakgrund</w:t>
      </w:r>
    </w:p>
    <w:p w:rsidR="00B47098" w:rsidRPr="00732131" w:rsidRDefault="00B47098">
      <w:pPr>
        <w:pStyle w:val="RKnormal"/>
      </w:pPr>
      <w:r w:rsidRPr="00732131">
        <w:t xml:space="preserve">ORDF och KOM avser redogöra för senaste utvecklingen på området för luftfartsskydd. Något underlag har inte inkommit och temat är inte närmare preciserat. </w:t>
      </w:r>
    </w:p>
    <w:p w:rsidR="00B47098" w:rsidRPr="00732131" w:rsidRDefault="00B47098">
      <w:pPr>
        <w:pStyle w:val="RKnormal"/>
      </w:pPr>
    </w:p>
    <w:p w:rsidR="00B47098" w:rsidRPr="00732131" w:rsidRDefault="00B47098">
      <w:pPr>
        <w:pStyle w:val="RKnormal"/>
      </w:pPr>
      <w:r w:rsidRPr="00732131">
        <w:t xml:space="preserve">Nyligen antogs emellertid skärpta regler vid säkerhetskontroller genom kommittén för luftfartsskydd. Begränsningar införs för mängden vätska som får föras ombord flygplanet och granskningsrutinerna skärps vid inpassering. Syftet är att effektivisera säkerhetskontrollen och möta de nya hoten från flytande explosiva ämnen.  </w:t>
      </w:r>
    </w:p>
    <w:p w:rsidR="00B47098" w:rsidRPr="00732131" w:rsidRDefault="00B47098">
      <w:pPr>
        <w:pStyle w:val="RKnormal"/>
      </w:pPr>
    </w:p>
    <w:p w:rsidR="00B47098" w:rsidRPr="00732131" w:rsidRDefault="00B47098">
      <w:pPr>
        <w:rPr>
          <w:b/>
          <w:bCs/>
        </w:rPr>
      </w:pPr>
      <w:r w:rsidRPr="00732131">
        <w:rPr>
          <w:b/>
          <w:bCs/>
        </w:rPr>
        <w:t>Förslag till svensk ståndpunkt</w:t>
      </w:r>
    </w:p>
    <w:p w:rsidR="00B47098" w:rsidRPr="00732131" w:rsidRDefault="00B47098">
      <w:pPr>
        <w:rPr>
          <w:b/>
          <w:bCs/>
        </w:rPr>
      </w:pPr>
      <w:r w:rsidRPr="00732131">
        <w:t>SE bör notera den information som lämnas.</w:t>
      </w:r>
    </w:p>
    <w:p w:rsidR="00B47098" w:rsidRPr="00732131" w:rsidRDefault="00B47098">
      <w:pPr>
        <w:pStyle w:val="RKrubrik"/>
      </w:pPr>
      <w:r w:rsidRPr="00732131">
        <w:t>b)</w:t>
      </w:r>
      <w:r w:rsidRPr="00732131">
        <w:tab/>
        <w:t>Första mötet i det ständiga partnerskapsrådet EU–Ryssland om transport</w:t>
      </w:r>
    </w:p>
    <w:p w:rsidR="00B47098" w:rsidRPr="00732131" w:rsidRDefault="00B47098">
      <w:pPr>
        <w:pStyle w:val="RKnormal"/>
        <w:rPr>
          <w:i/>
          <w:iCs/>
        </w:rPr>
      </w:pPr>
      <w:r w:rsidRPr="00732131">
        <w:rPr>
          <w:i/>
          <w:iCs/>
        </w:rPr>
        <w:t>– Information från ordförandeskapet</w:t>
      </w:r>
    </w:p>
    <w:p w:rsidR="00B47098" w:rsidRPr="00732131" w:rsidRDefault="00B47098">
      <w:pPr>
        <w:pStyle w:val="RKnormal"/>
      </w:pPr>
      <w:r w:rsidRPr="00732131">
        <w:t>13015/06 TRANS 225 AVIATION 135 MAR 92 COEST 233</w:t>
      </w:r>
    </w:p>
    <w:p w:rsidR="00B47098" w:rsidRPr="00732131" w:rsidRDefault="00B47098"/>
    <w:p w:rsidR="00B47098" w:rsidRPr="00732131" w:rsidRDefault="00B47098">
      <w:pPr>
        <w:pStyle w:val="RKnormal"/>
      </w:pPr>
      <w:r w:rsidRPr="00732131">
        <w:t>Bakgrund</w:t>
      </w:r>
    </w:p>
    <w:p w:rsidR="00B47098" w:rsidRPr="00732131" w:rsidRDefault="00B47098">
      <w:pPr>
        <w:pStyle w:val="RKnormal"/>
      </w:pPr>
      <w:r w:rsidRPr="00732131">
        <w:t>ORDF kommer vid rådets möte att lämna muntlig information i frågan.</w:t>
      </w:r>
    </w:p>
    <w:p w:rsidR="00B47098" w:rsidRPr="00732131" w:rsidRDefault="00B47098">
      <w:pPr>
        <w:pStyle w:val="RKnormal"/>
      </w:pPr>
    </w:p>
    <w:p w:rsidR="00B47098" w:rsidRPr="00732131" w:rsidRDefault="00B47098">
      <w:pPr>
        <w:pStyle w:val="RKnormal"/>
      </w:pPr>
      <w:r w:rsidRPr="00732131">
        <w:t>Det första mötet med det ständiga partnerskapsrådet EU – Ryssland om transporter hölls den 8 september 2006 i Lappeenranta i FI. Sedan en tid tillbaka har det i fem arbetsgrupper förts diskussioner mellan EU och Ryssland på transportområdet och deras hittillsvarande och framtida arbete har diskuterats. Det beslutades att under arbetsgruppen för transportstrategier och infrastruktur så skulle det inrättas en undergrupp för att behandla frågor om godslogistik. I arbetsgruppen för sjöfartsfrågor borde frågan o</w:t>
      </w:r>
      <w:r w:rsidRPr="00732131">
        <w:t>m att utsträcka sjömotorvägarna till grannländer och att utveckla Rysslands inre vattenvägar diskuteras närmare. Arbetsgruppen för luftfart ombads att fortsätta sina ansträngningar för att så snart som möjligt lösa frågan om överflygningarna av Sibirien. I övrigt diskuterade partnerskapsrådet frågor om transportpolitik och strategier samt om utvecklingen av infrastruktur och logistik. I båda fallen behandlades bland annat förslagen om transportkorridorer och de trans-europeiska transportaxlarna.</w:t>
      </w:r>
    </w:p>
    <w:p w:rsidR="00B47098" w:rsidRPr="00732131" w:rsidRDefault="00B47098">
      <w:pPr>
        <w:pStyle w:val="RKnormal"/>
      </w:pPr>
    </w:p>
    <w:p w:rsidR="00B47098" w:rsidRPr="00732131" w:rsidRDefault="00B47098">
      <w:pPr>
        <w:pStyle w:val="RKnormal"/>
        <w:rPr>
          <w:b/>
          <w:bCs/>
        </w:rPr>
      </w:pPr>
      <w:r w:rsidRPr="00732131">
        <w:rPr>
          <w:b/>
          <w:bCs/>
        </w:rPr>
        <w:t>Förslag till svensk ståndpunkt</w:t>
      </w:r>
    </w:p>
    <w:p w:rsidR="00B47098" w:rsidRPr="00732131" w:rsidRDefault="00B47098">
      <w:pPr>
        <w:pStyle w:val="RKnormal"/>
      </w:pPr>
      <w:r w:rsidRPr="00732131">
        <w:t>SE bör notera den information som lämnas.</w:t>
      </w:r>
    </w:p>
    <w:p w:rsidR="00B47098" w:rsidRPr="00732131" w:rsidRDefault="00B47098"/>
    <w:p w:rsidR="00B47098" w:rsidRPr="00732131" w:rsidRDefault="00B47098"/>
    <w:p w:rsidR="00B47098" w:rsidRPr="00732131" w:rsidRDefault="00B47098">
      <w:pPr>
        <w:pStyle w:val="RKnormal"/>
      </w:pPr>
    </w:p>
    <w:p w:rsidR="00B47098" w:rsidRPr="00732131" w:rsidRDefault="00B47098">
      <w:pPr>
        <w:pStyle w:val="RKnormal"/>
      </w:pPr>
    </w:p>
    <w:p w:rsidR="00B47098" w:rsidRPr="00732131" w:rsidRDefault="00B47098">
      <w:pPr>
        <w:pStyle w:val="RKnormal"/>
      </w:pPr>
    </w:p>
    <w:sectPr w:rsidR="00B47098" w:rsidRPr="0073213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098" w:rsidRPr="00732131" w:rsidRDefault="00B47098">
      <w:pPr>
        <w:spacing w:line="240" w:lineRule="auto"/>
      </w:pPr>
      <w:r w:rsidRPr="00732131">
        <w:separator/>
      </w:r>
    </w:p>
  </w:endnote>
  <w:endnote w:type="continuationSeparator" w:id="0">
    <w:p w:rsidR="00B47098" w:rsidRPr="00732131" w:rsidRDefault="00B47098">
      <w:pPr>
        <w:spacing w:line="240" w:lineRule="auto"/>
      </w:pPr>
      <w:r w:rsidRPr="007321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098" w:rsidRPr="00732131" w:rsidRDefault="00B47098">
      <w:pPr>
        <w:spacing w:line="240" w:lineRule="auto"/>
      </w:pPr>
      <w:r w:rsidRPr="00732131">
        <w:separator/>
      </w:r>
    </w:p>
  </w:footnote>
  <w:footnote w:type="continuationSeparator" w:id="0">
    <w:p w:rsidR="00B47098" w:rsidRPr="00732131" w:rsidRDefault="00B47098">
      <w:pPr>
        <w:spacing w:line="240" w:lineRule="auto"/>
      </w:pPr>
      <w:r w:rsidRPr="007321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098" w:rsidRPr="00732131" w:rsidRDefault="00B47098">
    <w:pPr>
      <w:pStyle w:val="Sidhuvud"/>
      <w:framePr w:wrap="around" w:vAnchor="text" w:hAnchor="margin" w:xAlign="right" w:y="1"/>
      <w:rPr>
        <w:rStyle w:val="Sidnummer"/>
      </w:rPr>
    </w:pPr>
    <w:r w:rsidRPr="00732131">
      <w:rPr>
        <w:rStyle w:val="Sidnummer"/>
      </w:rPr>
      <w:fldChar w:fldCharType="begin" w:fldLock="1"/>
    </w:r>
    <w:r w:rsidRPr="00732131">
      <w:rPr>
        <w:rStyle w:val="Sidnummer"/>
      </w:rPr>
      <w:instrText xml:space="preserve">PAGE  </w:instrText>
    </w:r>
    <w:r w:rsidRPr="00732131">
      <w:rPr>
        <w:rStyle w:val="Sidnummer"/>
      </w:rPr>
      <w:fldChar w:fldCharType="separate"/>
    </w:r>
    <w:r w:rsidRPr="00732131">
      <w:rPr>
        <w:rStyle w:val="Sidnummer"/>
      </w:rPr>
      <w:t>2</w:t>
    </w:r>
    <w:r w:rsidRPr="007321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732131">
      <w:tblPrEx>
        <w:tblCellMar>
          <w:top w:w="0" w:type="dxa"/>
          <w:bottom w:w="0" w:type="dxa"/>
        </w:tblCellMar>
      </w:tblPrEx>
      <w:trPr>
        <w:cantSplit/>
      </w:trPr>
      <w:tc>
        <w:tcPr>
          <w:tcW w:w="3119" w:type="dxa"/>
        </w:tcPr>
        <w:p w:rsidR="00B47098" w:rsidRPr="00732131" w:rsidRDefault="00B47098">
          <w:pPr>
            <w:pStyle w:val="Sidhuvud"/>
            <w:spacing w:line="200" w:lineRule="atLeast"/>
            <w:ind w:right="357"/>
            <w:rPr>
              <w:rFonts w:ascii="TradeGothic" w:hAnsi="TradeGothic"/>
              <w:b/>
              <w:bCs/>
              <w:sz w:val="16"/>
            </w:rPr>
          </w:pPr>
        </w:p>
      </w:tc>
      <w:tc>
        <w:tcPr>
          <w:tcW w:w="4111" w:type="dxa"/>
          <w:tcMar>
            <w:left w:w="567" w:type="dxa"/>
          </w:tcMar>
        </w:tcPr>
        <w:p w:rsidR="00B47098" w:rsidRPr="00732131" w:rsidRDefault="00B47098">
          <w:pPr>
            <w:pStyle w:val="Sidhuvud"/>
            <w:ind w:right="360"/>
          </w:pPr>
        </w:p>
      </w:tc>
      <w:tc>
        <w:tcPr>
          <w:tcW w:w="1525" w:type="dxa"/>
        </w:tcPr>
        <w:p w:rsidR="00B47098" w:rsidRPr="00732131" w:rsidRDefault="00B47098">
          <w:pPr>
            <w:pStyle w:val="Sidhuvud"/>
            <w:ind w:right="360"/>
          </w:pPr>
        </w:p>
      </w:tc>
    </w:tr>
  </w:tbl>
  <w:p w:rsidR="00B47098" w:rsidRPr="00732131" w:rsidRDefault="00B4709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098" w:rsidRPr="00732131" w:rsidRDefault="00B47098">
    <w:pPr>
      <w:pStyle w:val="Sidhuvud"/>
      <w:framePr w:wrap="around" w:vAnchor="text" w:hAnchor="margin" w:xAlign="right" w:y="1"/>
      <w:rPr>
        <w:rStyle w:val="Sidnummer"/>
      </w:rPr>
    </w:pPr>
    <w:r w:rsidRPr="00732131">
      <w:rPr>
        <w:rStyle w:val="Sidnummer"/>
      </w:rPr>
      <w:fldChar w:fldCharType="begin" w:fldLock="1"/>
    </w:r>
    <w:r w:rsidRPr="00732131">
      <w:rPr>
        <w:rStyle w:val="Sidnummer"/>
      </w:rPr>
      <w:instrText xml:space="preserve">PAGE  </w:instrText>
    </w:r>
    <w:r w:rsidRPr="00732131">
      <w:rPr>
        <w:rStyle w:val="Sidnummer"/>
      </w:rPr>
      <w:fldChar w:fldCharType="separate"/>
    </w:r>
    <w:r w:rsidRPr="00732131">
      <w:rPr>
        <w:rStyle w:val="Sidnummer"/>
      </w:rPr>
      <w:t>3</w:t>
    </w:r>
    <w:r w:rsidRPr="007321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732131">
      <w:tblPrEx>
        <w:tblCellMar>
          <w:top w:w="0" w:type="dxa"/>
          <w:bottom w:w="0" w:type="dxa"/>
        </w:tblCellMar>
      </w:tblPrEx>
      <w:trPr>
        <w:cantSplit/>
      </w:trPr>
      <w:tc>
        <w:tcPr>
          <w:tcW w:w="3119" w:type="dxa"/>
        </w:tcPr>
        <w:p w:rsidR="00B47098" w:rsidRPr="00732131" w:rsidRDefault="00B47098">
          <w:pPr>
            <w:pStyle w:val="Sidhuvud"/>
            <w:spacing w:line="200" w:lineRule="atLeast"/>
            <w:ind w:right="357"/>
            <w:rPr>
              <w:rFonts w:ascii="TradeGothic" w:hAnsi="TradeGothic"/>
              <w:b/>
              <w:bCs/>
              <w:sz w:val="16"/>
            </w:rPr>
          </w:pPr>
        </w:p>
      </w:tc>
      <w:tc>
        <w:tcPr>
          <w:tcW w:w="4111" w:type="dxa"/>
          <w:tcMar>
            <w:left w:w="567" w:type="dxa"/>
          </w:tcMar>
        </w:tcPr>
        <w:p w:rsidR="00B47098" w:rsidRPr="00732131" w:rsidRDefault="00B47098">
          <w:pPr>
            <w:pStyle w:val="Sidhuvud"/>
            <w:ind w:right="360"/>
          </w:pPr>
        </w:p>
      </w:tc>
      <w:tc>
        <w:tcPr>
          <w:tcW w:w="1525" w:type="dxa"/>
        </w:tcPr>
        <w:p w:rsidR="00B47098" w:rsidRPr="00732131" w:rsidRDefault="00B47098">
          <w:pPr>
            <w:pStyle w:val="Sidhuvud"/>
            <w:ind w:right="360"/>
          </w:pPr>
        </w:p>
      </w:tc>
    </w:tr>
  </w:tbl>
  <w:p w:rsidR="00B47098" w:rsidRPr="00732131" w:rsidRDefault="00B4709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098" w:rsidRPr="00732131" w:rsidRDefault="00732131">
    <w:pPr>
      <w:framePr w:w="2948" w:h="1321" w:hRule="exact" w:wrap="notBeside" w:vAnchor="page" w:hAnchor="page" w:x="1362" w:y="653"/>
    </w:pPr>
    <w:r w:rsidRPr="0073213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47098" w:rsidRPr="00732131" w:rsidRDefault="00B47098">
    <w:pPr>
      <w:pStyle w:val="RKrubrik"/>
      <w:keepNext w:val="0"/>
      <w:tabs>
        <w:tab w:val="clear" w:pos="1134"/>
        <w:tab w:val="clear" w:pos="2835"/>
      </w:tabs>
      <w:spacing w:before="0" w:after="0" w:line="320" w:lineRule="atLeast"/>
      <w:rPr>
        <w:bCs/>
      </w:rPr>
    </w:pPr>
  </w:p>
  <w:p w:rsidR="00B47098" w:rsidRPr="00732131" w:rsidRDefault="00B47098">
    <w:pPr>
      <w:rPr>
        <w:rFonts w:ascii="TradeGothic" w:hAnsi="TradeGothic"/>
        <w:b/>
        <w:bCs/>
        <w:spacing w:val="12"/>
        <w:sz w:val="22"/>
      </w:rPr>
    </w:pPr>
  </w:p>
  <w:p w:rsidR="00B47098" w:rsidRPr="00732131" w:rsidRDefault="00B47098">
    <w:pPr>
      <w:pStyle w:val="RKrubrik"/>
      <w:keepNext w:val="0"/>
      <w:tabs>
        <w:tab w:val="clear" w:pos="1134"/>
        <w:tab w:val="clear" w:pos="2835"/>
      </w:tabs>
      <w:spacing w:before="0" w:after="0" w:line="320" w:lineRule="atLeast"/>
      <w:rPr>
        <w:bCs/>
      </w:rPr>
    </w:pPr>
  </w:p>
  <w:p w:rsidR="00B47098" w:rsidRPr="00732131" w:rsidRDefault="00B4709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E6A24"/>
    <w:rsid w:val="003E6A24"/>
    <w:rsid w:val="00732131"/>
    <w:rsid w:val="00B470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6ADE43-71A8-4F6C-AB2D-6AF8DA07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rdtext">
    <w:name w:val="Body Text"/>
    <w:basedOn w:val="Normal"/>
    <w:semiHidden/>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2060</Words>
  <Characters>12529</Characters>
  <Application>Microsoft Office Word</Application>
  <DocSecurity>4</DocSecurity>
  <Lines>379</Lines>
  <Paragraphs>173</Paragraphs>
  <ScaleCrop>false</ScaleCrop>
  <HeadingPairs>
    <vt:vector size="2" baseType="variant">
      <vt:variant>
        <vt:lpstr>Titel</vt:lpstr>
      </vt:variant>
      <vt:variant>
        <vt:i4>1</vt:i4>
      </vt:variant>
    </vt:vector>
  </HeadingPairs>
  <TitlesOfParts>
    <vt:vector size="1" baseType="lpstr">
      <vt:lpstr>Kommenterad dagordning</vt:lpstr>
    </vt:vector>
  </TitlesOfParts>
  <Company>Regeringskansliet</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2006-10-03T06:53:00Z</cp:lastPrinted>
  <dcterms:created xsi:type="dcterms:W3CDTF">2025-12-17T03:55:00Z</dcterms:created>
  <dcterms:modified xsi:type="dcterms:W3CDTF">2025-12-17T03:55:00Z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61</vt:i4>
  </property>
</Properties>
</file>