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B392D" w:rsidRDefault="00E40876" w14:paraId="1683864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AF220EFBD5E4751AAB970205D95D0A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ea8e981-d94a-4db5-9097-1a5d15c55db8"/>
        <w:id w:val="1472865695"/>
        <w:lock w:val="sdtLocked"/>
      </w:sdtPr>
      <w:sdtEndPr/>
      <w:sdtContent>
        <w:p w:rsidR="00E75549" w:rsidRDefault="005D6E18" w14:paraId="1844747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införa kunskapshöjande åtgärder gällande våld och sexuella övergrepp mot barn med funktionsnedsättningar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0B0C5D7716D4BB28F2ECE57917D3008"/>
        </w:placeholder>
        <w:text/>
      </w:sdtPr>
      <w:sdtEndPr/>
      <w:sdtContent>
        <w:p w:rsidR="001D7F16" w:rsidP="001D7F16" w:rsidRDefault="006D79C9" w14:paraId="2C36C3B9" w14:textId="44A7B378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14AA6" w:rsidP="00E40876" w:rsidRDefault="004C290C" w14:paraId="6A1A4D14" w14:textId="35CAE4CF">
      <w:pPr>
        <w:pStyle w:val="Normalutanindragellerluft"/>
      </w:pPr>
      <w:r>
        <w:t xml:space="preserve">Våld och sexuella övergrepp mot barn är ett allvarligt samhällsproblem. </w:t>
      </w:r>
      <w:r w:rsidR="001D7F16">
        <w:t xml:space="preserve">Enligt </w:t>
      </w:r>
      <w:r w:rsidR="00A809A5">
        <w:t>S</w:t>
      </w:r>
      <w:r w:rsidR="001D7F16">
        <w:t>tiftelsen Allmänna Barnhuset</w:t>
      </w:r>
      <w:r>
        <w:t xml:space="preserve"> </w:t>
      </w:r>
      <w:r w:rsidR="001D7F16">
        <w:t>förekommer våld och övergrepp mot barn med funktionsnedsättningar. Alltför många barn i Sverige utsätts för det för att samhällets skyddsnät brister. Det är vår skyldighet att åtgärda dessa brister</w:t>
      </w:r>
      <w:r>
        <w:t xml:space="preserve"> så att alla barn har en möjlighet att växa upp under trygga omständigheter</w:t>
      </w:r>
      <w:r w:rsidR="001D7F16">
        <w:t xml:space="preserve">. </w:t>
      </w:r>
    </w:p>
    <w:p w:rsidR="004C290C" w:rsidP="00614AA6" w:rsidRDefault="00614AA6" w14:paraId="49F45420" w14:textId="015E46E1">
      <w:r>
        <w:t xml:space="preserve">Stiftelsen </w:t>
      </w:r>
      <w:r w:rsidR="00255619">
        <w:t xml:space="preserve">Allmänna Barnhuset </w:t>
      </w:r>
      <w:r w:rsidRPr="00614AA6">
        <w:t xml:space="preserve">har genomfört en undersökning </w:t>
      </w:r>
      <w:r>
        <w:t xml:space="preserve">där </w:t>
      </w:r>
      <w:r w:rsidR="00255619">
        <w:t>ett nationellt representativt urval av 3</w:t>
      </w:r>
      <w:r w:rsidR="00A809A5">
        <w:t> </w:t>
      </w:r>
      <w:r w:rsidR="00255619">
        <w:t xml:space="preserve">268 elever i årskurs tre på gymnasiet anonymt </w:t>
      </w:r>
      <w:r>
        <w:t xml:space="preserve">svarade </w:t>
      </w:r>
      <w:r w:rsidR="00255619">
        <w:t xml:space="preserve">på en enkät </w:t>
      </w:r>
      <w:r w:rsidRPr="00614AA6">
        <w:t xml:space="preserve">om sina erfarenheter </w:t>
      </w:r>
      <w:r w:rsidR="00255619">
        <w:t>av sexuella övergrepp och andra former av våld under hela uppväxt</w:t>
      </w:r>
      <w:r w:rsidR="005D6E18">
        <w:t>en</w:t>
      </w:r>
      <w:r w:rsidR="00255619">
        <w:t xml:space="preserve">. Materialet samlades in </w:t>
      </w:r>
      <w:r>
        <w:t>mellan</w:t>
      </w:r>
      <w:r w:rsidR="00255619">
        <w:t xml:space="preserve"> december 2019 </w:t>
      </w:r>
      <w:r>
        <w:t>och</w:t>
      </w:r>
      <w:r w:rsidR="00255619">
        <w:t xml:space="preserve"> mars 2021. </w:t>
      </w:r>
      <w:r>
        <w:t>Studien genomfördes</w:t>
      </w:r>
      <w:r w:rsidR="00255619">
        <w:t xml:space="preserve"> av forskare från Marie Cederschiöld högskola på uppdrag av Stiftelsen Allmänna Barnhuset och finansiera</w:t>
      </w:r>
      <w:r>
        <w:t xml:space="preserve">des </w:t>
      </w:r>
      <w:r w:rsidR="00255619">
        <w:t xml:space="preserve">av regeringen. </w:t>
      </w:r>
      <w:r>
        <w:t>Resultaten</w:t>
      </w:r>
      <w:r w:rsidR="00255619">
        <w:t xml:space="preserve"> visar att funktions</w:t>
      </w:r>
      <w:r w:rsidR="00E40876">
        <w:softHyphen/>
      </w:r>
      <w:r w:rsidR="00255619">
        <w:t xml:space="preserve">nedsättning </w:t>
      </w:r>
      <w:r>
        <w:t>nästan</w:t>
      </w:r>
      <w:r w:rsidR="00255619">
        <w:t xml:space="preserve"> fördubblade </w:t>
      </w:r>
      <w:r>
        <w:t xml:space="preserve">risken </w:t>
      </w:r>
      <w:r w:rsidR="00255619">
        <w:t xml:space="preserve">för att ha blivit mobbad, psykiskt </w:t>
      </w:r>
      <w:r>
        <w:t>eller</w:t>
      </w:r>
      <w:r w:rsidR="00255619">
        <w:t xml:space="preserve"> fysiskt misshandlad</w:t>
      </w:r>
      <w:r>
        <w:t>,</w:t>
      </w:r>
      <w:r w:rsidR="00255619">
        <w:t xml:space="preserve"> eller utsatt för sexuella övergrepp. Det mer än fördubblade risken att ha blivit utsatt för sexuell exploatering. </w:t>
      </w:r>
      <w:r w:rsidRPr="00614AA6">
        <w:t>Risken för sexuell exploatering mer än för</w:t>
      </w:r>
      <w:r w:rsidR="00E40876">
        <w:softHyphen/>
      </w:r>
      <w:r w:rsidRPr="00614AA6">
        <w:t>dubblades för barn med funktionsnedsättning. Ungdomar med neuropsykiatriska eller psykiatriska tillstånd var särskilt utsatta.</w:t>
      </w:r>
    </w:p>
    <w:p w:rsidR="00614AA6" w:rsidP="00E40876" w:rsidRDefault="001D7F16" w14:paraId="0C9AC101" w14:textId="43B8A421">
      <w:r>
        <w:t xml:space="preserve">Barn med funktionsnedsättningar </w:t>
      </w:r>
      <w:r w:rsidR="004C290C">
        <w:t xml:space="preserve">har visat sig vara </w:t>
      </w:r>
      <w:r w:rsidRPr="00614AA6" w:rsidR="00614AA6">
        <w:t>extra sårbara</w:t>
      </w:r>
      <w:r w:rsidR="004C290C">
        <w:t xml:space="preserve">. </w:t>
      </w:r>
      <w:r w:rsidRPr="00614AA6" w:rsidR="00614AA6">
        <w:t>Därför bör kunskapen om dessa barn och deras utsatthet ökas hos yrkesverksamma och besluts</w:t>
      </w:r>
      <w:r w:rsidR="00E40876">
        <w:softHyphen/>
      </w:r>
      <w:r w:rsidRPr="00614AA6" w:rsidR="00614AA6">
        <w:t>fattare inom alla samhällsområden där man möter barn.</w:t>
      </w:r>
    </w:p>
    <w:p w:rsidR="00614AA6" w:rsidP="00E40876" w:rsidRDefault="00614AA6" w14:paraId="0EA3D4B0" w14:textId="1D7D520B">
      <w:r w:rsidRPr="00614AA6">
        <w:lastRenderedPageBreak/>
        <w:t xml:space="preserve">För att förebygga dessa problem </w:t>
      </w:r>
      <w:r w:rsidR="00CC6B07">
        <w:t>bör</w:t>
      </w:r>
      <w:r w:rsidRPr="00614AA6" w:rsidR="00CC6B07">
        <w:t xml:space="preserve"> </w:t>
      </w:r>
      <w:r w:rsidRPr="00614AA6">
        <w:t>åtgärder vidtas genom kunskapshöjande insatser bland de yrkesverksamma som arbetar med dessa barn. Denna utbildning bör också</w:t>
      </w:r>
      <w:r w:rsidR="00CC6B07">
        <w:t xml:space="preserve"> övervägas</w:t>
      </w:r>
      <w:r w:rsidRPr="00614AA6">
        <w:t xml:space="preserve"> vara en obligatorisk del av utbildningar som riktar sig till yrken som inkluderar arbete med barn, särskilt inom sjukvården där diagnoser ställs av sjukvårds</w:t>
      </w:r>
      <w:r w:rsidR="00E40876">
        <w:softHyphen/>
      </w:r>
      <w:r w:rsidRPr="00614AA6">
        <w:t xml:space="preserve">personal. I samband med att ett barn får en </w:t>
      </w:r>
      <w:r w:rsidRPr="00614AA6" w:rsidR="00CA66F2">
        <w:t>diagnos</w:t>
      </w:r>
      <w:r w:rsidR="00CA66F2">
        <w:t>relaterad</w:t>
      </w:r>
      <w:r w:rsidRPr="00614AA6">
        <w:t xml:space="preserve"> till funktionsnedsättning, bör vårdnadshavare och skolhälsovården informeras om dessa risker som en del av den kunskapsbaserade informationen.</w:t>
      </w:r>
      <w:r>
        <w:t xml:space="preserve"> </w:t>
      </w:r>
    </w:p>
    <w:p w:rsidR="00BB6339" w:rsidP="00614AA6" w:rsidRDefault="00614AA6" w14:paraId="084274CF" w14:textId="46689FFB">
      <w:r w:rsidRPr="00614AA6">
        <w:t>Kunskapshöjande åtgärder bör även riktas mot de yrkesgrupper som arbetar indirekt med barn, till exempel företag som kommunen slutit avtal med för skolskjuts, färdtjänst och liknande tjänster</w:t>
      </w:r>
      <w:r w:rsidR="004C290C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6DC6135EB054F2DB4FF810CDB740023"/>
        </w:placeholder>
      </w:sdtPr>
      <w:sdtEndPr>
        <w:rPr>
          <w:i w:val="0"/>
          <w:noProof w:val="0"/>
        </w:rPr>
      </w:sdtEndPr>
      <w:sdtContent>
        <w:p w:rsidR="007B392D" w:rsidP="007B392D" w:rsidRDefault="007B392D" w14:paraId="65EC817E" w14:textId="77777777"/>
        <w:p w:rsidRPr="008E0FE2" w:rsidR="004801AC" w:rsidP="007B392D" w:rsidRDefault="00E40876" w14:paraId="0D693EB3" w14:textId="16524F2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75549" w14:paraId="14D68176" w14:textId="77777777">
        <w:trPr>
          <w:cantSplit/>
        </w:trPr>
        <w:tc>
          <w:tcPr>
            <w:tcW w:w="50" w:type="pct"/>
            <w:vAlign w:val="bottom"/>
          </w:tcPr>
          <w:p w:rsidR="00E75549" w:rsidRDefault="005D6E18" w14:paraId="41DC6C36" w14:textId="77777777">
            <w:pPr>
              <w:pStyle w:val="Underskrifter"/>
              <w:spacing w:after="0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E75549" w:rsidRDefault="00E75549" w14:paraId="403037B9" w14:textId="77777777">
            <w:pPr>
              <w:pStyle w:val="Underskrifter"/>
              <w:spacing w:after="0"/>
            </w:pPr>
          </w:p>
        </w:tc>
      </w:tr>
      <w:tr w:rsidR="00E75549" w14:paraId="5726BFC5" w14:textId="77777777">
        <w:trPr>
          <w:cantSplit/>
        </w:trPr>
        <w:tc>
          <w:tcPr>
            <w:tcW w:w="50" w:type="pct"/>
            <w:vAlign w:val="bottom"/>
          </w:tcPr>
          <w:p w:rsidR="00E75549" w:rsidRDefault="005D6E18" w14:paraId="043149C3" w14:textId="77777777">
            <w:pPr>
              <w:pStyle w:val="Underskrifter"/>
              <w:spacing w:after="0"/>
            </w:pPr>
            <w:r>
              <w:t>Jennie Wernäng (M)</w:t>
            </w:r>
          </w:p>
        </w:tc>
        <w:tc>
          <w:tcPr>
            <w:tcW w:w="50" w:type="pct"/>
            <w:vAlign w:val="bottom"/>
          </w:tcPr>
          <w:p w:rsidR="00E75549" w:rsidRDefault="005D6E18" w14:paraId="71E772A9" w14:textId="77777777">
            <w:pPr>
              <w:pStyle w:val="Underskrifter"/>
              <w:spacing w:after="0"/>
            </w:pPr>
            <w:r>
              <w:t>Marie-Louise Hänel Sandström (M)</w:t>
            </w:r>
          </w:p>
        </w:tc>
      </w:tr>
    </w:tbl>
    <w:p w:rsidR="002E52AC" w:rsidRDefault="002E52AC" w14:paraId="006AC6A6" w14:textId="77777777"/>
    <w:sectPr w:rsidR="002E52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C4EE" w14:textId="77777777" w:rsidR="00E0239E" w:rsidRDefault="00E0239E" w:rsidP="000C1CAD">
      <w:pPr>
        <w:spacing w:line="240" w:lineRule="auto"/>
      </w:pPr>
      <w:r>
        <w:separator/>
      </w:r>
    </w:p>
  </w:endnote>
  <w:endnote w:type="continuationSeparator" w:id="0">
    <w:p w14:paraId="27696B84" w14:textId="77777777" w:rsidR="00E0239E" w:rsidRDefault="00E023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254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3B5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A4B3" w14:textId="18900DFC" w:rsidR="00262EA3" w:rsidRPr="007B392D" w:rsidRDefault="00262EA3" w:rsidP="007B39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A52A" w14:textId="77777777" w:rsidR="00E0239E" w:rsidRDefault="00E0239E" w:rsidP="000C1CAD">
      <w:pPr>
        <w:spacing w:line="240" w:lineRule="auto"/>
      </w:pPr>
      <w:r>
        <w:separator/>
      </w:r>
    </w:p>
  </w:footnote>
  <w:footnote w:type="continuationSeparator" w:id="0">
    <w:p w14:paraId="35DC55AF" w14:textId="77777777" w:rsidR="00E0239E" w:rsidRDefault="00E023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CAE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C3A18D" wp14:editId="3719679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4274E" w14:textId="486657D6" w:rsidR="00262EA3" w:rsidRDefault="00E4087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D7F1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D3291">
                                <w:t>1350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C3A18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14274E" w14:textId="486657D6" w:rsidR="00262EA3" w:rsidRDefault="00E4087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D7F1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D3291">
                          <w:t>1350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6643DD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F9B9" w14:textId="77777777" w:rsidR="00262EA3" w:rsidRDefault="00262EA3" w:rsidP="008563AC">
    <w:pPr>
      <w:jc w:val="right"/>
    </w:pPr>
  </w:p>
  <w:p w14:paraId="43D3166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AF13" w14:textId="77777777" w:rsidR="00262EA3" w:rsidRDefault="00E4087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4A76BEF" wp14:editId="05E4A17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77D3BB3" w14:textId="72BB4D04" w:rsidR="00262EA3" w:rsidRDefault="00E4087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B392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D7F1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D3291">
          <w:t>1350</w:t>
        </w:r>
      </w:sdtContent>
    </w:sdt>
  </w:p>
  <w:p w14:paraId="2A682D07" w14:textId="77777777" w:rsidR="00262EA3" w:rsidRPr="008227B3" w:rsidRDefault="00E4087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99427B4" w14:textId="432B3F6B" w:rsidR="00262EA3" w:rsidRPr="008227B3" w:rsidRDefault="00E4087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B392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B392D">
          <w:t>:1540</w:t>
        </w:r>
      </w:sdtContent>
    </w:sdt>
  </w:p>
  <w:p w14:paraId="43C40D24" w14:textId="741635D3" w:rsidR="00262EA3" w:rsidRDefault="00E4087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B392D">
          <w:t>av Marléne Lund Kopparklint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338F585" w14:textId="28D95E13" w:rsidR="00262EA3" w:rsidRDefault="001D7F16" w:rsidP="00283E0F">
        <w:pPr>
          <w:pStyle w:val="FSHRub2"/>
        </w:pPr>
        <w:r>
          <w:t>Våld och sexuella övergrepp mot barn med funktionsnedsättningar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B2FC82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D7F1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CE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D7F16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619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2AC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90C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18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AA6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4E6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392D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C18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9A5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6F2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07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291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39E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876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549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84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9B5BA3"/>
  <w15:chartTrackingRefBased/>
  <w15:docId w15:val="{34F2E32D-3EFF-4D5D-B642-14FFBEE9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4C290C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4C2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F220EFBD5E4751AAB970205D95D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28FDBC-24FD-48E9-9683-C5327AFF5AD4}"/>
      </w:docPartPr>
      <w:docPartBody>
        <w:p w:rsidR="001C4A1A" w:rsidRDefault="00BD333B">
          <w:pPr>
            <w:pStyle w:val="2AF220EFBD5E4751AAB970205D95D0A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0B0C5D7716D4BB28F2ECE57917D3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52C803-2001-48CC-A351-3877720B9DFC}"/>
      </w:docPartPr>
      <w:docPartBody>
        <w:p w:rsidR="001C4A1A" w:rsidRDefault="00BD333B">
          <w:pPr>
            <w:pStyle w:val="70B0C5D7716D4BB28F2ECE57917D30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DC6135EB054F2DB4FF810CDB740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549335-67D4-4C13-9D38-F216B1788985}"/>
      </w:docPartPr>
      <w:docPartBody>
        <w:p w:rsidR="00A662EF" w:rsidRDefault="00A662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1A"/>
    <w:rsid w:val="001C4A1A"/>
    <w:rsid w:val="00A662EF"/>
    <w:rsid w:val="00BD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AF220EFBD5E4751AAB970205D95D0A2">
    <w:name w:val="2AF220EFBD5E4751AAB970205D95D0A2"/>
  </w:style>
  <w:style w:type="paragraph" w:customStyle="1" w:styleId="70B0C5D7716D4BB28F2ECE57917D3008">
    <w:name w:val="70B0C5D7716D4BB28F2ECE57917D3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EFC4D8-3059-45C4-899C-B232228544EA}"/>
</file>

<file path=customXml/itemProps2.xml><?xml version="1.0" encoding="utf-8"?>
<ds:datastoreItem xmlns:ds="http://schemas.openxmlformats.org/officeDocument/2006/customXml" ds:itemID="{00E7B15D-9C2D-4FD5-8658-D521F525D56F}"/>
</file>

<file path=customXml/itemProps3.xml><?xml version="1.0" encoding="utf-8"?>
<ds:datastoreItem xmlns:ds="http://schemas.openxmlformats.org/officeDocument/2006/customXml" ds:itemID="{DE141E80-296E-48CF-A09D-2C4F4EC03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355</Words>
  <Characters>2198</Characters>
  <Application>Microsoft Office Word</Application>
  <DocSecurity>0</DocSecurity>
  <Lines>41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M1350 Våld och sexuella övergrepp mot barn med funktionsnedsättningar</vt:lpstr>
      <vt:lpstr>
      </vt:lpstr>
    </vt:vector>
  </TitlesOfParts>
  <Company>Sveriges riksdag</Company>
  <LinksUpToDate>false</LinksUpToDate>
  <CharactersWithSpaces>2541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