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80B" w:rsidRPr="008A166E" w:rsidRDefault="00AC180B">
      <w:pPr>
        <w:pStyle w:val="Frslagsrubrik"/>
        <w:shd w:val="clear" w:color="000000" w:fill="auto"/>
      </w:pPr>
      <w:r w:rsidRPr="008A166E">
        <w:t>Förslag till riksdagsbeslut</w:t>
      </w:r>
    </w:p>
    <w:p w:rsidR="00AC180B" w:rsidRPr="008A166E" w:rsidRDefault="00AC180B">
      <w:pPr>
        <w:pStyle w:val="Hemstlatt"/>
        <w:numPr>
          <w:ilvl w:val="0"/>
          <w:numId w:val="1"/>
        </w:numPr>
        <w:shd w:val="clear" w:color="000000" w:fill="auto"/>
      </w:pPr>
      <w:r w:rsidRPr="008A166E">
        <w:t>Riksdagen tillkännager för regeringen som sin mening vad som anförs i motionen om att gymnasieingenjörsutbildnin</w:t>
      </w:r>
      <w:r w:rsidRPr="008A166E">
        <w:t>g</w:t>
      </w:r>
      <w:r w:rsidRPr="008A166E">
        <w:t xml:space="preserve">ens relation till yrkeshögskolan inte </w:t>
      </w:r>
      <w:r w:rsidRPr="008A166E">
        <w:rPr>
          <w:bCs/>
        </w:rPr>
        <w:t>är</w:t>
      </w:r>
      <w:r w:rsidRPr="008A166E">
        <w:t xml:space="preserve"> tillräckligt utredd.</w:t>
      </w:r>
    </w:p>
    <w:p w:rsidR="00AC180B" w:rsidRPr="008A166E" w:rsidRDefault="00AC180B">
      <w:pPr>
        <w:pStyle w:val="Hemstlatt"/>
        <w:numPr>
          <w:ilvl w:val="0"/>
          <w:numId w:val="1"/>
        </w:numPr>
        <w:shd w:val="clear" w:color="000000" w:fill="auto"/>
      </w:pPr>
      <w:r w:rsidRPr="008A166E">
        <w:t>Riksdagen tillkännager för regeringen som sin mening vad som anförs i motionen om att det krävs konsekvensändringar i regelve</w:t>
      </w:r>
      <w:r w:rsidRPr="008A166E">
        <w:t>r</w:t>
      </w:r>
      <w:r w:rsidRPr="008A166E">
        <w:t xml:space="preserve">ket för kommunal vuxenutbildning för att möjliggöra för kommuner att anordna utbildningen också inom </w:t>
      </w:r>
      <w:r w:rsidRPr="008A166E">
        <w:rPr>
          <w:bCs/>
        </w:rPr>
        <w:t>k</w:t>
      </w:r>
      <w:r w:rsidRPr="008A166E">
        <w:t>omvux.</w:t>
      </w:r>
    </w:p>
    <w:p w:rsidR="00AC180B" w:rsidRPr="008A166E" w:rsidRDefault="00AC180B">
      <w:pPr>
        <w:pStyle w:val="Rubrik1"/>
        <w:shd w:val="clear" w:color="000000" w:fill="auto"/>
      </w:pPr>
      <w:r w:rsidRPr="008A166E">
        <w:t>Motivering</w:t>
      </w:r>
    </w:p>
    <w:p w:rsidR="00AC180B" w:rsidRPr="008A166E" w:rsidRDefault="00AC180B">
      <w:pPr>
        <w:shd w:val="clear" w:color="000000" w:fill="auto"/>
      </w:pPr>
      <w:r w:rsidRPr="008A166E">
        <w:t>Miljöpartiet är i grunden positivt till införandet av ett fjärde år på gymnasiet när det gäller ingenjörsutbildning. Det är emellertid osäkert på vilken nivå utbildningen egentligen ska höra hemma. Ska den ses som gymnasial utbil</w:t>
      </w:r>
      <w:r w:rsidRPr="008A166E">
        <w:t>d</w:t>
      </w:r>
      <w:r w:rsidRPr="008A166E">
        <w:t>ning eller eftergymnasial utbildning?</w:t>
      </w:r>
    </w:p>
    <w:p w:rsidR="00AC180B" w:rsidRPr="008A166E" w:rsidRDefault="00AC180B">
      <w:pPr>
        <w:pStyle w:val="Normaltindrag"/>
        <w:shd w:val="clear" w:color="000000" w:fill="auto"/>
      </w:pPr>
      <w:r w:rsidRPr="008A166E">
        <w:t xml:space="preserve">I regeringens förslag ska </w:t>
      </w:r>
      <w:r w:rsidRPr="008A166E">
        <w:rPr>
          <w:bCs/>
        </w:rPr>
        <w:t>det fjärde året ses som</w:t>
      </w:r>
      <w:r w:rsidRPr="008A166E">
        <w:t xml:space="preserve"> gymnasial utbildning, men den är i sin natur eftergymnasial. Inom övriga EU ligger motsvarande utbil</w:t>
      </w:r>
      <w:r w:rsidRPr="008A166E">
        <w:t>d</w:t>
      </w:r>
      <w:r w:rsidRPr="008A166E">
        <w:t xml:space="preserve">ning inom ramen </w:t>
      </w:r>
      <w:r w:rsidRPr="008A166E">
        <w:rPr>
          <w:bCs/>
        </w:rPr>
        <w:t xml:space="preserve">för </w:t>
      </w:r>
      <w:r w:rsidRPr="008A166E">
        <w:t>yrkeshögskolan. Utbildningen</w:t>
      </w:r>
      <w:r w:rsidRPr="008A166E">
        <w:rPr>
          <w:bCs/>
        </w:rPr>
        <w:t>s</w:t>
      </w:r>
      <w:r w:rsidRPr="008A166E">
        <w:t xml:space="preserve"> relation till yrkeshögsk</w:t>
      </w:r>
      <w:r w:rsidRPr="008A166E">
        <w:t>o</w:t>
      </w:r>
      <w:r w:rsidRPr="008A166E">
        <w:t xml:space="preserve">lan är inte tillräckligt utredd. Detta </w:t>
      </w:r>
      <w:r w:rsidRPr="008A166E">
        <w:rPr>
          <w:bCs/>
        </w:rPr>
        <w:t xml:space="preserve">bör </w:t>
      </w:r>
      <w:r w:rsidRPr="008A166E">
        <w:t xml:space="preserve">riksdagen </w:t>
      </w:r>
      <w:r w:rsidRPr="008A166E">
        <w:rPr>
          <w:bCs/>
        </w:rPr>
        <w:t xml:space="preserve">ge </w:t>
      </w:r>
      <w:r w:rsidRPr="008A166E">
        <w:t xml:space="preserve">regeringen till känna. </w:t>
      </w:r>
    </w:p>
    <w:p w:rsidR="00AC180B" w:rsidRPr="008A166E" w:rsidRDefault="00AC180B">
      <w:pPr>
        <w:pStyle w:val="Normaltindrag"/>
        <w:shd w:val="clear" w:color="000000" w:fill="auto"/>
      </w:pPr>
      <w:r w:rsidRPr="008A166E">
        <w:t>När utbildningen nu blir gymnasial krävs det konsekvensändringar i rege</w:t>
      </w:r>
      <w:r w:rsidRPr="008A166E">
        <w:t>l</w:t>
      </w:r>
      <w:r w:rsidRPr="008A166E">
        <w:t>verket för kommunal vuxenutbildning för att möjliggöra för kommuner att anordna mots</w:t>
      </w:r>
      <w:bookmarkStart w:id="0" w:name="_GoBack"/>
      <w:bookmarkEnd w:id="0"/>
      <w:r w:rsidRPr="008A166E">
        <w:t xml:space="preserve">varande utbildning också inom </w:t>
      </w:r>
      <w:r w:rsidRPr="008A166E">
        <w:rPr>
          <w:bCs/>
        </w:rPr>
        <w:t>k</w:t>
      </w:r>
      <w:r w:rsidRPr="008A166E">
        <w:t xml:space="preserve">omvux. Detta </w:t>
      </w:r>
      <w:r w:rsidRPr="008A166E">
        <w:rPr>
          <w:bCs/>
        </w:rPr>
        <w:t>bör</w:t>
      </w:r>
      <w:r w:rsidRPr="008A166E">
        <w:t xml:space="preserve"> riksdagen </w:t>
      </w:r>
      <w:r w:rsidRPr="008A166E">
        <w:rPr>
          <w:bCs/>
        </w:rPr>
        <w:t xml:space="preserve">ge </w:t>
      </w:r>
      <w:r w:rsidRPr="008A166E">
        <w:t>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166E">
        <w:trPr>
          <w:cantSplit/>
        </w:trPr>
        <w:tc>
          <w:tcPr>
            <w:tcW w:w="3046" w:type="dxa"/>
          </w:tcPr>
          <w:p w:rsidR="00AC180B" w:rsidRPr="008A166E" w:rsidRDefault="00AC180B">
            <w:pPr>
              <w:pStyle w:val="UnderskriftDatum"/>
              <w:shd w:val="clear" w:color="000000" w:fill="auto"/>
              <w:spacing w:before="240"/>
            </w:pPr>
            <w:r w:rsidRPr="008A166E">
              <w:t>Stockholm den 2 april 2014</w:t>
            </w:r>
          </w:p>
        </w:tc>
        <w:tc>
          <w:tcPr>
            <w:tcW w:w="3047" w:type="dxa"/>
          </w:tcPr>
          <w:p w:rsidR="00AC180B" w:rsidRPr="008A166E" w:rsidRDefault="00AC180B">
            <w:pPr>
              <w:pStyle w:val="Underskrifter"/>
              <w:shd w:val="clear" w:color="000000" w:fill="auto"/>
              <w:spacing w:before="240"/>
            </w:pPr>
          </w:p>
        </w:tc>
      </w:tr>
      <w:tr w:rsidR="00000000" w:rsidRPr="008A166E">
        <w:trPr>
          <w:cantSplit/>
        </w:trPr>
        <w:tc>
          <w:tcPr>
            <w:tcW w:w="3046" w:type="dxa"/>
          </w:tcPr>
          <w:p w:rsidR="00AC180B" w:rsidRPr="008A166E" w:rsidRDefault="00AC180B">
            <w:pPr>
              <w:pStyle w:val="Underskrifter"/>
              <w:shd w:val="clear" w:color="000000" w:fill="auto"/>
            </w:pPr>
            <w:r w:rsidRPr="008A166E">
              <w:t>Jabar Amin (MP)</w:t>
            </w:r>
          </w:p>
        </w:tc>
        <w:tc>
          <w:tcPr>
            <w:tcW w:w="3046" w:type="dxa"/>
          </w:tcPr>
          <w:p w:rsidR="00AC180B" w:rsidRPr="008A166E" w:rsidRDefault="00AC180B">
            <w:pPr>
              <w:pStyle w:val="Underskrifter"/>
              <w:shd w:val="clear" w:color="000000" w:fill="auto"/>
            </w:pPr>
          </w:p>
        </w:tc>
      </w:tr>
    </w:tbl>
    <w:p w:rsidR="00AC180B" w:rsidRPr="008A166E" w:rsidRDefault="00AC180B">
      <w:pPr>
        <w:pStyle w:val="Normaltindrag"/>
        <w:shd w:val="clear" w:color="000000" w:fill="auto"/>
      </w:pPr>
    </w:p>
    <w:sectPr w:rsidR="00AC180B" w:rsidRPr="008A166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180B" w:rsidRPr="008A166E" w:rsidRDefault="00AC180B">
      <w:r w:rsidRPr="008A166E">
        <w:separator/>
      </w:r>
    </w:p>
  </w:endnote>
  <w:endnote w:type="continuationSeparator" w:id="0">
    <w:p w:rsidR="00AC180B" w:rsidRPr="008A166E" w:rsidRDefault="00AC180B">
      <w:r w:rsidRPr="008A16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80B" w:rsidRPr="008A166E" w:rsidRDefault="008A166E">
    <w:pPr>
      <w:pStyle w:val="Sidfot"/>
    </w:pPr>
    <w:r w:rsidRPr="008A16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40359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80B" w:rsidRDefault="00AC18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180B" w:rsidRDefault="00AC18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80B" w:rsidRPr="008A166E" w:rsidRDefault="008A166E">
    <w:pPr>
      <w:pStyle w:val="Sidfot"/>
    </w:pPr>
    <w:r w:rsidRPr="008A16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4406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80B" w:rsidRDefault="00AC18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180B" w:rsidRDefault="00AC18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80B" w:rsidRPr="008A166E" w:rsidRDefault="008A166E">
    <w:pPr>
      <w:pStyle w:val="Sidfot"/>
    </w:pPr>
    <w:r w:rsidRPr="008A16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52321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80B" w:rsidRDefault="00AC18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180B" w:rsidRDefault="00AC18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180B" w:rsidRPr="008A166E" w:rsidRDefault="00AC180B">
      <w:r w:rsidRPr="008A166E">
        <w:separator/>
      </w:r>
    </w:p>
  </w:footnote>
  <w:footnote w:type="continuationSeparator" w:id="0">
    <w:p w:rsidR="00AC180B" w:rsidRPr="008A166E" w:rsidRDefault="00AC180B">
      <w:r w:rsidRPr="008A16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80B" w:rsidRPr="008A166E" w:rsidRDefault="008A166E">
    <w:pPr>
      <w:pStyle w:val="Sidhuvud"/>
    </w:pPr>
    <w:r w:rsidRPr="008A16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33959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80B" w:rsidRDefault="00AC180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180B" w:rsidRDefault="00AC180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80B" w:rsidRPr="008A166E" w:rsidRDefault="008A166E">
    <w:pPr>
      <w:pStyle w:val="Sidhuvud"/>
    </w:pPr>
    <w:r w:rsidRPr="008A16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53814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80B" w:rsidRDefault="00AC180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180B" w:rsidRDefault="00AC180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80B" w:rsidRPr="008A166E" w:rsidRDefault="00AC180B">
    <w:pPr>
      <w:pStyle w:val="FSHNormal"/>
      <w:tabs>
        <w:tab w:val="right" w:pos="5840"/>
      </w:tabs>
    </w:pPr>
    <w:r w:rsidRPr="008A166E">
      <w:br/>
    </w:r>
    <w:r w:rsidRPr="008A166E">
      <w:fldChar w:fldCharType="begin" w:fldLock="1"/>
    </w:r>
    <w:r w:rsidRPr="008A166E">
      <w:instrText xml:space="preserve"> DOCPROPERTY</w:instrText>
    </w:r>
    <w:r w:rsidRPr="008A166E">
      <w:rPr>
        <w:sz w:val="18"/>
      </w:rPr>
      <w:instrText xml:space="preserve"> "YearUser" *\charformat </w:instrText>
    </w:r>
    <w:r w:rsidRPr="008A166E">
      <w:fldChar w:fldCharType="separate"/>
    </w:r>
    <w:r w:rsidRPr="008A166E">
      <w:t>2013/14</w:t>
    </w:r>
    <w:r w:rsidRPr="008A166E">
      <w:fldChar w:fldCharType="end"/>
    </w:r>
    <w:r w:rsidRPr="008A166E">
      <w:t xml:space="preserve"> </w:t>
    </w:r>
    <w:r w:rsidRPr="008A166E">
      <w:tab/>
      <w:t xml:space="preserve">mnr: </w:t>
    </w:r>
    <w:r w:rsidRPr="008A166E">
      <w:fldChar w:fldCharType="begin" w:fldLock="1"/>
    </w:r>
    <w:r w:rsidRPr="008A166E">
      <w:instrText xml:space="preserve"> DOCPROPERTY</w:instrText>
    </w:r>
    <w:r w:rsidRPr="008A166E">
      <w:rPr>
        <w:sz w:val="18"/>
      </w:rPr>
      <w:instrText xml:space="preserve"> "Motionsnummer" *\charformat </w:instrText>
    </w:r>
    <w:r w:rsidRPr="008A166E">
      <w:fldChar w:fldCharType="separate"/>
    </w:r>
    <w:r w:rsidRPr="008A166E">
      <w:t>Ub8</w:t>
    </w:r>
    <w:r w:rsidRPr="008A166E">
      <w:fldChar w:fldCharType="end"/>
    </w:r>
    <w:r w:rsidRPr="008A166E">
      <w:br/>
    </w:r>
    <w:r w:rsidRPr="008A166E">
      <w:fldChar w:fldCharType="begin" w:fldLock="1"/>
    </w:r>
    <w:r w:rsidRPr="008A166E">
      <w:instrText xml:space="preserve"> DOCPROPERTY</w:instrText>
    </w:r>
    <w:r w:rsidRPr="008A166E">
      <w:rPr>
        <w:sz w:val="18"/>
      </w:rPr>
      <w:instrText xml:space="preserve"> "Samling" *\charformat </w:instrText>
    </w:r>
    <w:r w:rsidRPr="008A166E">
      <w:fldChar w:fldCharType="end"/>
    </w:r>
    <w:r w:rsidRPr="008A166E">
      <w:tab/>
      <w:t xml:space="preserve">pnr: </w:t>
    </w:r>
    <w:r w:rsidRPr="008A166E">
      <w:fldChar w:fldCharType="begin" w:fldLock="1"/>
    </w:r>
    <w:r w:rsidRPr="008A166E">
      <w:instrText xml:space="preserve"> DOCPROPERTY</w:instrText>
    </w:r>
    <w:r w:rsidRPr="008A166E">
      <w:rPr>
        <w:sz w:val="18"/>
      </w:rPr>
      <w:instrText xml:space="preserve"> "Partinummer" *\charformat </w:instrText>
    </w:r>
    <w:r w:rsidRPr="008A166E">
      <w:fldChar w:fldCharType="separate"/>
    </w:r>
    <w:r w:rsidRPr="008A166E">
      <w:t>MP42</w:t>
    </w:r>
    <w:r w:rsidRPr="008A166E">
      <w:fldChar w:fldCharType="end"/>
    </w:r>
  </w:p>
  <w:p w:rsidR="00AC180B" w:rsidRPr="008A166E" w:rsidRDefault="00AC180B">
    <w:pPr>
      <w:pStyle w:val="FSHRub1"/>
    </w:pPr>
    <w:r w:rsidRPr="008A166E">
      <w:t>Motion till riksdagen</w:t>
    </w:r>
    <w:r w:rsidRPr="008A166E">
      <w:br/>
    </w:r>
    <w:r w:rsidRPr="008A166E">
      <w:fldChar w:fldCharType="begin" w:fldLock="1"/>
    </w:r>
    <w:r w:rsidRPr="008A166E">
      <w:instrText xml:space="preserve"> DOCPROPERTY "YearUser" *\charformat </w:instrText>
    </w:r>
    <w:r w:rsidRPr="008A166E">
      <w:fldChar w:fldCharType="separate"/>
    </w:r>
    <w:r w:rsidRPr="008A166E">
      <w:t>2013/14</w:t>
    </w:r>
    <w:r w:rsidRPr="008A166E">
      <w:fldChar w:fldCharType="end"/>
    </w:r>
    <w:r w:rsidRPr="008A166E">
      <w:t>:</w:t>
    </w:r>
    <w:r w:rsidRPr="008A166E">
      <w:fldChar w:fldCharType="begin" w:fldLock="1"/>
    </w:r>
    <w:r w:rsidRPr="008A166E">
      <w:instrText xml:space="preserve"> DOCPROPERTY "Motionsnummer" *\charformat </w:instrText>
    </w:r>
    <w:r w:rsidRPr="008A166E">
      <w:fldChar w:fldCharType="separate"/>
    </w:r>
    <w:r w:rsidRPr="008A166E">
      <w:t>Ub8</w:t>
    </w:r>
    <w:r w:rsidRPr="008A166E">
      <w:fldChar w:fldCharType="end"/>
    </w:r>
  </w:p>
  <w:p w:rsidR="00AC180B" w:rsidRPr="008A166E" w:rsidRDefault="00AC180B">
    <w:pPr>
      <w:pStyle w:val="FSHNormalS5"/>
    </w:pPr>
    <w:r w:rsidRPr="008A166E">
      <w:fldChar w:fldCharType="begin" w:fldLock="1"/>
    </w:r>
    <w:r w:rsidRPr="008A166E">
      <w:instrText xml:space="preserve"> DOCPROPERTY "MotionarText" *\charformat </w:instrText>
    </w:r>
    <w:r w:rsidRPr="008A166E">
      <w:fldChar w:fldCharType="separate"/>
    </w:r>
    <w:r w:rsidRPr="008A166E">
      <w:t>av Jabar Amin (MP)</w:t>
    </w:r>
    <w:r w:rsidRPr="008A166E">
      <w:fldChar w:fldCharType="end"/>
    </w:r>
    <w:r w:rsidRPr="008A166E">
      <w:br/>
    </w:r>
    <w:r w:rsidRPr="008A166E">
      <w:fldChar w:fldCharType="begin" w:fldLock="1"/>
    </w:r>
    <w:r w:rsidRPr="008A166E">
      <w:instrText xml:space="preserve"> DOCPROPERTY "SvarFrasKort" *\charformat </w:instrText>
    </w:r>
    <w:r w:rsidRPr="008A166E">
      <w:fldChar w:fldCharType="separate"/>
    </w:r>
    <w:r w:rsidRPr="008A166E">
      <w:t>med anledning av prop. 2013/14:188</w:t>
    </w:r>
    <w:r w:rsidRPr="008A166E">
      <w:fldChar w:fldCharType="end"/>
    </w:r>
  </w:p>
  <w:p w:rsidR="00AC180B" w:rsidRPr="008A166E" w:rsidRDefault="00AC180B">
    <w:pPr>
      <w:pStyle w:val="FSHTitel"/>
    </w:pPr>
    <w:r w:rsidRPr="008A166E">
      <w:fldChar w:fldCharType="begin" w:fldLock="1"/>
    </w:r>
    <w:r w:rsidRPr="008A166E">
      <w:instrText xml:space="preserve"> DOCPROPERTY</w:instrText>
    </w:r>
    <w:r w:rsidRPr="008A166E">
      <w:rPr>
        <w:sz w:val="18"/>
      </w:rPr>
      <w:instrText xml:space="preserve"> "RubrikSvar" *\charformat </w:instrText>
    </w:r>
    <w:r w:rsidRPr="008A166E">
      <w:fldChar w:fldCharType="separate"/>
    </w:r>
    <w:r w:rsidRPr="008A166E">
      <w:t>Gymnasieingenjörsutbildning för konkurrenskraft och tillväxt</w:t>
    </w:r>
    <w:r w:rsidRPr="008A166E">
      <w:fldChar w:fldCharType="end"/>
    </w:r>
  </w:p>
  <w:p w:rsidR="00AC180B" w:rsidRPr="008A166E" w:rsidRDefault="00AC180B">
    <w:pPr>
      <w:pStyle w:val="Normal00"/>
    </w:pPr>
  </w:p>
  <w:p w:rsidR="00AC180B" w:rsidRPr="008A166E" w:rsidRDefault="00AC18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0F49189F"/>
    <w:multiLevelType w:val="hybridMultilevel"/>
    <w:tmpl w:val="DEE202E4"/>
    <w:lvl w:ilvl="0" w:tplc="320C64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53073730">
    <w:abstractNumId w:val="14"/>
  </w:num>
  <w:num w:numId="2" w16cid:durableId="1439334094">
    <w:abstractNumId w:val="12"/>
  </w:num>
  <w:num w:numId="3" w16cid:durableId="2017346597">
    <w:abstractNumId w:val="15"/>
  </w:num>
  <w:num w:numId="4" w16cid:durableId="338389764">
    <w:abstractNumId w:val="8"/>
  </w:num>
  <w:num w:numId="5" w16cid:durableId="1039401809">
    <w:abstractNumId w:val="3"/>
  </w:num>
  <w:num w:numId="6" w16cid:durableId="1996647081">
    <w:abstractNumId w:val="2"/>
  </w:num>
  <w:num w:numId="7" w16cid:durableId="582030667">
    <w:abstractNumId w:val="1"/>
  </w:num>
  <w:num w:numId="8" w16cid:durableId="27804385">
    <w:abstractNumId w:val="0"/>
  </w:num>
  <w:num w:numId="9" w16cid:durableId="1701587646">
    <w:abstractNumId w:val="9"/>
  </w:num>
  <w:num w:numId="10" w16cid:durableId="34088299">
    <w:abstractNumId w:val="7"/>
  </w:num>
  <w:num w:numId="11" w16cid:durableId="696589702">
    <w:abstractNumId w:val="6"/>
  </w:num>
  <w:num w:numId="12" w16cid:durableId="1616400639">
    <w:abstractNumId w:val="5"/>
  </w:num>
  <w:num w:numId="13" w16cid:durableId="190149433">
    <w:abstractNumId w:val="4"/>
  </w:num>
  <w:num w:numId="14" w16cid:durableId="805781737">
    <w:abstractNumId w:val="17"/>
  </w:num>
  <w:num w:numId="15" w16cid:durableId="2063022148">
    <w:abstractNumId w:val="13"/>
  </w:num>
  <w:num w:numId="16" w16cid:durableId="1322853451">
    <w:abstractNumId w:val="16"/>
  </w:num>
  <w:num w:numId="17" w16cid:durableId="3737727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4-02"/>
    <w:docVar w:name="PersonGUIDs" w:val="{6B2C5332-DB5D-4847-A6DA-15B0EAFB8A28}"/>
  </w:docVars>
  <w:rsids>
    <w:rsidRoot w:val="002D7529"/>
    <w:rsid w:val="002D7529"/>
    <w:rsid w:val="008A166E"/>
    <w:rsid w:val="00AC18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DDB7DA-96DB-4EB6-8531-83FD93C2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1129</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MP042</vt:lpstr>
    </vt:vector>
  </TitlesOfParts>
  <Company>Riksdagen</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MP042</dc:title>
  <dc:subject>MP042</dc:subject>
  <dc:creator>Riksdagen</dc:creator>
  <cp:keywords>Riksdagen</cp:keywords>
  <dc:description>AD-ändringar</dc:description>
  <cp:lastModifiedBy>Lars Brink</cp:lastModifiedBy>
  <cp:revision>2</cp:revision>
  <cp:lastPrinted>2014-04-08T07:27:00Z</cp:lastPrinted>
  <dcterms:created xsi:type="dcterms:W3CDTF">2025-12-18T00:17:00Z</dcterms:created>
  <dcterms:modified xsi:type="dcterms:W3CDTF">2025-12-18T00:17:00Z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mot2000_607_2014-04-02</vt:lpwstr>
  </property>
  <property fmtid="{D5CDD505-2E9C-101B-9397-08002B2CF9AE}" pid="3" name="version">
    <vt:lpwstr>mot2000_607_2014-04-02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med anledning av prop. 2013/14:188 Gymnasieingenjörsutbildning för konkurrenskraft och tillväxt</vt:lpwstr>
  </property>
  <property fmtid="{D5CDD505-2E9C-101B-9397-08002B2CF9AE}" pid="11" name="SvarFrasKort">
    <vt:lpwstr>med anledning av prop. 2013/14:188</vt:lpwstr>
  </property>
  <property fmtid="{D5CDD505-2E9C-101B-9397-08002B2CF9AE}" pid="12" name="Svar">
    <vt:lpwstr>Proposition</vt:lpwstr>
  </property>
  <property fmtid="{D5CDD505-2E9C-101B-9397-08002B2CF9AE}" pid="13" name="SvarNr">
    <vt:lpwstr>2013/14:188</vt:lpwstr>
  </property>
  <property fmtid="{D5CDD505-2E9C-101B-9397-08002B2CF9AE}" pid="14" name="RubrikSvar">
    <vt:lpwstr>Gymnasieingenjörsutbildning för konkurrenskraft och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Jabar Amin (MP)</vt:lpwstr>
  </property>
  <property fmtid="{D5CDD505-2E9C-101B-9397-08002B2CF9AE}" pid="26" name="MotionarLista">
    <vt:lpwstr>Amin, Jabar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Jabar Amin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2014</vt:lpwstr>
  </property>
  <property fmtid="{D5CDD505-2E9C-101B-9397-08002B2CF9AE}" pid="44" name="NotesUID">
    <vt:lpwstr/>
  </property>
  <property fmtid="{D5CDD505-2E9C-101B-9397-08002B2CF9AE}" pid="45" name="ReservUID">
    <vt:lpwstr>al0530aa</vt:lpwstr>
  </property>
  <property fmtid="{D5CDD505-2E9C-101B-9397-08002B2CF9AE}" pid="46" name="MotionID">
    <vt:lpwstr>20132014000000770080000000420069</vt:lpwstr>
  </property>
  <property fmtid="{D5CDD505-2E9C-101B-9397-08002B2CF9AE}" pid="47" name="datum">
    <vt:lpwstr>140402</vt:lpwstr>
  </property>
  <property fmtid="{D5CDD505-2E9C-101B-9397-08002B2CF9AE}" pid="48" name="avsändar-e-post">
    <vt:lpwstr/>
  </property>
  <property fmtid="{D5CDD505-2E9C-101B-9397-08002B2CF9AE}" pid="49" name="id">
    <vt:lpwstr>20132014000000770080000000420069</vt:lpwstr>
  </property>
  <property fmtid="{D5CDD505-2E9C-101B-9397-08002B2CF9AE}" pid="50" name="nummer">
    <vt:lpwstr>8</vt:lpwstr>
  </property>
  <property fmtid="{D5CDD505-2E9C-101B-9397-08002B2CF9AE}" pid="51" name="utskottsbeteckning">
    <vt:lpwstr>Ub</vt:lpwstr>
  </property>
  <property fmtid="{D5CDD505-2E9C-101B-9397-08002B2CF9AE}" pid="52" name="GlobalUID">
    <vt:lpwstr>{48E659F4-724B-4491-8C71-19E4BC3EAECD}</vt:lpwstr>
  </property>
  <property fmtid="{D5CDD505-2E9C-101B-9397-08002B2CF9AE}" pid="53" name="Överföringar">
    <vt:i4>0</vt:i4>
  </property>
  <property fmtid="{D5CDD505-2E9C-101B-9397-08002B2CF9AE}" pid="54" name="Checksum">
    <vt:lpwstr>*1008056386634*</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140408 09:28:42.652</vt:lpwstr>
  </property>
  <property fmtid="{D5CDD505-2E9C-101B-9397-08002B2CF9AE}" pid="58" name="urixGuid">
    <vt:lpwstr>{4E2D3214-8806-4D0E-9BDD-262E69330398}</vt:lpwstr>
  </property>
</Properties>
</file>