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2CBB" w:rsidRPr="009565AC" w:rsidRDefault="00BE2CBB">
      <w:pPr>
        <w:pStyle w:val="Hemstlrubrik"/>
      </w:pPr>
      <w:r w:rsidRPr="009565AC">
        <w:t>Förslag till riksdagsbeslut</w:t>
      </w:r>
    </w:p>
    <w:p w:rsidR="00BE2CBB" w:rsidRPr="009565AC" w:rsidRDefault="00BE2CBB">
      <w:pPr>
        <w:pStyle w:val="Hemstlatt"/>
        <w:ind w:left="0"/>
      </w:pPr>
      <w:r w:rsidRPr="009565AC">
        <w:t>Riksdagen tillkännager för regeringen som sin mening vad som anförs i motionen om behovet av samordning vad avser allas rätt att delta i samhället.</w:t>
      </w:r>
    </w:p>
    <w:p w:rsidR="00BE2CBB" w:rsidRPr="009565AC" w:rsidRDefault="00BE2CBB">
      <w:pPr>
        <w:pStyle w:val="Rubrik1"/>
      </w:pPr>
      <w:r w:rsidRPr="009565AC">
        <w:t>Motivering</w:t>
      </w:r>
    </w:p>
    <w:p w:rsidR="00BE2CBB" w:rsidRPr="009565AC" w:rsidRDefault="00BE2CBB">
      <w:r w:rsidRPr="009565AC">
        <w:t>I vårt samhälle är alla människor lika värda och ska ha samma möjlighet till deltagande i samhället, oavsett om man har något funktionshinder eller inte. Det är viktigt att vi också agerar så att en reell integration i samhället möjli</w:t>
      </w:r>
      <w:r w:rsidRPr="009565AC">
        <w:t>g</w:t>
      </w:r>
      <w:r w:rsidRPr="009565AC">
        <w:t>görs även för dem som har ett funkhinder.</w:t>
      </w:r>
    </w:p>
    <w:p w:rsidR="00BE2CBB" w:rsidRPr="009565AC" w:rsidRDefault="00BE2CBB">
      <w:pPr>
        <w:pStyle w:val="Normaltindrag"/>
      </w:pPr>
      <w:r w:rsidRPr="009565AC">
        <w:t>Att kunna ta del av samhällets service innebär att man blir delaktig. Man ska, som funktionshindrad, ha samma möjligheter som andra att gå en utbil</w:t>
      </w:r>
      <w:r w:rsidRPr="009565AC">
        <w:t>d</w:t>
      </w:r>
      <w:r w:rsidRPr="009565AC">
        <w:t>ning som man är intresserad av, och man ska ha rätt till ett arbete.</w:t>
      </w:r>
    </w:p>
    <w:p w:rsidR="00BE2CBB" w:rsidRPr="009565AC" w:rsidRDefault="00BE2CBB">
      <w:pPr>
        <w:pStyle w:val="Normaltindrag"/>
      </w:pPr>
      <w:r w:rsidRPr="009565AC">
        <w:t>Men man ska också kunna ta del av andra utbud, kunna odla ett fritidsi</w:t>
      </w:r>
      <w:r w:rsidRPr="009565AC">
        <w:t>n</w:t>
      </w:r>
      <w:r w:rsidRPr="009565AC">
        <w:t>tresse och röra sig fritt i samhället. Om man har ett fysiskt funktionshinder som gör att man har svårt att gå har det hittills varit mest aktuellt med fär</w:t>
      </w:r>
      <w:r w:rsidRPr="009565AC">
        <w:t>d</w:t>
      </w:r>
      <w:r w:rsidRPr="009565AC">
        <w:t>tjänst i olika former.</w:t>
      </w:r>
    </w:p>
    <w:p w:rsidR="00BE2CBB" w:rsidRPr="009565AC" w:rsidRDefault="00BE2CBB">
      <w:pPr>
        <w:pStyle w:val="Normaltindrag"/>
      </w:pPr>
      <w:r w:rsidRPr="009565AC">
        <w:t>Nya tekniska landvinningar gör att det finns nya hjälpmedel på marknaden. Det kan gälla bättre rullstolar, hörslingor som fungerar enkelt eller ett nytt balansfordon som gör att man lätt själv kan ta sig till och från bostad, fritid</w:t>
      </w:r>
      <w:r w:rsidRPr="009565AC">
        <w:t>s</w:t>
      </w:r>
      <w:r w:rsidRPr="009565AC">
        <w:t>intresse, arbetsplats etc.</w:t>
      </w:r>
    </w:p>
    <w:p w:rsidR="00BE2CBB" w:rsidRPr="009565AC" w:rsidRDefault="00BE2CBB">
      <w:pPr>
        <w:pStyle w:val="Normaltindrag"/>
      </w:pPr>
      <w:r w:rsidRPr="009565AC">
        <w:t>Integrationen ska gälla alla områden i samhället, och det är angeläget att inte regler och föreskrifter behandlas inom ett beslutsområde medan andra förutsättningar råder när det gäller tekniska hjälpmedel inom ett annat omr</w:t>
      </w:r>
      <w:r w:rsidRPr="009565AC">
        <w:t>å</w:t>
      </w:r>
      <w:r w:rsidRPr="009565AC">
        <w:t>de. Vad avser balansfordonet (s.k. Segway) som nu är på marknaden så har några myndigheter, t.ex. Vägverket, klassat detta som en moped vilket inn</w:t>
      </w:r>
      <w:r w:rsidRPr="009565AC">
        <w:t>e</w:t>
      </w:r>
      <w:r w:rsidRPr="009565AC">
        <w:t>bär att en person med funktionshinder inte kan använda den på allmän plats som ett tekniskt hjälpmedel. Detta hjälpmedel är dessutom i nuvarande skick</w:t>
      </w:r>
      <w:r w:rsidRPr="009565AC">
        <w:rPr>
          <w:i/>
        </w:rPr>
        <w:t xml:space="preserve"> </w:t>
      </w:r>
      <w:r w:rsidRPr="009565AC">
        <w:t xml:space="preserve">mycket kostsamt för den enskilde personen att anskaffa. Kostnaden skulle </w:t>
      </w:r>
      <w:r w:rsidRPr="009565AC">
        <w:lastRenderedPageBreak/>
        <w:t>vara väsentligt lägre om den kunde prövas och</w:t>
      </w:r>
      <w:r w:rsidRPr="009565AC">
        <w:rPr>
          <w:i/>
        </w:rPr>
        <w:t xml:space="preserve"> </w:t>
      </w:r>
      <w:r w:rsidRPr="009565AC">
        <w:t>klassas som tekniskt hjälpm</w:t>
      </w:r>
      <w:r w:rsidRPr="009565AC">
        <w:t>e</w:t>
      </w:r>
      <w:r w:rsidRPr="009565AC">
        <w:t>del och vara lika självklart att få som en rullstol är idag.</w:t>
      </w:r>
    </w:p>
    <w:p w:rsidR="00BE2CBB" w:rsidRPr="009565AC" w:rsidRDefault="00BE2CBB">
      <w:pPr>
        <w:pStyle w:val="Normaltindrag"/>
      </w:pPr>
      <w:r w:rsidRPr="009565AC">
        <w:t>Det m</w:t>
      </w:r>
      <w:r w:rsidRPr="009565AC">
        <w:t>åste bli en bättre samordning när det gäller praktisk/teknisk integr</w:t>
      </w:r>
      <w:r w:rsidRPr="009565AC">
        <w:t>a</w:t>
      </w:r>
      <w:r w:rsidRPr="009565AC">
        <w:t>tion i vårt samhälle. Krångliga regler eller motstridande beslut får inte hindra faktisk integration.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65AC">
        <w:trPr>
          <w:cantSplit/>
        </w:trPr>
        <w:tc>
          <w:tcPr>
            <w:tcW w:w="3046" w:type="dxa"/>
          </w:tcPr>
          <w:p w:rsidR="00BE2CBB" w:rsidRPr="009565AC" w:rsidRDefault="00BE2CBB">
            <w:pPr>
              <w:pStyle w:val="UnderskriftDatum"/>
              <w:spacing w:before="240"/>
            </w:pPr>
            <w:r w:rsidRPr="009565AC">
              <w:t>Stockholm den 4 oktober 2007</w:t>
            </w:r>
          </w:p>
        </w:tc>
        <w:tc>
          <w:tcPr>
            <w:tcW w:w="3047" w:type="dxa"/>
          </w:tcPr>
          <w:p w:rsidR="00BE2CBB" w:rsidRPr="009565AC" w:rsidRDefault="00BE2CBB">
            <w:pPr>
              <w:pStyle w:val="Underskrifter"/>
              <w:spacing w:before="240"/>
            </w:pPr>
          </w:p>
        </w:tc>
      </w:tr>
      <w:tr w:rsidR="00000000" w:rsidRPr="009565AC">
        <w:trPr>
          <w:cantSplit/>
        </w:trPr>
        <w:tc>
          <w:tcPr>
            <w:tcW w:w="3046" w:type="dxa"/>
          </w:tcPr>
          <w:p w:rsidR="00BE2CBB" w:rsidRPr="009565AC" w:rsidRDefault="00BE2CBB">
            <w:pPr>
              <w:pStyle w:val="Underskrifter"/>
            </w:pPr>
            <w:r w:rsidRPr="009565AC">
              <w:t>Ann-Christin Ahlberg (s)</w:t>
            </w:r>
          </w:p>
        </w:tc>
        <w:tc>
          <w:tcPr>
            <w:tcW w:w="3046" w:type="dxa"/>
          </w:tcPr>
          <w:p w:rsidR="00BE2CBB" w:rsidRPr="009565AC" w:rsidRDefault="00BE2CBB">
            <w:pPr>
              <w:pStyle w:val="Underskrifter"/>
            </w:pPr>
          </w:p>
        </w:tc>
      </w:tr>
    </w:tbl>
    <w:p w:rsidR="00BE2CBB" w:rsidRPr="009565AC" w:rsidRDefault="00BE2CBB">
      <w:pPr>
        <w:pStyle w:val="Normaltindrag"/>
      </w:pPr>
    </w:p>
    <w:sectPr w:rsidR="00BE2CBB" w:rsidRPr="009565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2CBB" w:rsidRPr="009565AC" w:rsidRDefault="00BE2CBB">
      <w:r w:rsidRPr="009565AC">
        <w:separator/>
      </w:r>
    </w:p>
  </w:endnote>
  <w:endnote w:type="continuationSeparator" w:id="0">
    <w:p w:rsidR="00BE2CBB" w:rsidRPr="009565AC" w:rsidRDefault="00BE2CBB">
      <w:r w:rsidRPr="009565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BB" w:rsidRPr="009565AC" w:rsidRDefault="009565AC">
    <w:pPr>
      <w:pStyle w:val="Sidfot"/>
    </w:pPr>
    <w:r w:rsidRPr="009565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49713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B" w:rsidRDefault="00BE2C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2CBB" w:rsidRDefault="00BE2C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BB" w:rsidRPr="009565AC" w:rsidRDefault="009565AC">
    <w:pPr>
      <w:pStyle w:val="Sidfot"/>
    </w:pPr>
    <w:r w:rsidRPr="009565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5541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B" w:rsidRDefault="00BE2C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2CBB" w:rsidRDefault="00BE2C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BB" w:rsidRPr="009565AC" w:rsidRDefault="009565AC">
    <w:pPr>
      <w:pStyle w:val="Sidfot"/>
    </w:pPr>
    <w:r w:rsidRPr="009565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41680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B" w:rsidRDefault="00BE2C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2CBB" w:rsidRDefault="00BE2C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2CBB" w:rsidRPr="009565AC" w:rsidRDefault="00BE2CBB">
      <w:r w:rsidRPr="009565AC">
        <w:separator/>
      </w:r>
    </w:p>
  </w:footnote>
  <w:footnote w:type="continuationSeparator" w:id="0">
    <w:p w:rsidR="00BE2CBB" w:rsidRPr="009565AC" w:rsidRDefault="00BE2CBB">
      <w:r w:rsidRPr="009565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BB" w:rsidRPr="009565AC" w:rsidRDefault="009565AC">
    <w:pPr>
      <w:pStyle w:val="Sidhuvud"/>
    </w:pPr>
    <w:r w:rsidRPr="009565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73149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B" w:rsidRDefault="00BE2C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2CBB" w:rsidRDefault="00BE2CB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BB" w:rsidRPr="009565AC" w:rsidRDefault="009565AC">
    <w:pPr>
      <w:pStyle w:val="Sidhuvud"/>
    </w:pPr>
    <w:r w:rsidRPr="009565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19812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2CBB" w:rsidRDefault="00BE2C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2CBB" w:rsidRDefault="00BE2CB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So475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2CBB" w:rsidRPr="009565AC" w:rsidRDefault="00BE2CBB">
    <w:pPr>
      <w:pStyle w:val="FSHNormal"/>
      <w:tabs>
        <w:tab w:val="right" w:pos="5840"/>
      </w:tabs>
    </w:pPr>
    <w:r w:rsidRPr="009565AC">
      <w:br/>
    </w:r>
    <w:r w:rsidRPr="009565AC">
      <w:fldChar w:fldCharType="begin" w:fldLock="1"/>
    </w:r>
    <w:r w:rsidRPr="009565AC">
      <w:instrText xml:space="preserve"> DOCPROPERTY</w:instrText>
    </w:r>
    <w:r w:rsidRPr="009565AC">
      <w:rPr>
        <w:sz w:val="18"/>
      </w:rPr>
      <w:instrText xml:space="preserve"> "YearUser" *\charformat </w:instrText>
    </w:r>
    <w:r w:rsidRPr="009565AC">
      <w:fldChar w:fldCharType="separate"/>
    </w:r>
    <w:r w:rsidRPr="009565AC">
      <w:t>2007/08</w:t>
    </w:r>
    <w:r w:rsidRPr="009565AC">
      <w:fldChar w:fldCharType="end"/>
    </w:r>
    <w:r w:rsidRPr="009565AC">
      <w:t xml:space="preserve"> </w:t>
    </w:r>
    <w:r w:rsidRPr="009565AC">
      <w:tab/>
      <w:t xml:space="preserve">mnr: </w:t>
    </w:r>
    <w:r w:rsidRPr="009565AC">
      <w:fldChar w:fldCharType="begin" w:fldLock="1"/>
    </w:r>
    <w:r w:rsidRPr="009565AC">
      <w:instrText xml:space="preserve"> DOCPROPERTY</w:instrText>
    </w:r>
    <w:r w:rsidRPr="009565AC">
      <w:rPr>
        <w:sz w:val="18"/>
      </w:rPr>
      <w:instrText xml:space="preserve"> "Motionsnummer" *\charformat </w:instrText>
    </w:r>
    <w:r w:rsidRPr="009565AC">
      <w:fldChar w:fldCharType="separate"/>
    </w:r>
    <w:r w:rsidRPr="009565AC">
      <w:t>So475</w:t>
    </w:r>
    <w:r w:rsidRPr="009565AC">
      <w:fldChar w:fldCharType="end"/>
    </w:r>
    <w:r w:rsidRPr="009565AC">
      <w:br/>
    </w:r>
    <w:r w:rsidRPr="009565AC">
      <w:fldChar w:fldCharType="begin" w:fldLock="1"/>
    </w:r>
    <w:r w:rsidRPr="009565AC">
      <w:instrText xml:space="preserve"> DOCPROPERTY</w:instrText>
    </w:r>
    <w:r w:rsidRPr="009565AC">
      <w:rPr>
        <w:sz w:val="18"/>
      </w:rPr>
      <w:instrText xml:space="preserve"> "Samling" *\charformat </w:instrText>
    </w:r>
    <w:r w:rsidRPr="009565AC">
      <w:fldChar w:fldCharType="end"/>
    </w:r>
    <w:r w:rsidRPr="009565AC">
      <w:tab/>
      <w:t xml:space="preserve">pnr: </w:t>
    </w:r>
    <w:r w:rsidRPr="009565AC">
      <w:fldChar w:fldCharType="begin" w:fldLock="1"/>
    </w:r>
    <w:r w:rsidRPr="009565AC">
      <w:instrText xml:space="preserve"> DOCPROPERTY</w:instrText>
    </w:r>
    <w:r w:rsidRPr="009565AC">
      <w:rPr>
        <w:sz w:val="18"/>
      </w:rPr>
      <w:instrText xml:space="preserve"> "Partinummer" *\charformat </w:instrText>
    </w:r>
    <w:r w:rsidRPr="009565AC">
      <w:fldChar w:fldCharType="separate"/>
    </w:r>
    <w:r w:rsidRPr="009565AC">
      <w:t>s80120</w:t>
    </w:r>
    <w:r w:rsidRPr="009565AC">
      <w:fldChar w:fldCharType="end"/>
    </w:r>
  </w:p>
  <w:p w:rsidR="00BE2CBB" w:rsidRPr="009565AC" w:rsidRDefault="00BE2CBB">
    <w:pPr>
      <w:pStyle w:val="FSHRub1"/>
    </w:pPr>
    <w:r w:rsidRPr="009565AC">
      <w:t>Motion till riksdagen</w:t>
    </w:r>
    <w:r w:rsidRPr="009565AC">
      <w:br/>
    </w:r>
    <w:r w:rsidRPr="009565AC">
      <w:fldChar w:fldCharType="begin" w:fldLock="1"/>
    </w:r>
    <w:r w:rsidRPr="009565AC">
      <w:instrText xml:space="preserve"> DOCPROPERTY "YearUser" *\charformat </w:instrText>
    </w:r>
    <w:r w:rsidRPr="009565AC">
      <w:fldChar w:fldCharType="separate"/>
    </w:r>
    <w:r w:rsidRPr="009565AC">
      <w:t>2007/08</w:t>
    </w:r>
    <w:r w:rsidRPr="009565AC">
      <w:fldChar w:fldCharType="end"/>
    </w:r>
    <w:r w:rsidRPr="009565AC">
      <w:t>:</w:t>
    </w:r>
    <w:r w:rsidRPr="009565AC">
      <w:fldChar w:fldCharType="begin" w:fldLock="1"/>
    </w:r>
    <w:r w:rsidRPr="009565AC">
      <w:instrText xml:space="preserve"> DOCPROPERTY "Motionsnummer" *\charformat </w:instrText>
    </w:r>
    <w:r w:rsidRPr="009565AC">
      <w:fldChar w:fldCharType="separate"/>
    </w:r>
    <w:r w:rsidRPr="009565AC">
      <w:t>So475</w:t>
    </w:r>
    <w:r w:rsidRPr="009565AC">
      <w:fldChar w:fldCharType="end"/>
    </w:r>
  </w:p>
  <w:p w:rsidR="00BE2CBB" w:rsidRPr="009565AC" w:rsidRDefault="00BE2CBB">
    <w:pPr>
      <w:pStyle w:val="FSHNormalS5"/>
    </w:pPr>
    <w:r w:rsidRPr="009565AC">
      <w:fldChar w:fldCharType="begin" w:fldLock="1"/>
    </w:r>
    <w:r w:rsidRPr="009565AC">
      <w:instrText xml:space="preserve"> DOCPROPERTY "MotionarText" *\charformat </w:instrText>
    </w:r>
    <w:r w:rsidRPr="009565AC">
      <w:fldChar w:fldCharType="separate"/>
    </w:r>
    <w:r w:rsidRPr="009565AC">
      <w:t>av Ann-Christin Ahlberg (s)</w:t>
    </w:r>
    <w:r w:rsidRPr="009565AC">
      <w:fldChar w:fldCharType="end"/>
    </w:r>
    <w:r w:rsidRPr="009565AC">
      <w:br/>
    </w:r>
    <w:r w:rsidRPr="009565AC">
      <w:fldChar w:fldCharType="begin" w:fldLock="1"/>
    </w:r>
    <w:r w:rsidRPr="009565AC">
      <w:instrText xml:space="preserve"> DOCPROPERTY "SvarFrasKort" *\charformat </w:instrText>
    </w:r>
    <w:r w:rsidRPr="009565AC">
      <w:fldChar w:fldCharType="end"/>
    </w:r>
  </w:p>
  <w:p w:rsidR="00BE2CBB" w:rsidRPr="009565AC" w:rsidRDefault="00BE2CBB">
    <w:pPr>
      <w:pStyle w:val="FSHTitel"/>
    </w:pPr>
    <w:r w:rsidRPr="009565AC">
      <w:fldChar w:fldCharType="begin" w:fldLock="1"/>
    </w:r>
    <w:r w:rsidRPr="009565AC">
      <w:instrText xml:space="preserve"> DOCPROPERTY</w:instrText>
    </w:r>
    <w:r w:rsidRPr="009565AC">
      <w:rPr>
        <w:sz w:val="18"/>
      </w:rPr>
      <w:instrText xml:space="preserve"> "RubrikSvar" *\charformat </w:instrText>
    </w:r>
    <w:r w:rsidRPr="009565AC">
      <w:fldChar w:fldCharType="separate"/>
    </w:r>
    <w:r w:rsidRPr="009565AC">
      <w:t>Allas rätt i samhället</w:t>
    </w:r>
    <w:r w:rsidRPr="009565AC">
      <w:fldChar w:fldCharType="end"/>
    </w:r>
  </w:p>
  <w:p w:rsidR="00BE2CBB" w:rsidRPr="009565AC" w:rsidRDefault="00BE2CBB">
    <w:pPr>
      <w:pStyle w:val="Normal00"/>
    </w:pPr>
  </w:p>
  <w:p w:rsidR="00BE2CBB" w:rsidRPr="009565AC" w:rsidRDefault="00BE2C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98419568">
    <w:abstractNumId w:val="8"/>
  </w:num>
  <w:num w:numId="2" w16cid:durableId="657732928">
    <w:abstractNumId w:val="9"/>
  </w:num>
  <w:num w:numId="3" w16cid:durableId="610817089">
    <w:abstractNumId w:val="8"/>
  </w:num>
  <w:num w:numId="4" w16cid:durableId="1993438327">
    <w:abstractNumId w:val="9"/>
  </w:num>
  <w:num w:numId="5" w16cid:durableId="1117337276">
    <w:abstractNumId w:val="13"/>
  </w:num>
  <w:num w:numId="6" w16cid:durableId="2113814919">
    <w:abstractNumId w:val="10"/>
  </w:num>
  <w:num w:numId="7" w16cid:durableId="362440379">
    <w:abstractNumId w:val="11"/>
  </w:num>
  <w:num w:numId="8" w16cid:durableId="1687445821">
    <w:abstractNumId w:val="12"/>
  </w:num>
  <w:num w:numId="9" w16cid:durableId="501899931">
    <w:abstractNumId w:val="8"/>
  </w:num>
  <w:num w:numId="10" w16cid:durableId="638531754">
    <w:abstractNumId w:val="3"/>
  </w:num>
  <w:num w:numId="11" w16cid:durableId="497380418">
    <w:abstractNumId w:val="2"/>
  </w:num>
  <w:num w:numId="12" w16cid:durableId="18901504">
    <w:abstractNumId w:val="1"/>
  </w:num>
  <w:num w:numId="13" w16cid:durableId="1068455647">
    <w:abstractNumId w:val="0"/>
  </w:num>
  <w:num w:numId="14" w16cid:durableId="1593855873">
    <w:abstractNumId w:val="9"/>
  </w:num>
  <w:num w:numId="15" w16cid:durableId="1341353095">
    <w:abstractNumId w:val="7"/>
  </w:num>
  <w:num w:numId="16" w16cid:durableId="1117211692">
    <w:abstractNumId w:val="6"/>
  </w:num>
  <w:num w:numId="17" w16cid:durableId="2052805342">
    <w:abstractNumId w:val="5"/>
  </w:num>
  <w:num w:numId="18" w16cid:durableId="14693979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D1380886-022C-4BE4-B559-191B1A284894}"/>
  </w:docVars>
  <w:rsids>
    <w:rsidRoot w:val="00C86BCF"/>
    <w:rsid w:val="009565AC"/>
    <w:rsid w:val="00BE2CBB"/>
    <w:rsid w:val="00C86BC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CF28AA2-B5D0-4384-A46A-23CACC81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1815</Characters>
  <Application>Microsoft Office Word</Application>
  <DocSecurity>4</DocSecurity>
  <Lines>36</Lines>
  <Paragraphs>13</Paragraphs>
  <ScaleCrop>false</ScaleCrop>
  <HeadingPairs>
    <vt:vector size="2" baseType="variant">
      <vt:variant>
        <vt:lpstr>Rubrik</vt:lpstr>
      </vt:variant>
      <vt:variant>
        <vt:i4>1</vt:i4>
      </vt:variant>
    </vt:vector>
  </HeadingPairs>
  <TitlesOfParts>
    <vt:vector size="1" baseType="lpstr">
      <vt:lpstr>s80120</vt:lpstr>
    </vt:vector>
  </TitlesOfParts>
  <Company>Riksdagen</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s80120</dc:title>
  <dc:subject>s80120</dc:subject>
  <dc:creator>Riksdagen</dc:creator>
  <cp:keywords>Riksdagen</cp:keywords>
  <dc:description>TKG-ktrl, MSMQ4mb, PersReg-Distribution mm</dc:description>
  <cp:lastModifiedBy>Lars Brink</cp:lastModifiedBy>
  <cp:revision>2</cp:revision>
  <cp:lastPrinted>2007-11-30T06:49:00Z</cp:lastPrinted>
  <dcterms:created xsi:type="dcterms:W3CDTF">2025-12-17T09:07:00Z</dcterms:created>
  <dcterms:modified xsi:type="dcterms:W3CDTF">2025-12-17T09:07:00Z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Allas rätt i samhället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Allas rätt i samhället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20072008000000000115000801200069</vt:lpwstr>
  </property>
  <property fmtid="{D5CDD505-2E9C-101B-9397-08002B2CF9AE}" pid="47" name="datum">
    <vt:lpwstr>071004</vt:lpwstr>
  </property>
  <property fmtid="{D5CDD505-2E9C-101B-9397-08002B2CF9AE}" pid="48" name="avsändar-e-post">
    <vt:lpwstr>lena.palmgren@riksdagen.se</vt:lpwstr>
  </property>
  <property fmtid="{D5CDD505-2E9C-101B-9397-08002B2CF9AE}" pid="49" name="id">
    <vt:lpwstr>20072008000000000115000801200069</vt:lpwstr>
  </property>
  <property fmtid="{D5CDD505-2E9C-101B-9397-08002B2CF9AE}" pid="50" name="nummer">
    <vt:lpwstr>475</vt:lpwstr>
  </property>
  <property fmtid="{D5CDD505-2E9C-101B-9397-08002B2CF9AE}" pid="51" name="utskottsbeteckning">
    <vt:lpwstr>So</vt:lpwstr>
  </property>
  <property fmtid="{D5CDD505-2E9C-101B-9397-08002B2CF9AE}" pid="52" name="GlobalUID">
    <vt:lpwstr>{EEA6A7F2-5D3F-46BD-87F6-57FA9FFE3B39}</vt:lpwstr>
  </property>
  <property fmtid="{D5CDD505-2E9C-101B-9397-08002B2CF9AE}" pid="53" name="Överföringar">
    <vt:i4>0</vt:i4>
  </property>
  <property fmtid="{D5CDD505-2E9C-101B-9397-08002B2CF9AE}" pid="54" name="Checksum">
    <vt:lpwstr>*0013772133920*</vt:lpwstr>
  </property>
  <property fmtid="{D5CDD505-2E9C-101B-9397-08002B2CF9AE}" pid="55" name="skuggnummer">
    <vt:lpwstr>2112</vt:lpwstr>
  </property>
  <property fmtid="{D5CDD505-2E9C-101B-9397-08002B2CF9AE}" pid="56" name="urixVersion">
    <vt:lpwstr>3.2.0.8</vt:lpwstr>
  </property>
  <property fmtid="{D5CDD505-2E9C-101B-9397-08002B2CF9AE}" pid="57" name="urixOrigin">
    <vt:lpwstr>071130 07:49:54.853</vt:lpwstr>
  </property>
  <property fmtid="{D5CDD505-2E9C-101B-9397-08002B2CF9AE}" pid="58" name="urixGuid">
    <vt:lpwstr>{0702A310-B521-4F89-906A-318A4D297C36}</vt:lpwstr>
  </property>
</Properties>
</file>