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4FD" w:rsidRPr="008F24FD" w:rsidRDefault="008F24FD">
      <w:pPr>
        <w:pStyle w:val="Frslagsrubrik"/>
      </w:pPr>
      <w:r w:rsidRPr="008F24FD">
        <w:t>Förslag till riksdagsbeslut</w:t>
      </w:r>
    </w:p>
    <w:p w:rsidR="008F24FD" w:rsidRPr="008F24FD" w:rsidRDefault="008F24FD">
      <w:pPr>
        <w:pStyle w:val="Hemstlatt"/>
        <w:ind w:left="0"/>
      </w:pPr>
      <w:r w:rsidRPr="008F24FD">
        <w:t>Riksdagen tillkännager för regeringen som sin mening vad som anförs i motionen om att garantera alla som blir arbetslösa en grun</w:t>
      </w:r>
      <w:r w:rsidRPr="008F24FD">
        <w:t>d</w:t>
      </w:r>
      <w:r w:rsidRPr="008F24FD">
        <w:t>läggande ekonomisk trygghet i form av en allmän obligatorisk arbetslöshet</w:t>
      </w:r>
      <w:r w:rsidRPr="008F24FD">
        <w:t>s</w:t>
      </w:r>
      <w:r w:rsidRPr="008F24FD">
        <w:t>försäkring.</w:t>
      </w:r>
    </w:p>
    <w:p w:rsidR="008F24FD" w:rsidRPr="008F24FD" w:rsidRDefault="008F24FD">
      <w:pPr>
        <w:pStyle w:val="Rubrik1"/>
      </w:pPr>
      <w:r w:rsidRPr="008F24FD">
        <w:t>Motivering</w:t>
      </w:r>
    </w:p>
    <w:p w:rsidR="008F24FD" w:rsidRPr="008F24FD" w:rsidRDefault="008F24FD">
      <w:r w:rsidRPr="008F24FD">
        <w:t>Allians för Sverige pekade inför valet 2006 på det orimliga i att hela 700 000 personer saknade arbetslöshetsförsäkring. För att garantera alla arbetslösa en grundläggande ekonomisk trygghet lovade därför Allians för Sverige att inf</w:t>
      </w:r>
      <w:r w:rsidRPr="008F24FD">
        <w:t>ö</w:t>
      </w:r>
      <w:r w:rsidRPr="008F24FD">
        <w:t>ra en allmän obligatorisk arbetslöshetsförsäkring.</w:t>
      </w:r>
    </w:p>
    <w:p w:rsidR="008F24FD" w:rsidRPr="008F24FD" w:rsidRDefault="008F24FD">
      <w:pPr>
        <w:pStyle w:val="Rubrik1"/>
      </w:pPr>
      <w:r w:rsidRPr="008F24FD">
        <w:t>Statens utredning</w:t>
      </w:r>
    </w:p>
    <w:p w:rsidR="008F24FD" w:rsidRPr="008F24FD" w:rsidRDefault="008F24FD">
      <w:r w:rsidRPr="008F24FD">
        <w:t>Alliansregeringen tillsatte efter maktskiftet 2006 en utredning med uppdrag att föreslå hur arbetslöshetsförsäkringen skulle kunna omformas till att bli en obligatorisk försäkring som vid arbetslöshet ger alla som uppfyllt ett arbet</w:t>
      </w:r>
      <w:r w:rsidRPr="008F24FD">
        <w:t>s</w:t>
      </w:r>
      <w:r w:rsidRPr="008F24FD">
        <w:t>villkor en inkomstrelaterad ersättning.</w:t>
      </w:r>
    </w:p>
    <w:p w:rsidR="008F24FD" w:rsidRPr="008F24FD" w:rsidRDefault="008F24FD">
      <w:pPr>
        <w:pStyle w:val="Normaltindrag"/>
      </w:pPr>
      <w:r w:rsidRPr="008F24FD">
        <w:t>Utgångspunkten för utredningen var att alla som förvärvsarbetar ska ha ett inkomstrelaterat ekonomiskt skydd vid arbetslöshet. Vidare sades att de pe</w:t>
      </w:r>
      <w:r w:rsidRPr="008F24FD">
        <w:t>r</w:t>
      </w:r>
      <w:r w:rsidRPr="008F24FD">
        <w:t>soner som idag är medlemmar i en arbetslöshetskassa och i den nuvarande medlemsbaserade arbetslöshetsförsäkringen skulle beröras så lite som möjligt av förslaget. Det som krävdes var alltså en kompletterande arbetslöshetsfö</w:t>
      </w:r>
      <w:r w:rsidRPr="008F24FD">
        <w:t>r</w:t>
      </w:r>
      <w:r w:rsidRPr="008F24FD">
        <w:t>säkring för de personer som inte var medlemmar i en arbetslöshetskassa.</w:t>
      </w:r>
    </w:p>
    <w:p w:rsidR="008F24FD" w:rsidRPr="008F24FD" w:rsidRDefault="008F24FD">
      <w:pPr>
        <w:pStyle w:val="Normaltindrag"/>
      </w:pPr>
      <w:r w:rsidRPr="008F24FD">
        <w:t>Som särskild utredare utsågs Sören Öman. Han presenterade sitt förslag om en obligatorisk arbetslöshetsförsäkring i utredningen SOU 2008:54. Sören Öman kom i sin utredning fram till att det var fullt möjligt att inf</w:t>
      </w:r>
      <w:r w:rsidRPr="008F24FD">
        <w:t>öra en obl</w:t>
      </w:r>
      <w:r w:rsidRPr="008F24FD">
        <w:t>i</w:t>
      </w:r>
      <w:r w:rsidRPr="008F24FD">
        <w:lastRenderedPageBreak/>
        <w:t>gatorisk arbetslöshetsförsäkring med ökad trygghet för alla som inte är med i en arbetslöshetskassa och samtidigt ha kvar dagens arbetslöshetskassor.</w:t>
      </w:r>
    </w:p>
    <w:p w:rsidR="008F24FD" w:rsidRPr="008F24FD" w:rsidRDefault="008F24FD">
      <w:pPr>
        <w:pStyle w:val="Normaltindrag"/>
      </w:pPr>
      <w:r w:rsidRPr="008F24FD">
        <w:t>I det förslag som Sören Öman lämnade ska den som inte är med i en a</w:t>
      </w:r>
      <w:r w:rsidRPr="008F24FD">
        <w:t>r</w:t>
      </w:r>
      <w:r w:rsidRPr="008F24FD">
        <w:t>betslöshetskassa ändå kunna få en inkomstrelaterad ersättning vid arbetslöshet med upp till 680 kr per dag i stället för grundbeloppet på 320 kr. En annan föreslagen förbättring var att slopa det så kallade medlemsvillkoret med krav på att betala medlemsavgifter i minst tolv månader innan den inkomstrelat</w:t>
      </w:r>
      <w:r w:rsidRPr="008F24FD">
        <w:t>e</w:t>
      </w:r>
      <w:r w:rsidRPr="008F24FD">
        <w:t>rade arbetslöshetsersättningen betalas ut.</w:t>
      </w:r>
    </w:p>
    <w:p w:rsidR="008F24FD" w:rsidRPr="008F24FD" w:rsidRDefault="008F24FD">
      <w:pPr>
        <w:pStyle w:val="Normaltindrag"/>
      </w:pPr>
      <w:r w:rsidRPr="008F24FD">
        <w:t>Sören Öman föreslog att den som inte är medlem i en arbetslöshetskassa får betala en statlig arbetslöshetsförsäkringsavgift om de totala arbetsinkom</w:t>
      </w:r>
      <w:r w:rsidRPr="008F24FD">
        <w:t>s</w:t>
      </w:r>
      <w:r w:rsidRPr="008F24FD">
        <w:t>terna överstiger 2,7 prisbasbelopp (115 560 kr för 2009) under ett år i stället för den normala medlemsavgiften. Enligt förslaget ska avgiften ligga på den högsta gällande medlemsavgiften i någon arbetslöshetskassa. Den som är arbetslös får betala en avgift som är 300 kr i månaden lägre.</w:t>
      </w:r>
    </w:p>
    <w:p w:rsidR="008F24FD" w:rsidRPr="008F24FD" w:rsidRDefault="008F24FD">
      <w:pPr>
        <w:pStyle w:val="Rubrik1"/>
      </w:pPr>
      <w:r w:rsidRPr="008F24FD">
        <w:t>Obligatorisk arbetslöshetsförsäkring</w:t>
      </w:r>
    </w:p>
    <w:p w:rsidR="008F24FD" w:rsidRPr="008F24FD" w:rsidRDefault="008F24FD">
      <w:r w:rsidRPr="008F24FD">
        <w:t>När Allians för Sverige tog över regeringsmakten saknade som tidigare nämnts 700 000 personer en arbetslöshetsförsäkring. Då var försäkringen skattefinansierad till 90 procent. Efter att alliansregeringen höjde egenavgi</w:t>
      </w:r>
      <w:r w:rsidRPr="008F24FD">
        <w:t>f</w:t>
      </w:r>
      <w:r w:rsidRPr="008F24FD">
        <w:t>ten och differentierade avgiften efter arbetslöshetsnivån bland medlemmarna i de olika arbetslöshetskassorna ökade emellertid denna siffra. Ett år efter den ökade egenfinansieringen hade ytterligare 400 000 personer lämnat arbetslö</w:t>
      </w:r>
      <w:r w:rsidRPr="008F24FD">
        <w:t>s</w:t>
      </w:r>
      <w:r w:rsidRPr="008F24FD">
        <w:t>hetsförsäkringen. Detta trots att den ökade egenfinansieringen av arbetslö</w:t>
      </w:r>
      <w:r w:rsidRPr="008F24FD">
        <w:t>s</w:t>
      </w:r>
      <w:r w:rsidRPr="008F24FD">
        <w:t>hetsförsäkringen med råge kompenserades av sänkt inkomstskatt genom det så kallade jobbskatteavdraget. Det ledde också till att alliansregeringen just</w:t>
      </w:r>
      <w:r w:rsidRPr="008F24FD">
        <w:t>e</w:t>
      </w:r>
      <w:r w:rsidRPr="008F24FD">
        <w:t>rade medlemsavgiften för arbetslöshetskassorna i syft</w:t>
      </w:r>
      <w:r w:rsidRPr="008F24FD">
        <w:t>e att dämpa kostnaderna för den enskilde.</w:t>
      </w:r>
    </w:p>
    <w:p w:rsidR="008F24FD" w:rsidRPr="008F24FD" w:rsidRDefault="008F24FD">
      <w:pPr>
        <w:pStyle w:val="Normaltindrag"/>
      </w:pPr>
      <w:r w:rsidRPr="008F24FD">
        <w:t>Man kan så här i efterhand diskutera hur det kom sig att ett så pass stort antal personer valde att lämna arbetslöshetsförsäkringen. En orsak kan vara att Sverige vid detta tillfälle ännu befann sig i en förhållandevis stark ko</w:t>
      </w:r>
      <w:r w:rsidRPr="008F24FD">
        <w:t>n</w:t>
      </w:r>
      <w:r w:rsidRPr="008F24FD">
        <w:t>junktur och de som gick ur tog en kalkylerad risk att inte drabbas av arbet</w:t>
      </w:r>
      <w:r w:rsidRPr="008F24FD">
        <w:t>s</w:t>
      </w:r>
      <w:r w:rsidRPr="008F24FD">
        <w:t>löshet. Vad än skälet för att lämna arbetslöshetsförsäkringen var kan man så här i efterhand tycka att det hade varit klokt om den obligatoriska arbetslö</w:t>
      </w:r>
      <w:r w:rsidRPr="008F24FD">
        <w:t>s</w:t>
      </w:r>
      <w:r w:rsidRPr="008F24FD">
        <w:t>hetsförsäkringen hade införts samtidigt som egenfinansieringen av arbetsg</w:t>
      </w:r>
      <w:r w:rsidRPr="008F24FD">
        <w:t>i</w:t>
      </w:r>
      <w:r w:rsidRPr="008F24FD">
        <w:t>varavgiften reformerades.</w:t>
      </w:r>
    </w:p>
    <w:p w:rsidR="008F24FD" w:rsidRPr="008F24FD" w:rsidRDefault="008F24FD">
      <w:pPr>
        <w:pStyle w:val="Normaltindrag"/>
      </w:pPr>
      <w:r w:rsidRPr="008F24FD">
        <w:t>Kristdemokraterna är principiellt för en obligatorisk arbetslöshetsförsä</w:t>
      </w:r>
      <w:r w:rsidRPr="008F24FD">
        <w:t>k</w:t>
      </w:r>
      <w:r w:rsidRPr="008F24FD">
        <w:t>ring. Det är rimligt att alla har ett inkomstrelaterat skydd vid arbetslöshet på samma sätt som man kan ha det vid sjukdom. Den som har lägre risk för att drabbas av arbetslöshet bär solidariskt en del av kostnaden i en sådan försä</w:t>
      </w:r>
      <w:r w:rsidRPr="008F24FD">
        <w:t>k</w:t>
      </w:r>
      <w:r w:rsidRPr="008F24FD">
        <w:t>ring på samma sätt som sker inom sjukförsäkringen.</w:t>
      </w:r>
    </w:p>
    <w:p w:rsidR="008F24FD" w:rsidRPr="008F24FD" w:rsidRDefault="008F24FD">
      <w:pPr>
        <w:pStyle w:val="Normaltindrag"/>
      </w:pPr>
      <w:r w:rsidRPr="008F24FD">
        <w:t>Vi menar därför att regeringen skyndsamt bör bereda utredningsförslaget i syfte att införa en obligatorisk arbetslöshetsförsäkring för att garantera alla arbetslösa en inkomstrelaterad ekonomisk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4FD">
        <w:trPr>
          <w:cantSplit/>
        </w:trPr>
        <w:tc>
          <w:tcPr>
            <w:tcW w:w="3046" w:type="dxa"/>
          </w:tcPr>
          <w:p w:rsidR="008F24FD" w:rsidRPr="008F24FD" w:rsidRDefault="008F24FD">
            <w:pPr>
              <w:pStyle w:val="UnderskriftDatum"/>
              <w:spacing w:before="240"/>
            </w:pPr>
            <w:r w:rsidRPr="008F24FD">
              <w:t>Stockholm den 2 oktober 2009</w:t>
            </w:r>
          </w:p>
        </w:tc>
        <w:tc>
          <w:tcPr>
            <w:tcW w:w="3047" w:type="dxa"/>
          </w:tcPr>
          <w:p w:rsidR="008F24FD" w:rsidRPr="008F24FD" w:rsidRDefault="008F24FD">
            <w:pPr>
              <w:pStyle w:val="Underskrifter"/>
              <w:spacing w:before="240"/>
            </w:pPr>
          </w:p>
        </w:tc>
      </w:tr>
      <w:tr w:rsidR="00000000" w:rsidRPr="008F24FD">
        <w:trPr>
          <w:cantSplit/>
        </w:trPr>
        <w:tc>
          <w:tcPr>
            <w:tcW w:w="3046" w:type="dxa"/>
          </w:tcPr>
          <w:p w:rsidR="008F24FD" w:rsidRPr="008F24FD" w:rsidRDefault="008F24FD">
            <w:pPr>
              <w:pStyle w:val="Underskrifter"/>
            </w:pPr>
            <w:r w:rsidRPr="008F24FD">
              <w:t>Otto von Arnold (kd)</w:t>
            </w:r>
          </w:p>
        </w:tc>
        <w:tc>
          <w:tcPr>
            <w:tcW w:w="3046" w:type="dxa"/>
          </w:tcPr>
          <w:p w:rsidR="008F24FD" w:rsidRPr="008F24FD" w:rsidRDefault="008F24FD">
            <w:pPr>
              <w:pStyle w:val="Underskrifter"/>
            </w:pPr>
          </w:p>
        </w:tc>
      </w:tr>
      <w:tr w:rsidR="00000000" w:rsidRPr="008F24FD">
        <w:trPr>
          <w:cantSplit/>
        </w:trPr>
        <w:tc>
          <w:tcPr>
            <w:tcW w:w="3046" w:type="dxa"/>
          </w:tcPr>
          <w:p w:rsidR="008F24FD" w:rsidRPr="008F24FD" w:rsidRDefault="008F24FD">
            <w:pPr>
              <w:pStyle w:val="Underskrifter"/>
            </w:pPr>
            <w:r w:rsidRPr="008F24FD">
              <w:t>Holger Gustafsson (kd)</w:t>
            </w:r>
          </w:p>
        </w:tc>
        <w:tc>
          <w:tcPr>
            <w:tcW w:w="3046" w:type="dxa"/>
          </w:tcPr>
          <w:p w:rsidR="008F24FD" w:rsidRPr="008F24FD" w:rsidRDefault="008F24FD">
            <w:pPr>
              <w:pStyle w:val="Underskrifter"/>
            </w:pPr>
            <w:r w:rsidRPr="008F24FD">
              <w:t>Lars Gustafsson (kd)</w:t>
            </w:r>
          </w:p>
        </w:tc>
      </w:tr>
    </w:tbl>
    <w:p w:rsidR="008F24FD" w:rsidRPr="008F24FD" w:rsidRDefault="008F24FD">
      <w:pPr>
        <w:pStyle w:val="Normaltindrag"/>
      </w:pPr>
    </w:p>
    <w:sectPr w:rsidR="00000000" w:rsidRPr="008F24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4FD" w:rsidRPr="008F24FD" w:rsidRDefault="008F24FD">
      <w:r w:rsidRPr="008F24FD">
        <w:separator/>
      </w:r>
    </w:p>
  </w:endnote>
  <w:endnote w:type="continuationSeparator" w:id="0">
    <w:p w:rsidR="008F24FD" w:rsidRPr="008F24FD" w:rsidRDefault="008F24FD">
      <w:r w:rsidRPr="008F2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Sidfot"/>
    </w:pPr>
    <w:r w:rsidRPr="008F24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939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FD" w:rsidRDefault="008F2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4FD" w:rsidRDefault="008F2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Sidfot"/>
    </w:pPr>
    <w:r w:rsidRPr="008F24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826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FD" w:rsidRDefault="008F24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4FD" w:rsidRDefault="008F24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Sidfot"/>
    </w:pPr>
    <w:r w:rsidRPr="008F24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408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FD" w:rsidRDefault="008F2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4FD" w:rsidRDefault="008F2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4FD" w:rsidRPr="008F24FD" w:rsidRDefault="008F24FD">
      <w:r w:rsidRPr="008F24FD">
        <w:separator/>
      </w:r>
    </w:p>
  </w:footnote>
  <w:footnote w:type="continuationSeparator" w:id="0">
    <w:p w:rsidR="008F24FD" w:rsidRPr="008F24FD" w:rsidRDefault="008F24FD">
      <w:r w:rsidRPr="008F2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Sidhuvud"/>
    </w:pPr>
    <w:r w:rsidRPr="008F24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288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FD" w:rsidRDefault="008F24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4FD" w:rsidRDefault="008F24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Sidhuvud"/>
    </w:pPr>
    <w:r w:rsidRPr="008F24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706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FD" w:rsidRDefault="008F24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4FD" w:rsidRDefault="008F24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FD" w:rsidRPr="008F24FD" w:rsidRDefault="008F24FD">
    <w:pPr>
      <w:pStyle w:val="FSHNormal"/>
      <w:tabs>
        <w:tab w:val="right" w:pos="5840"/>
      </w:tabs>
    </w:pPr>
    <w:r w:rsidRPr="008F24FD">
      <w:br/>
    </w:r>
    <w:r w:rsidRPr="008F24FD">
      <w:fldChar w:fldCharType="begin" w:fldLock="1"/>
    </w:r>
    <w:r w:rsidRPr="008F24FD">
      <w:instrText xml:space="preserve"> DOCPROPERTY</w:instrText>
    </w:r>
    <w:r w:rsidRPr="008F24FD">
      <w:rPr>
        <w:sz w:val="18"/>
      </w:rPr>
      <w:instrText xml:space="preserve"> "YearUser" *\charformat </w:instrText>
    </w:r>
    <w:r w:rsidRPr="008F24FD">
      <w:fldChar w:fldCharType="separate"/>
    </w:r>
    <w:r w:rsidRPr="008F24FD">
      <w:t>2009/10</w:t>
    </w:r>
    <w:r w:rsidRPr="008F24FD">
      <w:fldChar w:fldCharType="end"/>
    </w:r>
    <w:r w:rsidRPr="008F24FD">
      <w:t xml:space="preserve"> </w:t>
    </w:r>
    <w:r w:rsidRPr="008F24FD">
      <w:tab/>
      <w:t xml:space="preserve">mnr: </w:t>
    </w:r>
    <w:r w:rsidRPr="008F24FD">
      <w:fldChar w:fldCharType="begin" w:fldLock="1"/>
    </w:r>
    <w:r w:rsidRPr="008F24FD">
      <w:instrText xml:space="preserve"> DOCPROPERTY</w:instrText>
    </w:r>
    <w:r w:rsidRPr="008F24FD">
      <w:rPr>
        <w:sz w:val="18"/>
      </w:rPr>
      <w:instrText xml:space="preserve"> "Motionsnummer" *\charformat </w:instrText>
    </w:r>
    <w:r w:rsidRPr="008F24FD">
      <w:fldChar w:fldCharType="separate"/>
    </w:r>
    <w:r w:rsidRPr="008F24FD">
      <w:t>A282</w:t>
    </w:r>
    <w:r w:rsidRPr="008F24FD">
      <w:fldChar w:fldCharType="end"/>
    </w:r>
    <w:r w:rsidRPr="008F24FD">
      <w:br/>
    </w:r>
    <w:r w:rsidRPr="008F24FD">
      <w:fldChar w:fldCharType="begin" w:fldLock="1"/>
    </w:r>
    <w:r w:rsidRPr="008F24FD">
      <w:instrText xml:space="preserve"> DOCPROPERTY</w:instrText>
    </w:r>
    <w:r w:rsidRPr="008F24FD">
      <w:rPr>
        <w:sz w:val="18"/>
      </w:rPr>
      <w:instrText xml:space="preserve"> "Samling" *\charformat </w:instrText>
    </w:r>
    <w:r w:rsidRPr="008F24FD">
      <w:fldChar w:fldCharType="end"/>
    </w:r>
    <w:r w:rsidRPr="008F24FD">
      <w:tab/>
      <w:t xml:space="preserve">pnr: </w:t>
    </w:r>
    <w:r w:rsidRPr="008F24FD">
      <w:fldChar w:fldCharType="begin" w:fldLock="1"/>
    </w:r>
    <w:r w:rsidRPr="008F24FD">
      <w:instrText xml:space="preserve"> DOCPROPERTY</w:instrText>
    </w:r>
    <w:r w:rsidRPr="008F24FD">
      <w:rPr>
        <w:sz w:val="18"/>
      </w:rPr>
      <w:instrText xml:space="preserve"> "Partinummer" *\charformat </w:instrText>
    </w:r>
    <w:r w:rsidRPr="008F24FD">
      <w:fldChar w:fldCharType="separate"/>
    </w:r>
    <w:r w:rsidRPr="008F24FD">
      <w:t>kd695</w:t>
    </w:r>
    <w:r w:rsidRPr="008F24FD">
      <w:fldChar w:fldCharType="end"/>
    </w:r>
  </w:p>
  <w:p w:rsidR="008F24FD" w:rsidRPr="008F24FD" w:rsidRDefault="008F24FD">
    <w:pPr>
      <w:pStyle w:val="FSHRub1"/>
    </w:pPr>
    <w:r w:rsidRPr="008F24FD">
      <w:t>Motion till riksdagen</w:t>
    </w:r>
    <w:r w:rsidRPr="008F24FD">
      <w:br/>
    </w:r>
    <w:r w:rsidRPr="008F24FD">
      <w:fldChar w:fldCharType="begin" w:fldLock="1"/>
    </w:r>
    <w:r w:rsidRPr="008F24FD">
      <w:instrText xml:space="preserve"> DOCPROPERTY "YearUser" *\charformat </w:instrText>
    </w:r>
    <w:r w:rsidRPr="008F24FD">
      <w:fldChar w:fldCharType="separate"/>
    </w:r>
    <w:r w:rsidRPr="008F24FD">
      <w:t>2009/10</w:t>
    </w:r>
    <w:r w:rsidRPr="008F24FD">
      <w:fldChar w:fldCharType="end"/>
    </w:r>
    <w:r w:rsidRPr="008F24FD">
      <w:t>:</w:t>
    </w:r>
    <w:r w:rsidRPr="008F24FD">
      <w:fldChar w:fldCharType="begin" w:fldLock="1"/>
    </w:r>
    <w:r w:rsidRPr="008F24FD">
      <w:instrText xml:space="preserve"> DOCPROPERTY "Motionsnummer" *\charformat </w:instrText>
    </w:r>
    <w:r w:rsidRPr="008F24FD">
      <w:fldChar w:fldCharType="separate"/>
    </w:r>
    <w:r w:rsidRPr="008F24FD">
      <w:t>A282</w:t>
    </w:r>
    <w:r w:rsidRPr="008F24FD">
      <w:fldChar w:fldCharType="end"/>
    </w:r>
  </w:p>
  <w:p w:rsidR="008F24FD" w:rsidRPr="008F24FD" w:rsidRDefault="008F24FD">
    <w:pPr>
      <w:pStyle w:val="FSHNormalS5"/>
    </w:pPr>
    <w:r w:rsidRPr="008F24FD">
      <w:fldChar w:fldCharType="begin" w:fldLock="1"/>
    </w:r>
    <w:r w:rsidRPr="008F24FD">
      <w:instrText xml:space="preserve"> DOCPROPERTY "MotionarText" *\charformat </w:instrText>
    </w:r>
    <w:r w:rsidRPr="008F24FD">
      <w:fldChar w:fldCharType="separate"/>
    </w:r>
    <w:r w:rsidRPr="008F24FD">
      <w:t>av Otto von Arnold m.fl. (kd)</w:t>
    </w:r>
    <w:r w:rsidRPr="008F24FD">
      <w:fldChar w:fldCharType="end"/>
    </w:r>
    <w:r w:rsidRPr="008F24FD">
      <w:br/>
    </w:r>
    <w:r w:rsidRPr="008F24FD">
      <w:fldChar w:fldCharType="begin" w:fldLock="1"/>
    </w:r>
    <w:r w:rsidRPr="008F24FD">
      <w:instrText xml:space="preserve"> DOCPROPERTY "SvarFrasKort" *\charformat </w:instrText>
    </w:r>
    <w:r w:rsidRPr="008F24FD">
      <w:fldChar w:fldCharType="end"/>
    </w:r>
  </w:p>
  <w:p w:rsidR="008F24FD" w:rsidRPr="008F24FD" w:rsidRDefault="008F24FD">
    <w:pPr>
      <w:pStyle w:val="FSHTitel"/>
    </w:pPr>
    <w:r w:rsidRPr="008F24FD">
      <w:fldChar w:fldCharType="begin" w:fldLock="1"/>
    </w:r>
    <w:r w:rsidRPr="008F24FD">
      <w:instrText xml:space="preserve"> DOCPROPERTY</w:instrText>
    </w:r>
    <w:r w:rsidRPr="008F24FD">
      <w:rPr>
        <w:sz w:val="18"/>
      </w:rPr>
      <w:instrText xml:space="preserve"> "RubrikSvar" *\charformat </w:instrText>
    </w:r>
    <w:r w:rsidRPr="008F24FD">
      <w:fldChar w:fldCharType="separate"/>
    </w:r>
    <w:r w:rsidRPr="008F24FD">
      <w:t>Obligatorisk arbetslöshetsförsäkring</w:t>
    </w:r>
    <w:r w:rsidRPr="008F24FD">
      <w:fldChar w:fldCharType="end"/>
    </w:r>
  </w:p>
  <w:p w:rsidR="008F24FD" w:rsidRPr="008F24FD" w:rsidRDefault="008F24FD">
    <w:pPr>
      <w:pStyle w:val="Normal00"/>
    </w:pPr>
  </w:p>
  <w:p w:rsidR="008F24FD" w:rsidRPr="008F24FD" w:rsidRDefault="008F2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DF816E3"/>
    <w:multiLevelType w:val="hybridMultilevel"/>
    <w:tmpl w:val="35B267C6"/>
    <w:lvl w:ilvl="0" w:tplc="67B88B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1517254">
    <w:abstractNumId w:val="8"/>
  </w:num>
  <w:num w:numId="2" w16cid:durableId="392654064">
    <w:abstractNumId w:val="9"/>
  </w:num>
  <w:num w:numId="3" w16cid:durableId="1961522987">
    <w:abstractNumId w:val="8"/>
  </w:num>
  <w:num w:numId="4" w16cid:durableId="115947428">
    <w:abstractNumId w:val="9"/>
  </w:num>
  <w:num w:numId="5" w16cid:durableId="1211573933">
    <w:abstractNumId w:val="14"/>
  </w:num>
  <w:num w:numId="6" w16cid:durableId="2085176914">
    <w:abstractNumId w:val="10"/>
  </w:num>
  <w:num w:numId="7" w16cid:durableId="225996012">
    <w:abstractNumId w:val="11"/>
  </w:num>
  <w:num w:numId="8" w16cid:durableId="2064406840">
    <w:abstractNumId w:val="13"/>
  </w:num>
  <w:num w:numId="9" w16cid:durableId="1981884987">
    <w:abstractNumId w:val="8"/>
  </w:num>
  <w:num w:numId="10" w16cid:durableId="1410927061">
    <w:abstractNumId w:val="3"/>
  </w:num>
  <w:num w:numId="11" w16cid:durableId="1694526904">
    <w:abstractNumId w:val="2"/>
  </w:num>
  <w:num w:numId="12" w16cid:durableId="1821771959">
    <w:abstractNumId w:val="1"/>
  </w:num>
  <w:num w:numId="13" w16cid:durableId="368604795">
    <w:abstractNumId w:val="0"/>
  </w:num>
  <w:num w:numId="14" w16cid:durableId="290475746">
    <w:abstractNumId w:val="9"/>
  </w:num>
  <w:num w:numId="15" w16cid:durableId="100344674">
    <w:abstractNumId w:val="7"/>
  </w:num>
  <w:num w:numId="16" w16cid:durableId="826434887">
    <w:abstractNumId w:val="6"/>
  </w:num>
  <w:num w:numId="17" w16cid:durableId="627861040">
    <w:abstractNumId w:val="5"/>
  </w:num>
  <w:num w:numId="18" w16cid:durableId="211037826">
    <w:abstractNumId w:val="4"/>
  </w:num>
  <w:num w:numId="19" w16cid:durableId="1835605343">
    <w:abstractNumId w:val="12"/>
  </w:num>
  <w:num w:numId="20" w16cid:durableId="1982345558">
    <w:abstractNumId w:val="11"/>
  </w:num>
  <w:num w:numId="21" w16cid:durableId="2043288242">
    <w:abstractNumId w:val="10"/>
  </w:num>
  <w:num w:numId="22" w16cid:durableId="1595356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81C8C86D-8772-46E0-844E-E0B1CD00BA3F},{54C4CE84-68BE-41E0-8C9C-2B747A7088A0},{45282666-3EF4-4A95-8EC8-46D59B564B2C}"/>
  </w:docVars>
  <w:rsids>
    <w:rsidRoot w:val="004E4752"/>
    <w:rsid w:val="004E4752"/>
    <w:rsid w:val="008F2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0BCA88-BD30-42BE-B025-2EE6CDE7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3907</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kd695</vt:lpstr>
    </vt:vector>
  </TitlesOfParts>
  <Company>Riksdagen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kd695</dc:title>
  <dc:subject>kd695</dc:subject>
  <dc:creator>Riksdagen</dc:creator>
  <cp:keywords>Riksdagen</cp:keywords>
  <dc:description/>
  <cp:lastModifiedBy>Lars Brink</cp:lastModifiedBy>
  <cp:revision>2</cp:revision>
  <cp:lastPrinted>2009-12-08T14:03:00Z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 arbetslöshetsförsäkring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arbetslöshetsförsäkring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Otto von Arnold m.fl. (kd)</vt:lpwstr>
  </property>
  <property fmtid="{D5CDD505-2E9C-101B-9397-08002B2CF9AE}" pid="26" name="MotionarLista">
    <vt:lpwstr>von Arnold, Otto (kd)\Gustafsson, Holger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Holger Gustafsson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20092010000001070100000006950069</vt:lpwstr>
  </property>
  <property fmtid="{D5CDD505-2E9C-101B-9397-08002B2CF9AE}" pid="47" name="datum">
    <vt:lpwstr>091002</vt:lpwstr>
  </property>
  <property fmtid="{D5CDD505-2E9C-101B-9397-08002B2CF9AE}" pid="48" name="avsändar-e-post">
    <vt:lpwstr>fredrik.hardt@riksdagen.se</vt:lpwstr>
  </property>
  <property fmtid="{D5CDD505-2E9C-101B-9397-08002B2CF9AE}" pid="49" name="id">
    <vt:lpwstr>20092010000001070100000006950069</vt:lpwstr>
  </property>
  <property fmtid="{D5CDD505-2E9C-101B-9397-08002B2CF9AE}" pid="50" name="nummer">
    <vt:lpwstr>282</vt:lpwstr>
  </property>
  <property fmtid="{D5CDD505-2E9C-101B-9397-08002B2CF9AE}" pid="51" name="utskottsbeteckning">
    <vt:lpwstr>A</vt:lpwstr>
  </property>
  <property fmtid="{D5CDD505-2E9C-101B-9397-08002B2CF9AE}" pid="52" name="GlobalUID">
    <vt:lpwstr>{D7F30774-C103-47C8-BD71-1CA922714F01}</vt:lpwstr>
  </property>
  <property fmtid="{D5CDD505-2E9C-101B-9397-08002B2CF9AE}" pid="53" name="Överföringar">
    <vt:i4>0</vt:i4>
  </property>
  <property fmtid="{D5CDD505-2E9C-101B-9397-08002B2CF9AE}" pid="54" name="Checksum">
    <vt:lpwstr>*0009348881067*</vt:lpwstr>
  </property>
  <property fmtid="{D5CDD505-2E9C-101B-9397-08002B2CF9AE}" pid="55" name="skuggnummer">
    <vt:lpwstr>1703</vt:lpwstr>
  </property>
  <property fmtid="{D5CDD505-2E9C-101B-9397-08002B2CF9AE}" pid="56" name="urixVersion">
    <vt:lpwstr>4.0.0.9</vt:lpwstr>
  </property>
  <property fmtid="{D5CDD505-2E9C-101B-9397-08002B2CF9AE}" pid="57" name="urixOrigin">
    <vt:lpwstr>091216 15:12:18.200</vt:lpwstr>
  </property>
  <property fmtid="{D5CDD505-2E9C-101B-9397-08002B2CF9AE}" pid="58" name="urixGuid">
    <vt:lpwstr>{05B28012-BFCE-43BB-9E74-644CE282264E}</vt:lpwstr>
  </property>
</Properties>
</file>