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86944EED5C2410F84A9DAA53DDF4C42"/>
        </w:placeholder>
        <w:text/>
      </w:sdtPr>
      <w:sdtEndPr/>
      <w:sdtContent>
        <w:p w:rsidRPr="009B062B" w:rsidR="00AF30DD" w:rsidP="00C24786" w:rsidRDefault="00AF30DD" w14:paraId="7D868DF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83bbe2-81bf-41ec-90a5-8409deee4571"/>
        <w:id w:val="355465516"/>
        <w:lock w:val="sdtLocked"/>
      </w:sdtPr>
      <w:sdtEndPr/>
      <w:sdtContent>
        <w:p w:rsidR="007E432F" w:rsidRDefault="00357DA8" w14:paraId="2E017D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förtalslagstiftningen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5EBE32A3D804136AE2EE76D2140609A"/>
        </w:placeholder>
        <w:text/>
      </w:sdtPr>
      <w:sdtEndPr/>
      <w:sdtContent>
        <w:p w:rsidRPr="009B062B" w:rsidR="006D79C9" w:rsidP="00333E95" w:rsidRDefault="006D79C9" w14:paraId="0A2DBF9D" w14:textId="77777777">
          <w:pPr>
            <w:pStyle w:val="Rubrik1"/>
          </w:pPr>
          <w:r>
            <w:t>Motivering</w:t>
          </w:r>
        </w:p>
      </w:sdtContent>
    </w:sdt>
    <w:p w:rsidR="00E8131C" w:rsidP="009E4658" w:rsidRDefault="00E8131C" w14:paraId="181C9D97" w14:textId="77777777">
      <w:pPr>
        <w:pStyle w:val="Normalutanindragellerluft"/>
      </w:pPr>
      <w:r>
        <w:t>Enligt svensk lagstiftning kan man idag dömas för förtal även om de uppgifter man sprider om en annan person är korrekta. Det avgörande är om uppgifterna kan skada personen.</w:t>
      </w:r>
    </w:p>
    <w:p w:rsidR="00E8131C" w:rsidP="009E4658" w:rsidRDefault="00E8131C" w14:paraId="1CD65C23" w14:textId="77777777">
      <w:r w:rsidRPr="00E8131C">
        <w:t>I många andra länder ser lagstiftningen annorlunda ut – uppgifter som är sanna och korrekta kan aldrig utgöra förtal. Detta är rimligen också en reglering som bättre stämmer överens med det allmänna rättsmedvetandet.</w:t>
      </w:r>
    </w:p>
    <w:p w:rsidR="00BB6339" w:rsidP="009E4658" w:rsidRDefault="00E8131C" w14:paraId="6699599E" w14:textId="77777777">
      <w:r>
        <w:t xml:space="preserve">Det behövs en översyn av förtalslagstiftningen så att korrekta och sanningsenliga uppgifter om andra aldrig kan betraktas som </w:t>
      </w:r>
      <w:bookmarkStart w:name="_GoBack" w:id="1"/>
      <w:bookmarkEnd w:id="1"/>
      <w:r>
        <w:t>förtal.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DE0A72434F459C8C5F99B59908A83F"/>
        </w:placeholder>
      </w:sdtPr>
      <w:sdtEndPr>
        <w:rPr>
          <w:i w:val="0"/>
          <w:noProof w:val="0"/>
        </w:rPr>
      </w:sdtEndPr>
      <w:sdtContent>
        <w:p w:rsidR="00C24786" w:rsidP="004972EA" w:rsidRDefault="00C24786" w14:paraId="240FF75D" w14:textId="77777777"/>
        <w:p w:rsidRPr="008E0FE2" w:rsidR="004801AC" w:rsidP="004972EA" w:rsidRDefault="009E4658" w14:paraId="1391730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3EA2" w14:paraId="34092DC5" w14:textId="77777777">
        <w:trPr>
          <w:cantSplit/>
        </w:trPr>
        <w:tc>
          <w:tcPr>
            <w:tcW w:w="50" w:type="pct"/>
            <w:vAlign w:val="bottom"/>
          </w:tcPr>
          <w:p w:rsidR="00B63EA2" w:rsidRDefault="00E2344C" w14:paraId="04E69297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B63EA2" w:rsidRDefault="00B63EA2" w14:paraId="1C924FB9" w14:textId="77777777">
            <w:pPr>
              <w:pStyle w:val="Underskrifter"/>
            </w:pPr>
          </w:p>
        </w:tc>
      </w:tr>
    </w:tbl>
    <w:p w:rsidR="00350AA7" w:rsidRDefault="00350AA7" w14:paraId="74D841AE" w14:textId="77777777"/>
    <w:sectPr w:rsidR="00350AA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E5AAA" w14:textId="77777777" w:rsidR="0087288B" w:rsidRDefault="0087288B" w:rsidP="000C1CAD">
      <w:pPr>
        <w:spacing w:line="240" w:lineRule="auto"/>
      </w:pPr>
      <w:r>
        <w:separator/>
      </w:r>
    </w:p>
  </w:endnote>
  <w:endnote w:type="continuationSeparator" w:id="0">
    <w:p w14:paraId="1469B486" w14:textId="77777777" w:rsidR="0087288B" w:rsidRDefault="008728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68C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BB1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F12A" w14:textId="77777777" w:rsidR="00262EA3" w:rsidRPr="004972EA" w:rsidRDefault="00262EA3" w:rsidP="004972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94C80" w14:textId="77777777" w:rsidR="0087288B" w:rsidRDefault="0087288B" w:rsidP="000C1CAD">
      <w:pPr>
        <w:spacing w:line="240" w:lineRule="auto"/>
      </w:pPr>
      <w:r>
        <w:separator/>
      </w:r>
    </w:p>
  </w:footnote>
  <w:footnote w:type="continuationSeparator" w:id="0">
    <w:p w14:paraId="7B83F5E3" w14:textId="77777777" w:rsidR="0087288B" w:rsidRDefault="008728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E88E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DF4AC8" wp14:editId="7F44AB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7323B" w14:textId="77777777" w:rsidR="00262EA3" w:rsidRDefault="009E46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044F6CF43040478990587D4E302579"/>
                              </w:placeholder>
                              <w:text/>
                            </w:sdtPr>
                            <w:sdtEndPr/>
                            <w:sdtContent>
                              <w:r w:rsidR="00E8131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047E2B54DF45BC98E0AD6E5EE8E7B3"/>
                              </w:placeholder>
                              <w:text/>
                            </w:sdtPr>
                            <w:sdtEndPr/>
                            <w:sdtContent>
                              <w:r w:rsidR="00E8131C">
                                <w:t>1068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DF4A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57323B" w14:textId="77777777" w:rsidR="00262EA3" w:rsidRDefault="009E46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044F6CF43040478990587D4E302579"/>
                        </w:placeholder>
                        <w:text/>
                      </w:sdtPr>
                      <w:sdtEndPr/>
                      <w:sdtContent>
                        <w:r w:rsidR="00E8131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047E2B54DF45BC98E0AD6E5EE8E7B3"/>
                        </w:placeholder>
                        <w:text/>
                      </w:sdtPr>
                      <w:sdtEndPr/>
                      <w:sdtContent>
                        <w:r w:rsidR="00E8131C">
                          <w:t>1068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F6AC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11F17" w14:textId="77777777" w:rsidR="00262EA3" w:rsidRDefault="00262EA3" w:rsidP="008563AC">
    <w:pPr>
      <w:jc w:val="right"/>
    </w:pPr>
  </w:p>
  <w:p w14:paraId="5A828F7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8A4BF" w14:textId="77777777" w:rsidR="00262EA3" w:rsidRDefault="009E46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7CECF2" wp14:editId="3B9AA2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150E33" w14:textId="77777777" w:rsidR="00262EA3" w:rsidRDefault="009E46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5D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131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131C">
          <w:t>1068</w:t>
        </w:r>
      </w:sdtContent>
    </w:sdt>
  </w:p>
  <w:p w14:paraId="3ACE9A10" w14:textId="77777777" w:rsidR="00262EA3" w:rsidRPr="008227B3" w:rsidRDefault="009E46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F921FE" w14:textId="77777777" w:rsidR="00262EA3" w:rsidRPr="008227B3" w:rsidRDefault="009E46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5D2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5D21">
          <w:t>:1093</w:t>
        </w:r>
      </w:sdtContent>
    </w:sdt>
  </w:p>
  <w:p w14:paraId="4A99E05E" w14:textId="77777777" w:rsidR="00262EA3" w:rsidRDefault="009E46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5D21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C4160DA" w14:textId="77777777" w:rsidR="00262EA3" w:rsidRDefault="00E8131C" w:rsidP="00283E0F">
        <w:pPr>
          <w:pStyle w:val="FSHRub2"/>
        </w:pPr>
        <w:r>
          <w:t>Översyn av förtalslagstiftningen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2D31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813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AA7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57DA8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D21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2EA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32F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88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658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55E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3EA2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786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44C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31C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0267CE"/>
  <w15:chartTrackingRefBased/>
  <w15:docId w15:val="{5144983E-1CDE-45C7-A0B3-9BA7D545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6944EED5C2410F84A9DAA53DDF4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BAF9B-6A8F-47C5-B879-46D871C60FEF}"/>
      </w:docPartPr>
      <w:docPartBody>
        <w:p w:rsidR="00A1254F" w:rsidRDefault="005D3D47">
          <w:pPr>
            <w:pStyle w:val="D86944EED5C2410F84A9DAA53DDF4C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EBE32A3D804136AE2EE76D21406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692C9-606F-44B7-A6C5-94F95072FA49}"/>
      </w:docPartPr>
      <w:docPartBody>
        <w:p w:rsidR="00A1254F" w:rsidRDefault="005D3D47">
          <w:pPr>
            <w:pStyle w:val="A5EBE32A3D804136AE2EE76D214060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044F6CF43040478990587D4E302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4AA7D-9891-491D-A69F-AADADA201025}"/>
      </w:docPartPr>
      <w:docPartBody>
        <w:p w:rsidR="00A1254F" w:rsidRDefault="005D3D47">
          <w:pPr>
            <w:pStyle w:val="15044F6CF43040478990587D4E302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047E2B54DF45BC98E0AD6E5EE8E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9EB0DE-663C-4E48-B678-8551D6A0DD95}"/>
      </w:docPartPr>
      <w:docPartBody>
        <w:p w:rsidR="00A1254F" w:rsidRDefault="005D3D47">
          <w:pPr>
            <w:pStyle w:val="FA047E2B54DF45BC98E0AD6E5EE8E7B3"/>
          </w:pPr>
          <w:r>
            <w:t xml:space="preserve"> </w:t>
          </w:r>
        </w:p>
      </w:docPartBody>
    </w:docPart>
    <w:docPart>
      <w:docPartPr>
        <w:name w:val="93DE0A72434F459C8C5F99B59908A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375C5-D4A9-4B7E-9240-F8322D239B07}"/>
      </w:docPartPr>
      <w:docPartBody>
        <w:p w:rsidR="00337756" w:rsidRDefault="003377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47"/>
    <w:rsid w:val="00337756"/>
    <w:rsid w:val="005D3D47"/>
    <w:rsid w:val="00A1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6944EED5C2410F84A9DAA53DDF4C42">
    <w:name w:val="D86944EED5C2410F84A9DAA53DDF4C42"/>
  </w:style>
  <w:style w:type="paragraph" w:customStyle="1" w:styleId="FAD391E3610D4C50B94D809A4C065F54">
    <w:name w:val="FAD391E3610D4C50B94D809A4C065F5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DA9D07690B04F7188B77DE626126157">
    <w:name w:val="DDA9D07690B04F7188B77DE626126157"/>
  </w:style>
  <w:style w:type="paragraph" w:customStyle="1" w:styleId="A5EBE32A3D804136AE2EE76D2140609A">
    <w:name w:val="A5EBE32A3D804136AE2EE76D2140609A"/>
  </w:style>
  <w:style w:type="paragraph" w:customStyle="1" w:styleId="BCFBB0E62DAF46E0987B52A52BADAA86">
    <w:name w:val="BCFBB0E62DAF46E0987B52A52BADAA86"/>
  </w:style>
  <w:style w:type="paragraph" w:customStyle="1" w:styleId="95C66DF72AD54AEC871A1D409484708A">
    <w:name w:val="95C66DF72AD54AEC871A1D409484708A"/>
  </w:style>
  <w:style w:type="paragraph" w:customStyle="1" w:styleId="15044F6CF43040478990587D4E302579">
    <w:name w:val="15044F6CF43040478990587D4E302579"/>
  </w:style>
  <w:style w:type="paragraph" w:customStyle="1" w:styleId="FA047E2B54DF45BC98E0AD6E5EE8E7B3">
    <w:name w:val="FA047E2B54DF45BC98E0AD6E5EE8E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343394-543A-484B-A171-BCB58FA5BAA9}"/>
</file>

<file path=customXml/itemProps2.xml><?xml version="1.0" encoding="utf-8"?>
<ds:datastoreItem xmlns:ds="http://schemas.openxmlformats.org/officeDocument/2006/customXml" ds:itemID="{46BF515F-C1B8-43B7-8905-EEC67156F3DA}"/>
</file>

<file path=customXml/itemProps3.xml><?xml version="1.0" encoding="utf-8"?>
<ds:datastoreItem xmlns:ds="http://schemas.openxmlformats.org/officeDocument/2006/customXml" ds:itemID="{3D89178E-C3C5-454D-9F23-D2892B688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M1068 Översyn av förtalslagstiftningen</vt:lpstr>
      <vt:lpstr>
      </vt:lpstr>
    </vt:vector>
  </TitlesOfParts>
  <Company>Sveriges riksdag</Company>
  <LinksUpToDate>false</LinksUpToDate>
  <CharactersWithSpaces>717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