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6E82" w:rsidRPr="00C36B0F" w:rsidRDefault="009A6E82" w:rsidP="003921CE">
      <w:pPr>
        <w:pStyle w:val="Hemstlrubrik"/>
      </w:pPr>
      <w:r w:rsidRPr="00C36B0F">
        <w:t>Förslag till riksdagsbeslut</w:t>
      </w:r>
    </w:p>
    <w:p w:rsidR="009A6E82" w:rsidRPr="00C36B0F" w:rsidRDefault="009A6E82" w:rsidP="009A6E82">
      <w:pPr>
        <w:pStyle w:val="Hemstlatt"/>
      </w:pPr>
      <w:r w:rsidRPr="00C36B0F">
        <w:t xml:space="preserve">Riksdagen tillkännager för regeringen som sin mening vad i motionen anförs om </w:t>
      </w:r>
      <w:r w:rsidR="00A425AE" w:rsidRPr="00C36B0F">
        <w:t xml:space="preserve">ökad flyktingkvot och finansieringen </w:t>
      </w:r>
      <w:r w:rsidR="00632E73" w:rsidRPr="00C36B0F">
        <w:t>med hjälp av</w:t>
      </w:r>
      <w:r w:rsidR="00A425AE" w:rsidRPr="00C36B0F">
        <w:t xml:space="preserve"> medel inom ramen </w:t>
      </w:r>
      <w:r w:rsidRPr="00C36B0F">
        <w:t>för</w:t>
      </w:r>
      <w:r w:rsidR="00A425AE" w:rsidRPr="00C36B0F">
        <w:t xml:space="preserve"> flyktingmottagandet.</w:t>
      </w:r>
    </w:p>
    <w:p w:rsidR="00E84F25" w:rsidRPr="00C36B0F" w:rsidRDefault="007C6092" w:rsidP="00E22893">
      <w:pPr>
        <w:pStyle w:val="Rubrik1"/>
      </w:pPr>
      <w:r w:rsidRPr="00C36B0F">
        <w:t>Motivering</w:t>
      </w:r>
    </w:p>
    <w:p w:rsidR="009A6E82" w:rsidRPr="00C36B0F" w:rsidRDefault="009A6E82" w:rsidP="009A6E82">
      <w:r w:rsidRPr="00C36B0F">
        <w:t>Det är en mänsklig rättighet att söka asyl. Det är också en mänsklig rättighet att få asyl om man är förföljd. Det följer av FN:s allmänna förklaring om mänskliga rättigheter, av FN:s flyktingkonvention, av FN:s tortyrkonvention och av Europarådskonventionen om mänskliga rättigheter.</w:t>
      </w:r>
    </w:p>
    <w:p w:rsidR="009A6E82" w:rsidRPr="00C36B0F" w:rsidRDefault="009A6E82" w:rsidP="003921CE">
      <w:pPr>
        <w:pStyle w:val="Normaltindrag"/>
      </w:pPr>
      <w:r w:rsidRPr="00C36B0F">
        <w:t>Sveriges flyktingpolitik har sin grund i dessa internationella överensko</w:t>
      </w:r>
      <w:r w:rsidRPr="00C36B0F">
        <w:t>m</w:t>
      </w:r>
      <w:r w:rsidRPr="00C36B0F">
        <w:t>me</w:t>
      </w:r>
      <w:r w:rsidRPr="00C36B0F">
        <w:t>l</w:t>
      </w:r>
      <w:r w:rsidRPr="00C36B0F">
        <w:t>ser.</w:t>
      </w:r>
      <w:r w:rsidR="006A5FAF" w:rsidRPr="00C36B0F">
        <w:t xml:space="preserve"> </w:t>
      </w:r>
      <w:r w:rsidRPr="00C36B0F">
        <w:t xml:space="preserve">Att söka och få </w:t>
      </w:r>
      <w:r w:rsidR="003921CE" w:rsidRPr="00C36B0F">
        <w:t>asyl är inte en fråga om en mer</w:t>
      </w:r>
      <w:r w:rsidRPr="00C36B0F">
        <w:t xml:space="preserve"> eller mindre generös pol</w:t>
      </w:r>
      <w:r w:rsidRPr="00C36B0F">
        <w:t>i</w:t>
      </w:r>
      <w:r w:rsidRPr="00C36B0F">
        <w:t>tik, utan om rättigheter. Att värna asylrätten är den viktigaste uppgiften för migr</w:t>
      </w:r>
      <w:r w:rsidRPr="00C36B0F">
        <w:t>a</w:t>
      </w:r>
      <w:r w:rsidRPr="00C36B0F">
        <w:t>tionspolitiken och för att kunna stödja och hjäl</w:t>
      </w:r>
      <w:r w:rsidR="003921CE" w:rsidRPr="00C36B0F">
        <w:t>pa människor på flykt krävs mer</w:t>
      </w:r>
      <w:r w:rsidRPr="00C36B0F">
        <w:t xml:space="preserve"> samarbete både internationellt och inom EU.</w:t>
      </w:r>
    </w:p>
    <w:p w:rsidR="009A6E82" w:rsidRPr="00C36B0F" w:rsidRDefault="009A6E82" w:rsidP="003921CE">
      <w:pPr>
        <w:pStyle w:val="Normaltindrag"/>
      </w:pPr>
      <w:r w:rsidRPr="00C36B0F">
        <w:t>En mycket stor del av världens flyktingar finns idag i flyktingläger runt om i världen. Sedan 1950 har Sverige tagit emot flyktingar inom ramen för en särskild flyktingkvot. Varje år ger regeringen Migrationsverket i uppdrag att föra över ett antal flyktingar till Sverige inom ramen för denna kvot</w:t>
      </w:r>
      <w:r w:rsidR="003921CE" w:rsidRPr="00C36B0F">
        <w:t>,</w:t>
      </w:r>
      <w:r w:rsidRPr="00C36B0F">
        <w:t xml:space="preserve"> dvs. vidarebosättning.</w:t>
      </w:r>
    </w:p>
    <w:p w:rsidR="009A6E82" w:rsidRPr="00C36B0F" w:rsidRDefault="009A6E82" w:rsidP="003921CE">
      <w:pPr>
        <w:pStyle w:val="Normaltindrag"/>
      </w:pPr>
      <w:r w:rsidRPr="00C36B0F">
        <w:t xml:space="preserve">I samarbete med UNHCR bestäms vilka länder och flyktinggrupper som omfattas av kvoten och är </w:t>
      </w:r>
      <w:r w:rsidR="003921CE" w:rsidRPr="00C36B0F">
        <w:t xml:space="preserve">i </w:t>
      </w:r>
      <w:r w:rsidRPr="00C36B0F">
        <w:t>behov av skydd. En kvotflykting ges ett perm</w:t>
      </w:r>
      <w:r w:rsidRPr="00C36B0F">
        <w:t>a</w:t>
      </w:r>
      <w:r w:rsidRPr="00C36B0F">
        <w:t>nent uppehållstillstånd.</w:t>
      </w:r>
      <w:r w:rsidR="006A5FAF" w:rsidRPr="00C36B0F">
        <w:t xml:space="preserve"> </w:t>
      </w:r>
      <w:r w:rsidRPr="00C36B0F">
        <w:t xml:space="preserve">Utöver de ovan nämnda flyktinggrupperna kommer </w:t>
      </w:r>
      <w:r w:rsidR="003921CE" w:rsidRPr="00C36B0F">
        <w:t xml:space="preserve">asylsökande </w:t>
      </w:r>
      <w:r w:rsidRPr="00C36B0F">
        <w:t>till Sverige för vilka prövning av skälen enligt svensk lagstif</w:t>
      </w:r>
      <w:r w:rsidRPr="00C36B0F">
        <w:t>t</w:t>
      </w:r>
      <w:r w:rsidRPr="00C36B0F">
        <w:t>ning skall göras utifrån de åberopade asylskälen. Under senare år har konst</w:t>
      </w:r>
      <w:r w:rsidRPr="00C36B0F">
        <w:t>a</w:t>
      </w:r>
      <w:r w:rsidRPr="00C36B0F">
        <w:t>terats att allt färre inom ramen för denna grupp ges uppehållstillstånd utifrån de angivna skälen.</w:t>
      </w:r>
    </w:p>
    <w:p w:rsidR="009A6E82" w:rsidRPr="00C36B0F" w:rsidRDefault="009A6E82" w:rsidP="003921CE">
      <w:pPr>
        <w:pStyle w:val="Normaltindrag"/>
      </w:pPr>
      <w:r w:rsidRPr="00C36B0F">
        <w:t xml:space="preserve">Under år 2004 utgjorde antalet asylsökande i landet ca 23 000 personer. Av dessa erhöll endast en mindre del uppehållstillstånd utifrån asylskäl. </w:t>
      </w:r>
      <w:r w:rsidRPr="00C36B0F">
        <w:lastRenderedPageBreak/>
        <w:t>Samma år tog Sverige emot 1 822 kvotflyktingar för vidarebosättning i la</w:t>
      </w:r>
      <w:r w:rsidRPr="00C36B0F">
        <w:t>n</w:t>
      </w:r>
      <w:r w:rsidRPr="00C36B0F">
        <w:t>det.</w:t>
      </w:r>
    </w:p>
    <w:p w:rsidR="009A6E82" w:rsidRPr="00C36B0F" w:rsidRDefault="009A6E82" w:rsidP="003921CE">
      <w:pPr>
        <w:pStyle w:val="Normaltindrag"/>
      </w:pPr>
      <w:r w:rsidRPr="00C36B0F">
        <w:t>Flyktingpolitik väcker alltid starka känslor, speciellt när det finns barn med i bilden, sjukdom eller barn utan medföljande vårdnadshavare. Detta gäller oavsett om det föreligger skäl för uppehållstillstånd inom ramen för gällande konventioner.</w:t>
      </w:r>
    </w:p>
    <w:p w:rsidR="009A6E82" w:rsidRPr="00C36B0F" w:rsidRDefault="009A6E82" w:rsidP="003921CE">
      <w:pPr>
        <w:pStyle w:val="Normaltindrag"/>
      </w:pPr>
      <w:r w:rsidRPr="00C36B0F">
        <w:t>Sverige har i det internationella perspektivet gjort sig känt som en stor mott</w:t>
      </w:r>
      <w:r w:rsidRPr="00C36B0F">
        <w:t>a</w:t>
      </w:r>
      <w:r w:rsidRPr="00C36B0F">
        <w:t>gare av personer som behöver skydd. Men Sverige har ett ansvar också för de flyktingar vi aldrig möter. Den absoluta majoriteten finns i dag i några av världens fattigaste länder. Flyktingkvoten är ett sätt att bistå FN:s flyktin</w:t>
      </w:r>
      <w:r w:rsidRPr="00C36B0F">
        <w:t>g</w:t>
      </w:r>
      <w:r w:rsidRPr="00C36B0F">
        <w:t>kommissarie i arbete</w:t>
      </w:r>
      <w:r w:rsidR="003921CE" w:rsidRPr="00C36B0F">
        <w:t>t</w:t>
      </w:r>
      <w:r w:rsidRPr="00C36B0F">
        <w:t xml:space="preserve"> med att lösa utdragna flyktingsituationer. Den ska</w:t>
      </w:r>
      <w:r w:rsidR="003921CE" w:rsidRPr="00C36B0F">
        <w:t>ll</w:t>
      </w:r>
      <w:r w:rsidRPr="00C36B0F">
        <w:t xml:space="preserve"> användas strategiskt i kombination med andra riktade insatser. Den kan t.ex. handla om bistånd och stöd i återvändandearbete. Regeringen kan genom ett särskilt beslut använda de ekonomiska ramar, som är avsedda för flyktingkv</w:t>
      </w:r>
      <w:r w:rsidRPr="00C36B0F">
        <w:t>o</w:t>
      </w:r>
      <w:r w:rsidRPr="00C36B0F">
        <w:t>ten, även för andra angelägna insatser för flyktingar i behov av skydd. Genom en annan fördelning av flyktingrelaterade utgifter skulle man på ett bättre sätt kunna bistå med såväl medicinsk hjälp och stöd i närområdet som att öka mottagandet av kvotflyktingar i vårt land.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3921CE" w:rsidRPr="00C36B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921CE" w:rsidRPr="00C36B0F" w:rsidRDefault="003921CE" w:rsidP="003921CE">
            <w:pPr>
              <w:pStyle w:val="UnderskriftDatum"/>
              <w:spacing w:before="240"/>
            </w:pPr>
            <w:r w:rsidRPr="00C36B0F">
              <w:t>Stockholm den 4 oktober 2005</w:t>
            </w:r>
          </w:p>
        </w:tc>
        <w:tc>
          <w:tcPr>
            <w:tcW w:w="3047" w:type="dxa"/>
          </w:tcPr>
          <w:p w:rsidR="003921CE" w:rsidRPr="00C36B0F" w:rsidRDefault="003921CE" w:rsidP="003921CE">
            <w:pPr>
              <w:pStyle w:val="Underskrifter"/>
              <w:spacing w:before="240"/>
            </w:pPr>
          </w:p>
        </w:tc>
      </w:tr>
      <w:tr w:rsidR="003921CE" w:rsidRPr="00C36B0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921CE" w:rsidRPr="00C36B0F" w:rsidRDefault="003921CE" w:rsidP="003921CE">
            <w:pPr>
              <w:pStyle w:val="Underskrifter"/>
            </w:pPr>
            <w:r w:rsidRPr="00C36B0F">
              <w:t>Monica Green (s)</w:t>
            </w:r>
          </w:p>
        </w:tc>
        <w:tc>
          <w:tcPr>
            <w:tcW w:w="3047" w:type="dxa"/>
          </w:tcPr>
          <w:p w:rsidR="003921CE" w:rsidRPr="00C36B0F" w:rsidRDefault="003921CE" w:rsidP="003921CE">
            <w:pPr>
              <w:pStyle w:val="Underskrifter"/>
            </w:pPr>
          </w:p>
        </w:tc>
      </w:tr>
    </w:tbl>
    <w:p w:rsidR="009A6E82" w:rsidRPr="00C36B0F" w:rsidRDefault="009A6E82" w:rsidP="003921CE">
      <w:pPr>
        <w:pStyle w:val="Normaltindrag"/>
      </w:pPr>
    </w:p>
    <w:sectPr w:rsidR="009A6E82" w:rsidRPr="00C36B0F" w:rsidSect="003921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6B04" w:rsidRPr="00C36B0F" w:rsidRDefault="002E6B04">
      <w:r w:rsidRPr="00C36B0F">
        <w:separator/>
      </w:r>
    </w:p>
  </w:endnote>
  <w:endnote w:type="continuationSeparator" w:id="0">
    <w:p w:rsidR="002E6B04" w:rsidRPr="00C36B0F" w:rsidRDefault="002E6B04">
      <w:r w:rsidRPr="00C36B0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74FB" w:rsidRPr="00C36B0F" w:rsidRDefault="00C36B0F" w:rsidP="003921CE">
    <w:pPr>
      <w:pStyle w:val="Sidfot"/>
    </w:pPr>
    <w:r w:rsidRPr="00C36B0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6975909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21CE" w:rsidRDefault="003921C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A5FA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921CE" w:rsidRDefault="003921C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6A5FA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366D" w:rsidRPr="00C36B0F" w:rsidRDefault="00C36B0F" w:rsidP="003921CE">
    <w:pPr>
      <w:pStyle w:val="Sidfot"/>
    </w:pPr>
    <w:r w:rsidRPr="00C36B0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8441889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21CE" w:rsidRDefault="003921C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A5FA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921CE" w:rsidRDefault="003921C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6A5FA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366D" w:rsidRPr="00C36B0F" w:rsidRDefault="00C36B0F" w:rsidP="003921CE">
    <w:pPr>
      <w:pStyle w:val="Sidfot"/>
    </w:pPr>
    <w:r w:rsidRPr="00C36B0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2027883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21CE" w:rsidRDefault="003921C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6A5FA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921CE" w:rsidRDefault="003921C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6A5FA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6B04" w:rsidRPr="00C36B0F" w:rsidRDefault="002E6B04">
      <w:r w:rsidRPr="00C36B0F">
        <w:separator/>
      </w:r>
    </w:p>
  </w:footnote>
  <w:footnote w:type="continuationSeparator" w:id="0">
    <w:p w:rsidR="002E6B04" w:rsidRPr="00C36B0F" w:rsidRDefault="002E6B04">
      <w:r w:rsidRPr="00C36B0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74FB" w:rsidRPr="00C36B0F" w:rsidRDefault="00C36B0F" w:rsidP="003921CE">
    <w:pPr>
      <w:pStyle w:val="Sidhuvud"/>
    </w:pPr>
    <w:r w:rsidRPr="00C36B0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882714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21CE" w:rsidRDefault="003921C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A5FAF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A5FAF">
                            <w:t>Sf379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921CE" w:rsidRDefault="003921C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A5FAF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A5FAF">
                      <w:t>Sf379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366D" w:rsidRPr="00C36B0F" w:rsidRDefault="00C36B0F" w:rsidP="003921CE">
    <w:pPr>
      <w:pStyle w:val="Sidhuvud"/>
    </w:pPr>
    <w:r w:rsidRPr="00C36B0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8578932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21CE" w:rsidRDefault="003921C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A5FAF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A5FAF">
                            <w:t>Sf379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921CE" w:rsidRDefault="003921C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A5FAF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A5FAF">
                      <w:t>Sf379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921CE" w:rsidRPr="00C36B0F" w:rsidRDefault="003921CE">
    <w:pPr>
      <w:pStyle w:val="FSHNormal"/>
      <w:tabs>
        <w:tab w:val="right" w:pos="5840"/>
      </w:tabs>
    </w:pPr>
    <w:r w:rsidRPr="00C36B0F">
      <w:br/>
    </w:r>
    <w:r w:rsidRPr="00C36B0F">
      <w:fldChar w:fldCharType="begin" w:fldLock="1"/>
    </w:r>
    <w:r w:rsidRPr="00C36B0F">
      <w:instrText xml:space="preserve"> DOCPROPERTY</w:instrText>
    </w:r>
    <w:r w:rsidRPr="00C36B0F">
      <w:rPr>
        <w:sz w:val="18"/>
      </w:rPr>
      <w:instrText xml:space="preserve"> "YearUser" *\charformat </w:instrText>
    </w:r>
    <w:r w:rsidRPr="00C36B0F">
      <w:fldChar w:fldCharType="separate"/>
    </w:r>
    <w:r w:rsidR="006A5FAF" w:rsidRPr="00C36B0F">
      <w:t>2005/06</w:t>
    </w:r>
    <w:r w:rsidRPr="00C36B0F">
      <w:fldChar w:fldCharType="end"/>
    </w:r>
    <w:r w:rsidRPr="00C36B0F">
      <w:t xml:space="preserve"> </w:t>
    </w:r>
    <w:r w:rsidRPr="00C36B0F">
      <w:tab/>
      <w:t xml:space="preserve">mnr: </w:t>
    </w:r>
    <w:r w:rsidRPr="00C36B0F">
      <w:fldChar w:fldCharType="begin" w:fldLock="1"/>
    </w:r>
    <w:r w:rsidRPr="00C36B0F">
      <w:instrText xml:space="preserve"> DOCPROPERTY</w:instrText>
    </w:r>
    <w:r w:rsidRPr="00C36B0F">
      <w:rPr>
        <w:sz w:val="18"/>
      </w:rPr>
      <w:instrText xml:space="preserve"> "Motionsnummer" *\charformat </w:instrText>
    </w:r>
    <w:r w:rsidRPr="00C36B0F">
      <w:fldChar w:fldCharType="separate"/>
    </w:r>
    <w:r w:rsidR="006A5FAF" w:rsidRPr="00C36B0F">
      <w:t>Sf379</w:t>
    </w:r>
    <w:r w:rsidRPr="00C36B0F">
      <w:fldChar w:fldCharType="end"/>
    </w:r>
    <w:r w:rsidRPr="00C36B0F">
      <w:br/>
    </w:r>
    <w:r w:rsidRPr="00C36B0F">
      <w:fldChar w:fldCharType="begin" w:fldLock="1"/>
    </w:r>
    <w:r w:rsidRPr="00C36B0F">
      <w:instrText xml:space="preserve"> DOCPROPERTY</w:instrText>
    </w:r>
    <w:r w:rsidRPr="00C36B0F">
      <w:rPr>
        <w:sz w:val="18"/>
      </w:rPr>
      <w:instrText xml:space="preserve"> "Samling" *\charformat </w:instrText>
    </w:r>
    <w:r w:rsidRPr="00C36B0F">
      <w:fldChar w:fldCharType="end"/>
    </w:r>
    <w:r w:rsidRPr="00C36B0F">
      <w:tab/>
      <w:t xml:space="preserve">pnr: </w:t>
    </w:r>
    <w:r w:rsidRPr="00C36B0F">
      <w:fldChar w:fldCharType="begin" w:fldLock="1"/>
    </w:r>
    <w:r w:rsidRPr="00C36B0F">
      <w:instrText xml:space="preserve"> DOCPROPERTY</w:instrText>
    </w:r>
    <w:r w:rsidRPr="00C36B0F">
      <w:rPr>
        <w:sz w:val="18"/>
      </w:rPr>
      <w:instrText xml:space="preserve"> "Partinummer" *\charformat </w:instrText>
    </w:r>
    <w:r w:rsidRPr="00C36B0F">
      <w:fldChar w:fldCharType="separate"/>
    </w:r>
    <w:r w:rsidR="006A5FAF" w:rsidRPr="00C36B0F">
      <w:t>s37604</w:t>
    </w:r>
    <w:r w:rsidRPr="00C36B0F">
      <w:fldChar w:fldCharType="end"/>
    </w:r>
  </w:p>
  <w:p w:rsidR="003921CE" w:rsidRPr="00C36B0F" w:rsidRDefault="003921CE">
    <w:pPr>
      <w:pStyle w:val="FSHRub1"/>
    </w:pPr>
    <w:r w:rsidRPr="00C36B0F">
      <w:t>Motion till riksdagen</w:t>
    </w:r>
    <w:r w:rsidRPr="00C36B0F">
      <w:br/>
    </w:r>
    <w:r w:rsidRPr="00C36B0F">
      <w:fldChar w:fldCharType="begin" w:fldLock="1"/>
    </w:r>
    <w:r w:rsidRPr="00C36B0F">
      <w:instrText xml:space="preserve"> DOCPROPERTY "YearUser" *\charformat </w:instrText>
    </w:r>
    <w:r w:rsidRPr="00C36B0F">
      <w:fldChar w:fldCharType="separate"/>
    </w:r>
    <w:r w:rsidR="006A5FAF" w:rsidRPr="00C36B0F">
      <w:t>2005/06</w:t>
    </w:r>
    <w:r w:rsidRPr="00C36B0F">
      <w:fldChar w:fldCharType="end"/>
    </w:r>
    <w:r w:rsidRPr="00C36B0F">
      <w:t>:</w:t>
    </w:r>
    <w:r w:rsidRPr="00C36B0F">
      <w:fldChar w:fldCharType="begin" w:fldLock="1"/>
    </w:r>
    <w:r w:rsidRPr="00C36B0F">
      <w:instrText xml:space="preserve"> DOCPROPERTY "Motionsnummer" *\charformat </w:instrText>
    </w:r>
    <w:r w:rsidRPr="00C36B0F">
      <w:fldChar w:fldCharType="separate"/>
    </w:r>
    <w:r w:rsidR="006A5FAF" w:rsidRPr="00C36B0F">
      <w:t>Sf379</w:t>
    </w:r>
    <w:r w:rsidRPr="00C36B0F">
      <w:fldChar w:fldCharType="end"/>
    </w:r>
  </w:p>
  <w:p w:rsidR="003921CE" w:rsidRPr="00C36B0F" w:rsidRDefault="003921CE">
    <w:pPr>
      <w:pStyle w:val="FSHNormalS5"/>
    </w:pPr>
    <w:r w:rsidRPr="00C36B0F">
      <w:fldChar w:fldCharType="begin" w:fldLock="1"/>
    </w:r>
    <w:r w:rsidRPr="00C36B0F">
      <w:instrText xml:space="preserve"> DOCPROPERTY "MotionarText" *\charformat </w:instrText>
    </w:r>
    <w:r w:rsidRPr="00C36B0F">
      <w:fldChar w:fldCharType="separate"/>
    </w:r>
    <w:r w:rsidR="006A5FAF" w:rsidRPr="00C36B0F">
      <w:t>av Monica Green (s)</w:t>
    </w:r>
    <w:r w:rsidRPr="00C36B0F">
      <w:fldChar w:fldCharType="end"/>
    </w:r>
    <w:r w:rsidRPr="00C36B0F">
      <w:br/>
    </w:r>
    <w:r w:rsidRPr="00C36B0F">
      <w:fldChar w:fldCharType="begin" w:fldLock="1"/>
    </w:r>
    <w:r w:rsidRPr="00C36B0F">
      <w:instrText xml:space="preserve"> DOCPROPERTY "SvarFrasKort" *\charformat </w:instrText>
    </w:r>
    <w:r w:rsidRPr="00C36B0F">
      <w:fldChar w:fldCharType="end"/>
    </w:r>
  </w:p>
  <w:p w:rsidR="003921CE" w:rsidRPr="00C36B0F" w:rsidRDefault="003921CE">
    <w:pPr>
      <w:pStyle w:val="FSHTitel"/>
    </w:pPr>
    <w:r w:rsidRPr="00C36B0F">
      <w:fldChar w:fldCharType="begin" w:fldLock="1"/>
    </w:r>
    <w:r w:rsidRPr="00C36B0F">
      <w:instrText xml:space="preserve"> DOCPROPERTY</w:instrText>
    </w:r>
    <w:r w:rsidRPr="00C36B0F">
      <w:rPr>
        <w:sz w:val="18"/>
      </w:rPr>
      <w:instrText xml:space="preserve"> "RubrikSvar" *\charformat </w:instrText>
    </w:r>
    <w:r w:rsidRPr="00C36B0F">
      <w:fldChar w:fldCharType="separate"/>
    </w:r>
    <w:r w:rsidR="006A5FAF" w:rsidRPr="00C36B0F">
      <w:t>Ökat mottagande av kvotflyktingar</w:t>
    </w:r>
    <w:r w:rsidRPr="00C36B0F">
      <w:fldChar w:fldCharType="end"/>
    </w:r>
  </w:p>
  <w:p w:rsidR="003921CE" w:rsidRPr="00C36B0F" w:rsidRDefault="003921CE" w:rsidP="003921CE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5958275">
    <w:abstractNumId w:val="13"/>
  </w:num>
  <w:num w:numId="2" w16cid:durableId="112210194">
    <w:abstractNumId w:val="10"/>
  </w:num>
  <w:num w:numId="3" w16cid:durableId="1233391612">
    <w:abstractNumId w:val="11"/>
  </w:num>
  <w:num w:numId="4" w16cid:durableId="1486315142">
    <w:abstractNumId w:val="12"/>
  </w:num>
  <w:num w:numId="5" w16cid:durableId="361588519">
    <w:abstractNumId w:val="8"/>
  </w:num>
  <w:num w:numId="6" w16cid:durableId="145556592">
    <w:abstractNumId w:val="3"/>
  </w:num>
  <w:num w:numId="7" w16cid:durableId="2016150627">
    <w:abstractNumId w:val="2"/>
  </w:num>
  <w:num w:numId="8" w16cid:durableId="90051633">
    <w:abstractNumId w:val="1"/>
  </w:num>
  <w:num w:numId="9" w16cid:durableId="1312902003">
    <w:abstractNumId w:val="0"/>
  </w:num>
  <w:num w:numId="10" w16cid:durableId="1093279063">
    <w:abstractNumId w:val="9"/>
  </w:num>
  <w:num w:numId="11" w16cid:durableId="926616367">
    <w:abstractNumId w:val="7"/>
  </w:num>
  <w:num w:numId="12" w16cid:durableId="1016735900">
    <w:abstractNumId w:val="6"/>
  </w:num>
  <w:num w:numId="13" w16cid:durableId="595793060">
    <w:abstractNumId w:val="5"/>
  </w:num>
  <w:num w:numId="14" w16cid:durableId="20699616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13"/>
  </w:docVars>
  <w:rsids>
    <w:rsidRoot w:val="00882386"/>
    <w:rsid w:val="0004381F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2E6B04"/>
    <w:rsid w:val="00366D19"/>
    <w:rsid w:val="003921CE"/>
    <w:rsid w:val="00445271"/>
    <w:rsid w:val="004A0504"/>
    <w:rsid w:val="004D11D9"/>
    <w:rsid w:val="004E38D9"/>
    <w:rsid w:val="004F56C1"/>
    <w:rsid w:val="005B145B"/>
    <w:rsid w:val="00632E73"/>
    <w:rsid w:val="0064366D"/>
    <w:rsid w:val="00687EC1"/>
    <w:rsid w:val="006A5FAF"/>
    <w:rsid w:val="00740D6D"/>
    <w:rsid w:val="00794149"/>
    <w:rsid w:val="007B67A7"/>
    <w:rsid w:val="007C6092"/>
    <w:rsid w:val="00882386"/>
    <w:rsid w:val="009A6E82"/>
    <w:rsid w:val="00A053C6"/>
    <w:rsid w:val="00A425AE"/>
    <w:rsid w:val="00B13BF0"/>
    <w:rsid w:val="00C1285C"/>
    <w:rsid w:val="00C12C15"/>
    <w:rsid w:val="00C27B7D"/>
    <w:rsid w:val="00C36B0F"/>
    <w:rsid w:val="00CF7A43"/>
    <w:rsid w:val="00D1174F"/>
    <w:rsid w:val="00DC6C70"/>
    <w:rsid w:val="00E22893"/>
    <w:rsid w:val="00E360DE"/>
    <w:rsid w:val="00E75D28"/>
    <w:rsid w:val="00E84F25"/>
    <w:rsid w:val="00F874FB"/>
    <w:rsid w:val="00FA3374"/>
    <w:rsid w:val="00FC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0EC8DB0-706A-4EB4-ACAF-5042870BE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3921CE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452</Words>
  <Characters>2595</Characters>
  <Application>Microsoft Office Word</Application>
  <DocSecurity>4</DocSecurity>
  <Lines>50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Sf379</vt:lpstr>
    </vt:vector>
  </TitlesOfParts>
  <Company>Riksdagen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Sf379</dc:title>
  <dc:subject>Sf379</dc:subject>
  <dc:creator>Riksdagen</dc:creator>
  <cp:keywords>Riksdagen</cp:keywords>
  <dc:description/>
  <cp:lastModifiedBy>Lars Brink</cp:lastModifiedBy>
  <cp:revision>2</cp:revision>
  <cp:lastPrinted>2006-01-25T13:45:00Z</cp:lastPrinted>
  <dcterms:created xsi:type="dcterms:W3CDTF">2025-12-16T20:53:00Z</dcterms:created>
  <dcterms:modified xsi:type="dcterms:W3CDTF">2025-12-16T20:53:00Z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mot2000_423_2005-12-13</vt:lpwstr>
  </property>
  <property fmtid="{D5CDD505-2E9C-101B-9397-08002B2CF9AE}" pid="3" name="version">
    <vt:lpwstr>mot2000_418_2005-10-04</vt:lpwstr>
  </property>
  <property fmtid="{D5CDD505-2E9C-101B-9397-08002B2CF9AE}" pid="4" name="dokumenttyp">
    <vt:lpwstr>motion</vt:lpwstr>
  </property>
  <property fmtid="{D5CDD505-2E9C-101B-9397-08002B2CF9AE}" pid="5" name="Sekr">
    <vt:lpwstr>JK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Ökat mottagande av kvotflyktingar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Ökat mottagande av kvotflyktingar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s37604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Monica Green (s)</vt:lpwstr>
  </property>
  <property fmtid="{D5CDD505-2E9C-101B-9397-08002B2CF9AE}" pid="26" name="MotionarLista">
    <vt:lpwstr>Green, Monica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Monica Green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Sf379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2005</vt:lpwstr>
  </property>
  <property fmtid="{D5CDD505-2E9C-101B-9397-08002B2CF9AE}" pid="44" name="NotesUID">
    <vt:lpwstr>joakim.karlsson@riksdagen.se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20052006000000000115000376040069</vt:lpwstr>
  </property>
  <property fmtid="{D5CDD505-2E9C-101B-9397-08002B2CF9AE}" pid="47" name="datum">
    <vt:lpwstr>051004</vt:lpwstr>
  </property>
  <property fmtid="{D5CDD505-2E9C-101B-9397-08002B2CF9AE}" pid="48" name="avsändar-e-post">
    <vt:lpwstr>joakim.karlsson@riksdagen.se</vt:lpwstr>
  </property>
  <property fmtid="{D5CDD505-2E9C-101B-9397-08002B2CF9AE}" pid="49" name="id">
    <vt:lpwstr>20052006000000000115000376040069</vt:lpwstr>
  </property>
  <property fmtid="{D5CDD505-2E9C-101B-9397-08002B2CF9AE}" pid="50" name="nummer">
    <vt:lpwstr>379</vt:lpwstr>
  </property>
  <property fmtid="{D5CDD505-2E9C-101B-9397-08002B2CF9AE}" pid="51" name="utskottsbeteckning">
    <vt:lpwstr>Sf</vt:lpwstr>
  </property>
</Properties>
</file>